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6F5" w:rsidRPr="007F0A74" w:rsidRDefault="00E0345F" w:rsidP="00D86851">
      <w:pPr>
        <w:pStyle w:val="a9"/>
        <w:spacing w:before="120" w:line="360" w:lineRule="auto"/>
        <w:jc w:val="both"/>
        <w:rPr>
          <w:rFonts w:ascii="Arial" w:hAnsi="Arial" w:cs="Arial"/>
          <w:b/>
          <w:caps/>
          <w:color w:val="003399"/>
          <w:sz w:val="24"/>
          <w:szCs w:val="24"/>
          <w:lang w:val="el-GR"/>
        </w:rPr>
      </w:pPr>
      <w:r w:rsidRPr="00D86851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«</w:t>
      </w:r>
      <w:r w:rsidR="00396111" w:rsidRPr="00396111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ΜΕΤΡΑ ΣΤΑΘΕΡΟΠΟ</w:t>
      </w:r>
      <w:r w:rsidR="00EF3C73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 xml:space="preserve">ΙΗΣΗΣ ΤΩΝ ΒΡΑΧΩΔΩΝ ΣΧΗΜΑΤΙΣΜΩΝ </w:t>
      </w:r>
      <w:r w:rsidR="00396111" w:rsidRPr="00396111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ΚΑΙ ΠΡΟΣΤΑΣΙΑΣ ΤΗΣ ΥΠΟΔΟΜΗΣ ΘΕΜΕΛΙΩΣΗΣ ΤΟΥ ΚΑΘΟΛΙΚΟΥ ΤΗΣ ΙΕΡΑΣ ΜΟΝΗΣ ΘΕΟΚΤΙΣΤΗΣ ΙΚΑΡΙΑΣ</w:t>
      </w:r>
      <w:r w:rsidRPr="00D86851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 xml:space="preserve">» </w:t>
      </w:r>
    </w:p>
    <w:p w:rsidR="00D915B1" w:rsidRPr="00D86851" w:rsidRDefault="00D915B1" w:rsidP="00D86851">
      <w:pPr>
        <w:spacing w:line="360" w:lineRule="auto"/>
        <w:jc w:val="both"/>
        <w:rPr>
          <w:rFonts w:ascii="Arial" w:hAnsi="Arial" w:cs="Arial"/>
          <w:b/>
          <w:lang w:val="el-GR"/>
        </w:rPr>
      </w:pPr>
    </w:p>
    <w:p w:rsidR="00EC3402" w:rsidRPr="00D86851" w:rsidRDefault="00AC2E8E" w:rsidP="00D8685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el-GR"/>
        </w:rPr>
      </w:pPr>
      <w:r w:rsidRPr="00D86851">
        <w:rPr>
          <w:rFonts w:ascii="Arial" w:hAnsi="Arial" w:cs="Arial"/>
          <w:lang w:val="el-GR"/>
        </w:rPr>
        <w:t xml:space="preserve">Το έργο </w:t>
      </w:r>
      <w:r w:rsidR="00226B01" w:rsidRPr="00D86851">
        <w:rPr>
          <w:rFonts w:ascii="Arial" w:hAnsi="Arial" w:cs="Arial"/>
          <w:szCs w:val="22"/>
          <w:lang w:val="el-GR"/>
        </w:rPr>
        <w:t>«</w:t>
      </w:r>
      <w:r w:rsidR="009459EB" w:rsidRPr="009459EB">
        <w:rPr>
          <w:rFonts w:ascii="Arial" w:hAnsi="Arial" w:cs="Arial"/>
          <w:szCs w:val="22"/>
          <w:lang w:val="el-GR"/>
        </w:rPr>
        <w:t>ΜΕΤΡΑ ΣΤΑΘΕΡΟΠΟΙΗΣΗΣ ΤΩΝ ΒΡΑΧΩΔΩΝ ΣΧΗΜΑΤΙΣΜΩΝ ΚΑΙ ΠΡΟΣΤΑΣΙΑΣ ΤΗΣ ΥΠΟΔΟΜΗΣ ΘΕΜΕΛΙΩΣΗΣ ΤΟΥ ΚΑΘΟΛΙΚΟΥ ΤΗΣ Ι. ΜΟΝΗΣ ΟΣΙΑΣ ΘΕΟΚΤΙΣΤΗΣ ΙΚΑΡΙΑΣ</w:t>
      </w:r>
      <w:r w:rsidR="00E0345F" w:rsidRPr="00D86851">
        <w:rPr>
          <w:rFonts w:ascii="Arial" w:hAnsi="Arial" w:cs="Arial"/>
          <w:szCs w:val="22"/>
          <w:lang w:val="el-GR"/>
        </w:rPr>
        <w:t xml:space="preserve">» </w:t>
      </w:r>
      <w:r w:rsidRPr="00D86851">
        <w:rPr>
          <w:rFonts w:ascii="Arial" w:hAnsi="Arial" w:cs="Arial"/>
          <w:bCs/>
          <w:szCs w:val="22"/>
          <w:lang w:val="el-GR"/>
        </w:rPr>
        <w:t xml:space="preserve">εντάχθηκε στο Ταμείο Ανάκαμψης και Ανθεκτικότητας με </w:t>
      </w:r>
      <w:r w:rsidR="00BB48E6" w:rsidRPr="00D86851">
        <w:rPr>
          <w:rFonts w:ascii="Arial" w:hAnsi="Arial" w:cs="Arial"/>
          <w:lang w:val="el-GR"/>
        </w:rPr>
        <w:t xml:space="preserve">Κωδικό ΟΠΣ ΤΑ </w:t>
      </w:r>
      <w:r w:rsidR="007F0A74" w:rsidRPr="007F0A74">
        <w:rPr>
          <w:rFonts w:ascii="Arial" w:hAnsi="Arial" w:cs="Arial"/>
          <w:szCs w:val="22"/>
          <w:lang w:val="el-GR"/>
        </w:rPr>
        <w:t>5150212</w:t>
      </w:r>
      <w:r w:rsidR="00226B01" w:rsidRPr="00D86851">
        <w:rPr>
          <w:rFonts w:ascii="Arial" w:hAnsi="Arial" w:cs="Arial"/>
          <w:szCs w:val="22"/>
          <w:lang w:val="el-GR"/>
        </w:rPr>
        <w:t xml:space="preserve">, </w:t>
      </w:r>
      <w:r w:rsidR="00BB48E6" w:rsidRPr="00D86851">
        <w:rPr>
          <w:rFonts w:ascii="Arial" w:hAnsi="Arial" w:cs="Arial"/>
          <w:bCs/>
          <w:szCs w:val="22"/>
          <w:lang w:val="el-GR"/>
        </w:rPr>
        <w:t xml:space="preserve">προϋπολογισμό </w:t>
      </w:r>
      <w:r w:rsidR="009459EB">
        <w:rPr>
          <w:rFonts w:ascii="Arial" w:hAnsi="Arial" w:cs="Arial"/>
          <w:bCs/>
          <w:szCs w:val="22"/>
          <w:lang w:val="el-GR"/>
        </w:rPr>
        <w:t>870.000,00</w:t>
      </w:r>
      <w:r w:rsidR="00226B01" w:rsidRPr="00D86851">
        <w:rPr>
          <w:rFonts w:ascii="Arial" w:hAnsi="Arial" w:cs="Arial"/>
          <w:bCs/>
          <w:szCs w:val="22"/>
          <w:lang w:val="el-GR"/>
        </w:rPr>
        <w:t xml:space="preserve"> </w:t>
      </w:r>
      <w:r w:rsidRPr="00D86851">
        <w:rPr>
          <w:rFonts w:ascii="Arial" w:hAnsi="Arial" w:cs="Arial"/>
          <w:bCs/>
          <w:szCs w:val="22"/>
          <w:lang w:val="el-GR"/>
        </w:rPr>
        <w:t xml:space="preserve">ευρώ, </w:t>
      </w:r>
      <w:r w:rsidR="00226B01" w:rsidRPr="00D86851">
        <w:rPr>
          <w:rFonts w:ascii="Arial" w:hAnsi="Arial" w:cs="Arial"/>
          <w:bCs/>
          <w:szCs w:val="22"/>
          <w:lang w:val="el-GR"/>
        </w:rPr>
        <w:t xml:space="preserve">και </w:t>
      </w:r>
      <w:r w:rsidRPr="00D86851">
        <w:rPr>
          <w:rFonts w:ascii="Arial" w:hAnsi="Arial" w:cs="Arial"/>
          <w:bCs/>
          <w:szCs w:val="22"/>
          <w:lang w:val="el-GR"/>
        </w:rPr>
        <w:t>χρηματοδότηση από τ</w:t>
      </w:r>
      <w:r w:rsidRPr="00D86851">
        <w:rPr>
          <w:rFonts w:ascii="Arial" w:hAnsi="Arial" w:cs="Arial"/>
          <w:lang w:val="el-GR"/>
        </w:rPr>
        <w:t>ο Πρόγραμμα Δημοσίων Επε</w:t>
      </w:r>
      <w:r w:rsidR="00BB48E6" w:rsidRPr="00D86851">
        <w:rPr>
          <w:rFonts w:ascii="Arial" w:hAnsi="Arial" w:cs="Arial"/>
          <w:lang w:val="el-GR"/>
        </w:rPr>
        <w:t>νδ</w:t>
      </w:r>
      <w:r w:rsidR="00EF3C73">
        <w:rPr>
          <w:rFonts w:ascii="Arial" w:hAnsi="Arial" w:cs="Arial"/>
          <w:lang w:val="el-GR"/>
        </w:rPr>
        <w:t>ύσεων (ΠΔΕ) 2022, στη ΣΑΤΑ 014.</w:t>
      </w:r>
    </w:p>
    <w:p w:rsidR="00E71414" w:rsidRDefault="00396111" w:rsidP="00E71414">
      <w:pPr>
        <w:keepLines/>
        <w:widowControl w:val="0"/>
        <w:tabs>
          <w:tab w:val="left" w:pos="329"/>
        </w:tabs>
        <w:autoSpaceDE w:val="0"/>
        <w:autoSpaceDN w:val="0"/>
        <w:adjustRightInd w:val="0"/>
        <w:spacing w:before="60" w:line="360" w:lineRule="auto"/>
        <w:ind w:right="113"/>
        <w:jc w:val="both"/>
        <w:rPr>
          <w:rFonts w:ascii="Arial" w:hAnsi="Arial" w:cs="Arial"/>
          <w:color w:val="000000"/>
          <w:szCs w:val="22"/>
          <w:lang w:val="el-GR"/>
        </w:rPr>
      </w:pPr>
      <w:r w:rsidRPr="00396111">
        <w:rPr>
          <w:rFonts w:ascii="Arial" w:hAnsi="Arial" w:cs="Arial"/>
          <w:color w:val="000000"/>
          <w:szCs w:val="22"/>
          <w:lang w:val="el-GR"/>
        </w:rPr>
        <w:t xml:space="preserve">H Ιερά Μονή της Οσίας </w:t>
      </w:r>
      <w:proofErr w:type="spellStart"/>
      <w:r w:rsidRPr="00396111">
        <w:rPr>
          <w:rFonts w:ascii="Arial" w:hAnsi="Arial" w:cs="Arial"/>
          <w:color w:val="000000"/>
          <w:szCs w:val="22"/>
          <w:lang w:val="el-GR"/>
        </w:rPr>
        <w:t>Θεοκτίστης</w:t>
      </w:r>
      <w:proofErr w:type="spellEnd"/>
      <w:r w:rsidRPr="00396111">
        <w:rPr>
          <w:rFonts w:ascii="Arial" w:hAnsi="Arial" w:cs="Arial"/>
          <w:color w:val="000000"/>
          <w:szCs w:val="22"/>
          <w:lang w:val="el-GR"/>
        </w:rPr>
        <w:t xml:space="preserve"> βρίσκεται στο Βόρειο τμήμα του νησιού της Ικαρίας, στην Τοπική κοινότητα </w:t>
      </w:r>
      <w:proofErr w:type="spellStart"/>
      <w:r w:rsidRPr="00396111">
        <w:rPr>
          <w:rFonts w:ascii="Arial" w:hAnsi="Arial" w:cs="Arial"/>
          <w:color w:val="000000"/>
          <w:szCs w:val="22"/>
          <w:lang w:val="el-GR"/>
        </w:rPr>
        <w:t>Ευδήλου</w:t>
      </w:r>
      <w:proofErr w:type="spellEnd"/>
      <w:r w:rsidRPr="00396111">
        <w:rPr>
          <w:rFonts w:ascii="Arial" w:hAnsi="Arial" w:cs="Arial"/>
          <w:color w:val="000000"/>
          <w:szCs w:val="22"/>
          <w:lang w:val="el-GR"/>
        </w:rPr>
        <w:t xml:space="preserve"> και είναι αφιερωμένη στην Οσία </w:t>
      </w:r>
      <w:proofErr w:type="spellStart"/>
      <w:r w:rsidRPr="00396111">
        <w:rPr>
          <w:rFonts w:ascii="Arial" w:hAnsi="Arial" w:cs="Arial"/>
          <w:color w:val="000000"/>
          <w:szCs w:val="22"/>
          <w:lang w:val="el-GR"/>
        </w:rPr>
        <w:t>Θεοκτίστη</w:t>
      </w:r>
      <w:proofErr w:type="spellEnd"/>
      <w:r w:rsidRPr="00396111">
        <w:rPr>
          <w:rFonts w:ascii="Arial" w:hAnsi="Arial" w:cs="Arial"/>
          <w:color w:val="000000"/>
          <w:szCs w:val="22"/>
          <w:lang w:val="el-GR"/>
        </w:rPr>
        <w:t xml:space="preserve"> από τη </w:t>
      </w:r>
      <w:proofErr w:type="spellStart"/>
      <w:r w:rsidRPr="00396111">
        <w:rPr>
          <w:rFonts w:ascii="Arial" w:hAnsi="Arial" w:cs="Arial"/>
          <w:color w:val="000000"/>
          <w:szCs w:val="22"/>
          <w:lang w:val="el-GR"/>
        </w:rPr>
        <w:t>Μήθυμνα</w:t>
      </w:r>
      <w:proofErr w:type="spellEnd"/>
      <w:r w:rsidRPr="00396111">
        <w:rPr>
          <w:rFonts w:ascii="Arial" w:hAnsi="Arial" w:cs="Arial"/>
          <w:color w:val="000000"/>
          <w:szCs w:val="22"/>
          <w:lang w:val="el-GR"/>
        </w:rPr>
        <w:t xml:space="preserve"> της Λέσβου, που συνδέεται ιστορικά με την Πάρο και την Ικαρία. Η Μονή αποτελείται από το Καθολικό, κελιά, βοηθητικούς χώρους και το παρεκκλήσι της </w:t>
      </w:r>
      <w:proofErr w:type="spellStart"/>
      <w:r w:rsidRPr="00396111">
        <w:rPr>
          <w:rFonts w:ascii="Arial" w:hAnsi="Arial" w:cs="Arial"/>
          <w:color w:val="000000"/>
          <w:szCs w:val="22"/>
          <w:lang w:val="el-GR"/>
        </w:rPr>
        <w:t>Θεοσκέπαστης</w:t>
      </w:r>
      <w:proofErr w:type="spellEnd"/>
      <w:r w:rsidRPr="00396111">
        <w:rPr>
          <w:rFonts w:ascii="Arial" w:hAnsi="Arial" w:cs="Arial"/>
          <w:color w:val="000000"/>
          <w:szCs w:val="22"/>
          <w:lang w:val="el-GR"/>
        </w:rPr>
        <w:t>, που έχει κατασκευαστεί κάτω από υφιστάμενο βράχο.</w:t>
      </w:r>
      <w:r w:rsidR="00E71414" w:rsidRPr="00E71414">
        <w:rPr>
          <w:lang w:val="el-GR"/>
        </w:rPr>
        <w:t xml:space="preserve"> </w:t>
      </w:r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Στη θέση όπου έχει κτιστεί η Ιερά Μονή αναπτύσσονται φυσικά βραχώδη </w:t>
      </w:r>
      <w:proofErr w:type="spellStart"/>
      <w:r w:rsidR="00E71414" w:rsidRPr="00E71414">
        <w:rPr>
          <w:rFonts w:ascii="Arial" w:hAnsi="Arial" w:cs="Arial"/>
          <w:color w:val="000000"/>
          <w:szCs w:val="22"/>
          <w:lang w:val="el-GR"/>
        </w:rPr>
        <w:t>τεμάχη</w:t>
      </w:r>
      <w:proofErr w:type="spellEnd"/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 μεγάλου όγκου </w:t>
      </w:r>
      <w:proofErr w:type="spellStart"/>
      <w:r w:rsidR="00E71414" w:rsidRPr="00E71414">
        <w:rPr>
          <w:rFonts w:ascii="Arial" w:hAnsi="Arial" w:cs="Arial"/>
          <w:color w:val="000000"/>
          <w:szCs w:val="22"/>
          <w:lang w:val="el-GR"/>
        </w:rPr>
        <w:t>γνευσιογρανιτών</w:t>
      </w:r>
      <w:proofErr w:type="spellEnd"/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. Στα ανατολικά του Καθολικού συναντάται βραχώδες </w:t>
      </w:r>
      <w:proofErr w:type="spellStart"/>
      <w:r w:rsidR="00E71414" w:rsidRPr="00E71414">
        <w:rPr>
          <w:rFonts w:ascii="Arial" w:hAnsi="Arial" w:cs="Arial"/>
          <w:color w:val="000000"/>
          <w:szCs w:val="22"/>
          <w:lang w:val="el-GR"/>
        </w:rPr>
        <w:t>τέμαχος</w:t>
      </w:r>
      <w:proofErr w:type="spellEnd"/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 μεγάλων διαστάσεων, περίπου 700 </w:t>
      </w:r>
      <w:proofErr w:type="spellStart"/>
      <w:r w:rsidR="00E71414" w:rsidRPr="00E71414">
        <w:rPr>
          <w:rFonts w:ascii="Arial" w:hAnsi="Arial" w:cs="Arial"/>
          <w:color w:val="000000"/>
          <w:szCs w:val="22"/>
          <w:lang w:val="el-GR"/>
        </w:rPr>
        <w:t>κ.μ</w:t>
      </w:r>
      <w:proofErr w:type="spellEnd"/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., το οποίο ολισθαίνει προς αυτό και έχει υποστεί υποσκαφή στη βάση του μη έχοντας επαρκή στήριξη. Η αργή ολίσθηση του βραχώδους </w:t>
      </w:r>
      <w:proofErr w:type="spellStart"/>
      <w:r w:rsidR="00E71414" w:rsidRPr="00E71414">
        <w:rPr>
          <w:rFonts w:ascii="Arial" w:hAnsi="Arial" w:cs="Arial"/>
          <w:color w:val="000000"/>
          <w:szCs w:val="22"/>
          <w:lang w:val="el-GR"/>
        </w:rPr>
        <w:t>τεμάχους</w:t>
      </w:r>
      <w:proofErr w:type="spellEnd"/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 δημιουργεί άμεσο κίνδυνο στη Ιερά Μονή που βρίσκεται σε μικρή απόσταση. Επίσης, λόγω της ύπαρξης των </w:t>
      </w:r>
      <w:proofErr w:type="spellStart"/>
      <w:r w:rsidR="00E71414" w:rsidRPr="00E71414">
        <w:rPr>
          <w:rFonts w:ascii="Arial" w:hAnsi="Arial" w:cs="Arial"/>
          <w:color w:val="000000"/>
          <w:szCs w:val="22"/>
          <w:lang w:val="el-GR"/>
        </w:rPr>
        <w:t>εφελκυστικών</w:t>
      </w:r>
      <w:proofErr w:type="spellEnd"/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 ρωγμών στο πρανές, ακριβώς πίσω από το βραχώδες </w:t>
      </w:r>
      <w:proofErr w:type="spellStart"/>
      <w:r w:rsidR="00E71414" w:rsidRPr="00E71414">
        <w:rPr>
          <w:rFonts w:ascii="Arial" w:hAnsi="Arial" w:cs="Arial"/>
          <w:color w:val="000000"/>
          <w:szCs w:val="22"/>
          <w:lang w:val="el-GR"/>
        </w:rPr>
        <w:t>τέμαχος</w:t>
      </w:r>
      <w:proofErr w:type="spellEnd"/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, εισέρχεται νερό εντός της επιφάνειας </w:t>
      </w:r>
      <w:proofErr w:type="spellStart"/>
      <w:r w:rsidR="00E71414" w:rsidRPr="00E71414">
        <w:rPr>
          <w:rFonts w:ascii="Arial" w:hAnsi="Arial" w:cs="Arial"/>
          <w:color w:val="000000"/>
          <w:szCs w:val="22"/>
          <w:lang w:val="el-GR"/>
        </w:rPr>
        <w:t>έδρασης</w:t>
      </w:r>
      <w:proofErr w:type="spellEnd"/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 του </w:t>
      </w:r>
      <w:proofErr w:type="spellStart"/>
      <w:r w:rsidR="00E71414" w:rsidRPr="00E71414">
        <w:rPr>
          <w:rFonts w:ascii="Arial" w:hAnsi="Arial" w:cs="Arial"/>
          <w:color w:val="000000"/>
          <w:szCs w:val="22"/>
          <w:lang w:val="el-GR"/>
        </w:rPr>
        <w:t>τεμάχους</w:t>
      </w:r>
      <w:proofErr w:type="spellEnd"/>
      <w:r w:rsidR="00E71414" w:rsidRPr="00E71414">
        <w:rPr>
          <w:rFonts w:ascii="Arial" w:hAnsi="Arial" w:cs="Arial"/>
          <w:color w:val="000000"/>
          <w:szCs w:val="22"/>
          <w:lang w:val="el-GR"/>
        </w:rPr>
        <w:t xml:space="preserve"> επιδεινώνοντας τις συνθήκες ευστάθειας.</w:t>
      </w:r>
      <w:r w:rsidR="00E71414">
        <w:rPr>
          <w:rFonts w:ascii="Arial" w:hAnsi="Arial" w:cs="Arial"/>
          <w:color w:val="000000"/>
          <w:szCs w:val="22"/>
          <w:lang w:val="el-GR"/>
        </w:rPr>
        <w:t xml:space="preserve"> </w:t>
      </w:r>
      <w:r w:rsidR="00E71414" w:rsidRPr="00E71414">
        <w:rPr>
          <w:rFonts w:ascii="Arial" w:hAnsi="Arial" w:cs="Arial"/>
          <w:color w:val="000000"/>
          <w:szCs w:val="22"/>
          <w:lang w:val="el-GR"/>
        </w:rPr>
        <w:t>Η είσοδος στο κελί έχει υποστεί παραμόρφωση λόγω της μετακίνησης του βραχώδους όγκου και της επακόλουθης φόρτισής της.</w:t>
      </w:r>
      <w:r w:rsidR="00E71414">
        <w:rPr>
          <w:rFonts w:ascii="Arial" w:hAnsi="Arial" w:cs="Arial"/>
          <w:color w:val="000000"/>
          <w:szCs w:val="22"/>
          <w:lang w:val="el-GR"/>
        </w:rPr>
        <w:t xml:space="preserve"> </w:t>
      </w:r>
      <w:r w:rsidR="00E71414" w:rsidRPr="00E71414">
        <w:rPr>
          <w:rFonts w:ascii="Arial" w:hAnsi="Arial" w:cs="Arial"/>
          <w:color w:val="000000"/>
          <w:szCs w:val="22"/>
          <w:lang w:val="el-GR"/>
        </w:rPr>
        <w:t>Το Καθολικό παρουσιάζει ρωγμές, οι οποίες διευρύνθηκαν μετά τον πρόσφατο σεισμό, τον Οκτώβριο του 2020. Ιδιαίτερα σημαντική είναι η κατακόρυφη ρωγμή της τοιχοποιίας της εισόδου η οποία ξεκινά από την κορυφή του τυμπάνου της τοιχοποιίας και φτάνει μέχρι το ανώφλι της θύρας</w:t>
      </w:r>
      <w:r w:rsidR="00E71414">
        <w:rPr>
          <w:rFonts w:ascii="Arial" w:hAnsi="Arial" w:cs="Arial"/>
          <w:color w:val="000000"/>
          <w:szCs w:val="22"/>
          <w:lang w:val="el-GR"/>
        </w:rPr>
        <w:t>.</w:t>
      </w:r>
    </w:p>
    <w:p w:rsidR="006031C3" w:rsidRDefault="00396111" w:rsidP="006031C3">
      <w:pPr>
        <w:keepLines/>
        <w:widowControl w:val="0"/>
        <w:tabs>
          <w:tab w:val="left" w:pos="329"/>
        </w:tabs>
        <w:autoSpaceDE w:val="0"/>
        <w:autoSpaceDN w:val="0"/>
        <w:adjustRightInd w:val="0"/>
        <w:spacing w:before="60" w:line="360" w:lineRule="auto"/>
        <w:ind w:right="113"/>
        <w:jc w:val="both"/>
        <w:rPr>
          <w:rFonts w:ascii="Arial" w:hAnsi="Arial" w:cs="Arial"/>
          <w:color w:val="000000"/>
          <w:szCs w:val="22"/>
          <w:lang w:val="el-GR"/>
        </w:rPr>
      </w:pPr>
      <w:r w:rsidRPr="00396111">
        <w:rPr>
          <w:rFonts w:ascii="Arial" w:hAnsi="Arial" w:cs="Arial"/>
          <w:color w:val="000000"/>
          <w:szCs w:val="22"/>
          <w:lang w:val="el-GR"/>
        </w:rPr>
        <w:lastRenderedPageBreak/>
        <w:t xml:space="preserve"> Αντικείμενο του προς υλοποίηση έργου αποτελούν η σταθεροποίηση του βραχώδους </w:t>
      </w:r>
      <w:proofErr w:type="spellStart"/>
      <w:r w:rsidRPr="00396111">
        <w:rPr>
          <w:rFonts w:ascii="Arial" w:hAnsi="Arial" w:cs="Arial"/>
          <w:color w:val="000000"/>
          <w:szCs w:val="22"/>
          <w:lang w:val="el-GR"/>
        </w:rPr>
        <w:t>τεμάχους</w:t>
      </w:r>
      <w:proofErr w:type="spellEnd"/>
      <w:r w:rsidRPr="00396111">
        <w:rPr>
          <w:rFonts w:ascii="Arial" w:hAnsi="Arial" w:cs="Arial"/>
          <w:color w:val="000000"/>
          <w:szCs w:val="22"/>
          <w:lang w:val="el-GR"/>
        </w:rPr>
        <w:t xml:space="preserve"> στα ανατολικά του Καθολικού, η λήψη μέτρων προστασίας της υποδομής του Καθολικού και η λήψη μέτρων στερέωσης του Καθολικού και του Κελιού στα βορειοανατολικά του</w:t>
      </w:r>
      <w:r w:rsidR="006031C3" w:rsidRPr="006031C3">
        <w:rPr>
          <w:rFonts w:ascii="Arial" w:hAnsi="Arial" w:cs="Arial"/>
          <w:color w:val="000000"/>
          <w:szCs w:val="22"/>
          <w:lang w:val="el-GR"/>
        </w:rPr>
        <w:t>.</w:t>
      </w:r>
    </w:p>
    <w:p w:rsidR="00E0345F" w:rsidRPr="00D86851" w:rsidRDefault="00E0345F" w:rsidP="006031C3">
      <w:pPr>
        <w:keepLines/>
        <w:widowControl w:val="0"/>
        <w:tabs>
          <w:tab w:val="left" w:pos="329"/>
        </w:tabs>
        <w:autoSpaceDE w:val="0"/>
        <w:autoSpaceDN w:val="0"/>
        <w:adjustRightInd w:val="0"/>
        <w:spacing w:before="60" w:line="360" w:lineRule="auto"/>
        <w:ind w:right="113"/>
        <w:jc w:val="both"/>
        <w:rPr>
          <w:rFonts w:ascii="Arial" w:hAnsi="Arial" w:cs="Arial"/>
          <w:color w:val="000000"/>
          <w:szCs w:val="22"/>
          <w:lang w:val="el-GR"/>
        </w:rPr>
      </w:pPr>
      <w:bookmarkStart w:id="0" w:name="_GoBack"/>
      <w:bookmarkEnd w:id="0"/>
    </w:p>
    <w:p w:rsidR="000B0B9B" w:rsidRPr="00E441B4" w:rsidRDefault="000B0B9B" w:rsidP="00D86851">
      <w:pPr>
        <w:spacing w:before="120" w:line="360" w:lineRule="auto"/>
        <w:jc w:val="both"/>
        <w:rPr>
          <w:rFonts w:ascii="Arial" w:hAnsi="Arial" w:cs="Arial"/>
          <w:color w:val="003399"/>
          <w:sz w:val="24"/>
          <w:szCs w:val="24"/>
          <w:lang w:val="el-GR"/>
        </w:rPr>
      </w:pPr>
      <w:r w:rsidRPr="00E441B4"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proofErr w:type="spellStart"/>
      <w:r w:rsidRPr="00E441B4"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</w:rPr>
        <w:t>NextGenerationEU</w:t>
      </w:r>
      <w:proofErr w:type="spellEnd"/>
      <w:r w:rsidRPr="00E441B4"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  <w:t>.</w:t>
      </w:r>
    </w:p>
    <w:p w:rsidR="00965421" w:rsidRDefault="00965421" w:rsidP="00AD3C48">
      <w:pPr>
        <w:spacing w:before="120" w:line="276" w:lineRule="auto"/>
        <w:jc w:val="both"/>
        <w:rPr>
          <w:szCs w:val="22"/>
          <w:lang w:val="el-GR"/>
        </w:rPr>
      </w:pPr>
    </w:p>
    <w:p w:rsidR="00965421" w:rsidRDefault="003A6DFD" w:rsidP="00965421">
      <w:pPr>
        <w:spacing w:before="120" w:line="276" w:lineRule="auto"/>
        <w:jc w:val="both"/>
        <w:rPr>
          <w:szCs w:val="22"/>
          <w:lang w:val="en-US"/>
        </w:rPr>
      </w:pPr>
      <w:r>
        <w:rPr>
          <w:noProof/>
          <w:szCs w:val="22"/>
          <w:lang w:val="el-GR"/>
        </w:rPr>
        <w:drawing>
          <wp:inline distT="0" distB="0" distL="0" distR="0">
            <wp:extent cx="5760085" cy="4319974"/>
            <wp:effectExtent l="0" t="0" r="0" b="4445"/>
            <wp:docPr id="4" name="Εικόνα 4" descr="\\eytop\W\userfolders\ΜΟΝΑΔΕΣ Β1_Β2\ΤΑΜΕΙΟ ΑΝΑΚΑΜΨΗΣ\ΠΕΡΙΦΕΡΕΙΑ ΒΟΡΕΙΟΥ ΑΙΓΑΙΟΥ\5161482 Ι.Μ. ΘΕΟΚΤΙΣΤΗΣ ΙΚΑΡΙΑΣ\ΔΗΜΟΣΙΟΤΗΤΑ-ΦΩΤΟΓΡΑΦΙΕΣ\P1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ytop\W\userfolders\ΜΟΝΑΔΕΣ Β1_Β2\ΤΑΜΕΙΟ ΑΝΑΚΑΜΨΗΣ\ΠΕΡΙΦΕΡΕΙΑ ΒΟΡΕΙΟΥ ΑΙΓΑΙΟΥ\5161482 Ι.Μ. ΘΕΟΚΤΙΣΤΗΣ ΙΚΑΡΙΑΣ\ΔΗΜΟΣΙΟΤΗΤΑ-ΦΩΤΟΓΡΑΦΙΕΣ\P1100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FD" w:rsidRPr="003A6DFD" w:rsidRDefault="003A6DFD" w:rsidP="00965421">
      <w:pPr>
        <w:spacing w:before="120" w:line="276" w:lineRule="auto"/>
        <w:jc w:val="both"/>
        <w:rPr>
          <w:szCs w:val="22"/>
          <w:lang w:val="en-US"/>
        </w:rPr>
      </w:pPr>
      <w:r>
        <w:rPr>
          <w:noProof/>
          <w:szCs w:val="22"/>
          <w:lang w:val="el-GR"/>
        </w:rPr>
        <w:drawing>
          <wp:inline distT="0" distB="0" distL="0" distR="0">
            <wp:extent cx="5760085" cy="4319974"/>
            <wp:effectExtent l="0" t="0" r="0" b="4445"/>
            <wp:docPr id="5" name="Εικόνα 5" descr="\\eytop\W\userfolders\ΜΟΝΑΔΕΣ Β1_Β2\ΤΑΜΕΙΟ ΑΝΑΚΑΜΨΗΣ\ΠΕΡΙΦΕΡΕΙΑ ΒΟΡΕΙΟΥ ΑΙΓΑΙΟΥ\5161482 Ι.Μ. ΘΕΟΚΤΙΣΤΗΣ ΙΚΑΡΙΑΣ\ΔΗΜΟΣΙΟΤΗΤΑ-ΦΩΤΟΓΡΑΦΙΕΣ\P1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ytop\W\userfolders\ΜΟΝΑΔΕΣ Β1_Β2\ΤΑΜΕΙΟ ΑΝΑΚΑΜΨΗΣ\ΠΕΡΙΦΕΡΕΙΑ ΒΟΡΕΙΟΥ ΑΙΓΑΙΟΥ\5161482 Ι.Μ. ΘΕΟΚΤΙΣΤΗΣ ΙΚΑΡΙΑΣ\ΔΗΜΟΣΙΟΤΗΤΑ-ΦΩΤΟΓΡΑΦΙΕΣ\P1100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DFD" w:rsidRPr="003A6DFD" w:rsidSect="00872C82">
      <w:headerReference w:type="default" r:id="rId13"/>
      <w:footerReference w:type="default" r:id="rId14"/>
      <w:pgSz w:w="11907" w:h="16840"/>
      <w:pgMar w:top="1418" w:right="1418" w:bottom="19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83B" w:rsidRDefault="00F9483B" w:rsidP="00B527A4">
      <w:r>
        <w:separator/>
      </w:r>
    </w:p>
  </w:endnote>
  <w:endnote w:type="continuationSeparator" w:id="0">
    <w:p w:rsidR="00F9483B" w:rsidRDefault="00F9483B" w:rsidP="00B52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UB-Helvetica">
    <w:altName w:val="Times New Roman"/>
    <w:charset w:val="00"/>
    <w:family w:val="auto"/>
    <w:pitch w:val="variable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7A4" w:rsidRDefault="00B527A4" w:rsidP="008308CD">
    <w:pPr>
      <w:pStyle w:val="a7"/>
      <w:tabs>
        <w:tab w:val="clear" w:pos="4153"/>
        <w:tab w:val="center" w:pos="2552"/>
      </w:tabs>
      <w:jc w:val="center"/>
    </w:pPr>
    <w:r>
      <w:rPr>
        <w:noProof/>
        <w:lang w:val="el-GR"/>
      </w:rPr>
      <w:drawing>
        <wp:inline distT="0" distB="0" distL="0" distR="0" wp14:anchorId="5E308379" wp14:editId="0630B09F">
          <wp:extent cx="1386456" cy="419100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ce2.0 g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728" cy="421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l-GR"/>
      </w:rPr>
      <w:drawing>
        <wp:inline distT="0" distB="0" distL="0" distR="0" wp14:anchorId="14F47A50" wp14:editId="02050B89">
          <wp:extent cx="2256689" cy="415464"/>
          <wp:effectExtent l="0" t="0" r="0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Με τη χρηματοδότηση της Ευρωπαϊκής Ένωσης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466" cy="416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27A4" w:rsidRDefault="00B527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83B" w:rsidRDefault="00F9483B" w:rsidP="00B527A4">
      <w:r>
        <w:separator/>
      </w:r>
    </w:p>
  </w:footnote>
  <w:footnote w:type="continuationSeparator" w:id="0">
    <w:p w:rsidR="00F9483B" w:rsidRDefault="00F9483B" w:rsidP="00B52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6F5" w:rsidRPr="00D86851" w:rsidRDefault="00B566F5" w:rsidP="00B566F5">
    <w:pPr>
      <w:pStyle w:val="a4"/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  <w:lang w:val="el-GR"/>
      </w:rPr>
      <w:drawing>
        <wp:inline distT="0" distB="0" distL="0" distR="0" wp14:anchorId="60522FE5" wp14:editId="4C045B54">
          <wp:extent cx="466725" cy="438150"/>
          <wp:effectExtent l="0" t="0" r="9525" b="0"/>
          <wp:docPr id="30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  <w:lang w:val="el-GR"/>
      </w:rPr>
    </w:pPr>
    <w:r w:rsidRPr="00D86851">
      <w:rPr>
        <w:rFonts w:ascii="Arial" w:hAnsi="Arial" w:cs="Arial"/>
        <w:noProof/>
        <w:sz w:val="20"/>
        <w:lang w:val="el-GR"/>
      </w:rPr>
      <w:t xml:space="preserve">ΕΛΛΗΝΙΚΗ ΔΗΜΟΚΡΑΤΙΑ </w:t>
    </w:r>
    <w:r w:rsidRPr="00D86851">
      <w:rPr>
        <w:rFonts w:ascii="Arial" w:hAnsi="Arial" w:cs="Arial"/>
        <w:noProof/>
        <w:sz w:val="20"/>
        <w:lang w:val="el-GR"/>
      </w:rPr>
      <w:tab/>
    </w:r>
    <w:r w:rsidRPr="00D86851">
      <w:rPr>
        <w:rFonts w:ascii="Arial" w:hAnsi="Arial" w:cs="Arial"/>
        <w:noProof/>
        <w:sz w:val="20"/>
        <w:lang w:val="el-GR"/>
      </w:rPr>
      <w:tab/>
    </w:r>
    <w:r w:rsidR="00B709D3">
      <w:rPr>
        <w:rFonts w:ascii="Arial" w:hAnsi="Arial" w:cs="Arial"/>
        <w:noProof/>
        <w:sz w:val="20"/>
        <w:lang w:val="el-GR"/>
      </w:rPr>
      <w:t>Γενική  Διεύθυνση  Αναστήλωσης</w:t>
    </w:r>
    <w:r w:rsidR="003A6DFD">
      <w:rPr>
        <w:rFonts w:ascii="Arial" w:hAnsi="Arial" w:cs="Arial"/>
        <w:noProof/>
        <w:sz w:val="20"/>
        <w:lang w:val="el-GR"/>
      </w:rPr>
      <w:t>,</w:t>
    </w:r>
    <w:r w:rsidRPr="00D86851">
      <w:rPr>
        <w:rFonts w:ascii="Arial" w:hAnsi="Arial" w:cs="Arial"/>
        <w:noProof/>
        <w:sz w:val="20"/>
        <w:lang w:val="el-GR"/>
      </w:rPr>
      <w:t xml:space="preserve"> </w:t>
    </w:r>
  </w:p>
  <w:p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  <w:lang w:val="el-GR"/>
      </w:rPr>
    </w:pPr>
    <w:r w:rsidRPr="00D86851">
      <w:rPr>
        <w:rFonts w:ascii="Arial" w:hAnsi="Arial" w:cs="Arial"/>
        <w:noProof/>
        <w:sz w:val="20"/>
        <w:lang w:val="el-GR"/>
      </w:rPr>
      <w:t>Υπουργείο Πολιτισμού και Αθλητισμού</w:t>
    </w:r>
    <w:r w:rsidRPr="00D86851">
      <w:rPr>
        <w:rFonts w:ascii="Arial" w:hAnsi="Arial" w:cs="Arial"/>
        <w:noProof/>
        <w:sz w:val="20"/>
        <w:lang w:val="el-GR"/>
      </w:rPr>
      <w:tab/>
      <w:t xml:space="preserve"> </w:t>
    </w:r>
    <w:r w:rsidRPr="00D86851">
      <w:rPr>
        <w:rFonts w:ascii="Arial" w:hAnsi="Arial" w:cs="Arial"/>
        <w:noProof/>
        <w:sz w:val="20"/>
        <w:lang w:val="el-GR"/>
      </w:rPr>
      <w:tab/>
    </w:r>
    <w:r w:rsidR="003A6DFD">
      <w:rPr>
        <w:rFonts w:ascii="Arial" w:hAnsi="Arial" w:cs="Arial"/>
        <w:noProof/>
        <w:sz w:val="20"/>
        <w:lang w:val="el-GR"/>
      </w:rPr>
      <w:t>Μουσείων</w:t>
    </w:r>
    <w:r w:rsidR="003A6DFD" w:rsidRPr="003A6DFD">
      <w:rPr>
        <w:rFonts w:ascii="Arial" w:hAnsi="Arial" w:cs="Arial"/>
        <w:noProof/>
        <w:sz w:val="20"/>
        <w:lang w:val="el-GR"/>
      </w:rPr>
      <w:t xml:space="preserve"> </w:t>
    </w:r>
    <w:r w:rsidR="003A6DFD">
      <w:rPr>
        <w:rFonts w:ascii="Arial" w:hAnsi="Arial" w:cs="Arial"/>
        <w:noProof/>
        <w:sz w:val="20"/>
        <w:lang w:val="el-GR"/>
      </w:rPr>
      <w:t>&amp; Τεχνικών Έργων</w:t>
    </w:r>
  </w:p>
  <w:p w:rsidR="00B709D3" w:rsidRPr="00EF3C73" w:rsidRDefault="00B709D3" w:rsidP="00B566F5">
    <w:pPr>
      <w:pStyle w:val="a4"/>
      <w:rPr>
        <w:rFonts w:ascii="Arial" w:hAnsi="Arial" w:cs="Arial"/>
        <w:noProof/>
        <w:sz w:val="20"/>
      </w:rPr>
    </w:pPr>
    <w:r w:rsidRPr="00B709D3">
      <w:rPr>
        <w:rFonts w:ascii="Arial" w:hAnsi="Arial" w:cs="Arial"/>
        <w:noProof/>
        <w:sz w:val="20"/>
        <w:lang w:val="el-GR"/>
      </w:rPr>
      <w:t>ΔΙΕΥΘΥΝΣΗ</w:t>
    </w:r>
    <w:r w:rsidRPr="00EF3C73">
      <w:rPr>
        <w:rFonts w:ascii="Arial" w:hAnsi="Arial" w:cs="Arial"/>
        <w:noProof/>
        <w:sz w:val="20"/>
      </w:rPr>
      <w:t xml:space="preserve"> </w:t>
    </w:r>
    <w:r w:rsidRPr="00B709D3">
      <w:rPr>
        <w:rFonts w:ascii="Arial" w:hAnsi="Arial" w:cs="Arial"/>
        <w:noProof/>
        <w:sz w:val="20"/>
        <w:lang w:val="el-GR"/>
      </w:rPr>
      <w:t>ΑΝΑΣΤΗΛΩΣΗΣ</w:t>
    </w:r>
    <w:r w:rsidRPr="00EF3C73">
      <w:rPr>
        <w:rFonts w:ascii="Arial" w:hAnsi="Arial" w:cs="Arial"/>
        <w:noProof/>
        <w:sz w:val="20"/>
      </w:rPr>
      <w:t xml:space="preserve"> </w:t>
    </w:r>
    <w:r w:rsidRPr="00B709D3">
      <w:rPr>
        <w:rFonts w:ascii="Arial" w:hAnsi="Arial" w:cs="Arial"/>
        <w:noProof/>
        <w:sz w:val="20"/>
        <w:lang w:val="el-GR"/>
      </w:rPr>
      <w:t>ΒΥΖΑΝΤΙΝΩΝ</w:t>
    </w:r>
    <w:r w:rsidRPr="00EF3C73">
      <w:rPr>
        <w:rFonts w:ascii="Arial" w:hAnsi="Arial" w:cs="Arial"/>
        <w:noProof/>
        <w:sz w:val="20"/>
      </w:rPr>
      <w:t xml:space="preserve"> </w:t>
    </w:r>
  </w:p>
  <w:p w:rsidR="00B566F5" w:rsidRPr="00EF3C73" w:rsidRDefault="00B709D3" w:rsidP="00B566F5">
    <w:pPr>
      <w:pStyle w:val="a4"/>
      <w:rPr>
        <w:rFonts w:ascii="Arial" w:hAnsi="Arial" w:cs="Arial"/>
        <w:noProof/>
        <w:sz w:val="20"/>
      </w:rPr>
    </w:pPr>
    <w:r w:rsidRPr="00EF3C73">
      <w:rPr>
        <w:rFonts w:ascii="Arial" w:hAnsi="Arial" w:cs="Arial"/>
        <w:noProof/>
        <w:sz w:val="20"/>
      </w:rPr>
      <w:t xml:space="preserve">&amp; </w:t>
    </w:r>
    <w:r w:rsidRPr="00B709D3">
      <w:rPr>
        <w:rFonts w:ascii="Arial" w:hAnsi="Arial" w:cs="Arial"/>
        <w:noProof/>
        <w:sz w:val="20"/>
        <w:lang w:val="el-GR"/>
      </w:rPr>
      <w:t>ΜΕΤΑΒΥΖΑΝΤΙΝΩΝ</w:t>
    </w:r>
    <w:r w:rsidRPr="00EF3C73">
      <w:rPr>
        <w:rFonts w:ascii="Arial" w:hAnsi="Arial" w:cs="Arial"/>
        <w:noProof/>
        <w:sz w:val="20"/>
      </w:rPr>
      <w:t xml:space="preserve"> </w:t>
    </w:r>
    <w:r w:rsidRPr="00B709D3">
      <w:rPr>
        <w:rFonts w:ascii="Arial" w:hAnsi="Arial" w:cs="Arial"/>
        <w:noProof/>
        <w:sz w:val="20"/>
        <w:lang w:val="el-GR"/>
      </w:rPr>
      <w:t>ΜΝΗΜΕΙΩΝ</w:t>
    </w:r>
  </w:p>
  <w:p w:rsidR="00B709D3" w:rsidRPr="00EF3C73" w:rsidRDefault="00B709D3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</w:rPr>
    </w:pPr>
  </w:p>
  <w:p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 xml:space="preserve">HELLENIC REPUBLIC                                                      </w:t>
    </w:r>
    <w:r w:rsidRPr="00D86851">
      <w:rPr>
        <w:rFonts w:ascii="Arial" w:hAnsi="Arial" w:cs="Arial"/>
        <w:noProof/>
        <w:sz w:val="20"/>
      </w:rPr>
      <w:tab/>
      <w:t>General Director</w:t>
    </w:r>
    <w:r w:rsidR="009571ED" w:rsidRPr="00D86851">
      <w:rPr>
        <w:rFonts w:ascii="Arial" w:hAnsi="Arial" w:cs="Arial"/>
        <w:noProof/>
        <w:sz w:val="20"/>
      </w:rPr>
      <w:t xml:space="preserve">ate </w:t>
    </w:r>
    <w:r w:rsidR="003A6DFD">
      <w:rPr>
        <w:rFonts w:ascii="Arial" w:hAnsi="Arial" w:cs="Arial"/>
        <w:noProof/>
        <w:sz w:val="20"/>
      </w:rPr>
      <w:t>for the Restoration,</w:t>
    </w:r>
    <w:r w:rsidRPr="00D86851">
      <w:rPr>
        <w:rFonts w:ascii="Arial" w:hAnsi="Arial" w:cs="Arial"/>
        <w:noProof/>
        <w:sz w:val="20"/>
      </w:rPr>
      <w:t xml:space="preserve"> </w:t>
    </w:r>
  </w:p>
  <w:p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 xml:space="preserve">Ministry of Culture and Sports                                   </w:t>
    </w:r>
    <w:r w:rsidRPr="00D86851">
      <w:rPr>
        <w:rFonts w:ascii="Arial" w:hAnsi="Arial" w:cs="Arial"/>
        <w:noProof/>
        <w:sz w:val="20"/>
      </w:rPr>
      <w:tab/>
      <w:t xml:space="preserve"> </w:t>
    </w:r>
    <w:r w:rsidR="003A6DFD">
      <w:rPr>
        <w:rFonts w:ascii="Arial" w:hAnsi="Arial" w:cs="Arial"/>
        <w:noProof/>
        <w:sz w:val="20"/>
      </w:rPr>
      <w:t xml:space="preserve">Museums </w:t>
    </w:r>
    <w:r w:rsidRPr="00D86851">
      <w:rPr>
        <w:rFonts w:ascii="Arial" w:hAnsi="Arial" w:cs="Arial"/>
        <w:noProof/>
        <w:sz w:val="20"/>
      </w:rPr>
      <w:t xml:space="preserve">&amp; </w:t>
    </w:r>
    <w:r w:rsidR="003A6DFD">
      <w:rPr>
        <w:rFonts w:ascii="Arial" w:hAnsi="Arial" w:cs="Arial"/>
        <w:noProof/>
        <w:sz w:val="20"/>
      </w:rPr>
      <w:t>Technical Works</w:t>
    </w:r>
  </w:p>
  <w:p w:rsidR="00B566F5" w:rsidRDefault="003A6DFD" w:rsidP="00B566F5">
    <w:pPr>
      <w:pStyle w:val="a4"/>
      <w:rPr>
        <w:rFonts w:ascii="Arial" w:hAnsi="Arial" w:cs="Arial"/>
        <w:noProof/>
        <w:sz w:val="20"/>
      </w:rPr>
    </w:pPr>
    <w:r>
      <w:rPr>
        <w:rFonts w:ascii="Arial" w:hAnsi="Arial" w:cs="Arial"/>
        <w:noProof/>
        <w:sz w:val="20"/>
      </w:rPr>
      <w:t>Directorate for the Restoration of Byzantine</w:t>
    </w:r>
  </w:p>
  <w:p w:rsidR="003A6DFD" w:rsidRPr="007F0A74" w:rsidRDefault="003A6DFD" w:rsidP="00B566F5">
    <w:pPr>
      <w:pStyle w:val="a4"/>
      <w:rPr>
        <w:rFonts w:ascii="Arial" w:hAnsi="Arial" w:cs="Arial"/>
        <w:noProof/>
        <w:sz w:val="20"/>
      </w:rPr>
    </w:pPr>
    <w:r>
      <w:rPr>
        <w:rFonts w:ascii="Arial" w:hAnsi="Arial" w:cs="Arial"/>
        <w:noProof/>
        <w:sz w:val="20"/>
      </w:rPr>
      <w:t>&amp; Post-byzantine Monuments</w:t>
    </w:r>
  </w:p>
  <w:p w:rsidR="00B566F5" w:rsidRPr="00BB48E6" w:rsidRDefault="00B566F5">
    <w:pPr>
      <w:pStyle w:val="a4"/>
      <w:rPr>
        <w:rFonts w:asciiTheme="minorHAnsi" w:hAnsiTheme="minorHAnsi"/>
        <w:sz w:val="20"/>
      </w:rPr>
    </w:pPr>
  </w:p>
  <w:p w:rsidR="00B566F5" w:rsidRDefault="00B566F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A64C61"/>
    <w:multiLevelType w:val="singleLevel"/>
    <w:tmpl w:val="E66A145C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2" w15:restartNumberingAfterBreak="0">
    <w:nsid w:val="075C71C5"/>
    <w:multiLevelType w:val="singleLevel"/>
    <w:tmpl w:val="B1BE680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" w15:restartNumberingAfterBreak="0">
    <w:nsid w:val="08E57D19"/>
    <w:multiLevelType w:val="hybridMultilevel"/>
    <w:tmpl w:val="49E0A9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270D9"/>
    <w:multiLevelType w:val="singleLevel"/>
    <w:tmpl w:val="0448852C"/>
    <w:lvl w:ilvl="0">
      <w:start w:val="1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BFC375B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D7A0E3E"/>
    <w:multiLevelType w:val="hybridMultilevel"/>
    <w:tmpl w:val="DC240426"/>
    <w:lvl w:ilvl="0" w:tplc="0408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76D2E"/>
    <w:multiLevelType w:val="hybridMultilevel"/>
    <w:tmpl w:val="DF32089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D35B73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47A15BB"/>
    <w:multiLevelType w:val="singleLevel"/>
    <w:tmpl w:val="4EE63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DB0785D"/>
    <w:multiLevelType w:val="multilevel"/>
    <w:tmpl w:val="1D70C85C"/>
    <w:lvl w:ilvl="0">
      <w:start w:val="1"/>
      <w:numFmt w:val="decimal"/>
      <w:lvlText w:val="%1."/>
      <w:lvlJc w:val="left"/>
      <w:pPr>
        <w:ind w:left="689" w:hanging="360"/>
      </w:pPr>
      <w:rPr>
        <w:rFonts w:ascii="Arial" w:eastAsia="Times New Roman" w:hAnsi="Arial" w:cs="Arial"/>
        <w:b/>
      </w:rPr>
    </w:lvl>
    <w:lvl w:ilvl="1">
      <w:start w:val="1"/>
      <w:numFmt w:val="decimal"/>
      <w:lvlText w:val="%1.%2."/>
      <w:lvlJc w:val="left"/>
      <w:pPr>
        <w:ind w:left="1121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553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57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61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65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569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073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49" w:hanging="1440"/>
      </w:pPr>
      <w:rPr>
        <w:rFonts w:cs="Times New Roman"/>
      </w:rPr>
    </w:lvl>
  </w:abstractNum>
  <w:abstractNum w:abstractNumId="11" w15:restartNumberingAfterBreak="0">
    <w:nsid w:val="6A0F140D"/>
    <w:multiLevelType w:val="singleLevel"/>
    <w:tmpl w:val="F884850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1"/>
  </w:num>
  <w:num w:numId="6">
    <w:abstractNumId w:val="5"/>
  </w:num>
  <w:num w:numId="7">
    <w:abstractNumId w:val="9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790"/>
    <w:rsid w:val="000005F8"/>
    <w:rsid w:val="000011CE"/>
    <w:rsid w:val="00021F31"/>
    <w:rsid w:val="00025361"/>
    <w:rsid w:val="000264DB"/>
    <w:rsid w:val="00026EA9"/>
    <w:rsid w:val="0005647B"/>
    <w:rsid w:val="000855A6"/>
    <w:rsid w:val="00095851"/>
    <w:rsid w:val="000A4C5E"/>
    <w:rsid w:val="000B0B9B"/>
    <w:rsid w:val="000C5E31"/>
    <w:rsid w:val="000E605F"/>
    <w:rsid w:val="000F0712"/>
    <w:rsid w:val="0013259E"/>
    <w:rsid w:val="00136051"/>
    <w:rsid w:val="001367EC"/>
    <w:rsid w:val="00161602"/>
    <w:rsid w:val="00171B37"/>
    <w:rsid w:val="001A3A25"/>
    <w:rsid w:val="001B21A4"/>
    <w:rsid w:val="001C2790"/>
    <w:rsid w:val="001C4A90"/>
    <w:rsid w:val="001D37F9"/>
    <w:rsid w:val="001E4C9E"/>
    <w:rsid w:val="00202210"/>
    <w:rsid w:val="002213DF"/>
    <w:rsid w:val="00224C53"/>
    <w:rsid w:val="00225FD3"/>
    <w:rsid w:val="00226B01"/>
    <w:rsid w:val="00241A55"/>
    <w:rsid w:val="00253AC2"/>
    <w:rsid w:val="002A2270"/>
    <w:rsid w:val="002E7A61"/>
    <w:rsid w:val="002F1BCC"/>
    <w:rsid w:val="00305699"/>
    <w:rsid w:val="003306E8"/>
    <w:rsid w:val="003509D1"/>
    <w:rsid w:val="0035275C"/>
    <w:rsid w:val="00356E94"/>
    <w:rsid w:val="00376A2E"/>
    <w:rsid w:val="0038234D"/>
    <w:rsid w:val="003876F8"/>
    <w:rsid w:val="00396111"/>
    <w:rsid w:val="003A361A"/>
    <w:rsid w:val="003A6DFD"/>
    <w:rsid w:val="003A73F7"/>
    <w:rsid w:val="003B5176"/>
    <w:rsid w:val="003C733D"/>
    <w:rsid w:val="00423458"/>
    <w:rsid w:val="0044602A"/>
    <w:rsid w:val="0046515E"/>
    <w:rsid w:val="004843BE"/>
    <w:rsid w:val="004B092B"/>
    <w:rsid w:val="004F1DC3"/>
    <w:rsid w:val="004F5815"/>
    <w:rsid w:val="00501030"/>
    <w:rsid w:val="00520B0F"/>
    <w:rsid w:val="005314CD"/>
    <w:rsid w:val="00545D0A"/>
    <w:rsid w:val="00557646"/>
    <w:rsid w:val="00574B9A"/>
    <w:rsid w:val="0058139F"/>
    <w:rsid w:val="006031C3"/>
    <w:rsid w:val="00616107"/>
    <w:rsid w:val="006277A8"/>
    <w:rsid w:val="00632454"/>
    <w:rsid w:val="00670166"/>
    <w:rsid w:val="0068074C"/>
    <w:rsid w:val="00686C0F"/>
    <w:rsid w:val="00695D3C"/>
    <w:rsid w:val="006A5A84"/>
    <w:rsid w:val="006B4ADF"/>
    <w:rsid w:val="006D112D"/>
    <w:rsid w:val="00700E82"/>
    <w:rsid w:val="007076DF"/>
    <w:rsid w:val="00707DA8"/>
    <w:rsid w:val="007260D8"/>
    <w:rsid w:val="0072620C"/>
    <w:rsid w:val="00736628"/>
    <w:rsid w:val="00740804"/>
    <w:rsid w:val="00744F42"/>
    <w:rsid w:val="0075448A"/>
    <w:rsid w:val="007A3E8E"/>
    <w:rsid w:val="007B0367"/>
    <w:rsid w:val="007B1CC8"/>
    <w:rsid w:val="007B4BBB"/>
    <w:rsid w:val="007B62C1"/>
    <w:rsid w:val="007E5E9E"/>
    <w:rsid w:val="007F0A74"/>
    <w:rsid w:val="0080655E"/>
    <w:rsid w:val="0081442A"/>
    <w:rsid w:val="00823354"/>
    <w:rsid w:val="008308CD"/>
    <w:rsid w:val="0083639F"/>
    <w:rsid w:val="00864E0B"/>
    <w:rsid w:val="008674B7"/>
    <w:rsid w:val="0087140D"/>
    <w:rsid w:val="00872C82"/>
    <w:rsid w:val="0088025E"/>
    <w:rsid w:val="00883F18"/>
    <w:rsid w:val="00885F16"/>
    <w:rsid w:val="0089452A"/>
    <w:rsid w:val="008A23E2"/>
    <w:rsid w:val="008A2678"/>
    <w:rsid w:val="008B4B6C"/>
    <w:rsid w:val="008C42B3"/>
    <w:rsid w:val="008F3E7E"/>
    <w:rsid w:val="008F4AB9"/>
    <w:rsid w:val="009459EB"/>
    <w:rsid w:val="009571ED"/>
    <w:rsid w:val="0096476C"/>
    <w:rsid w:val="00965421"/>
    <w:rsid w:val="009737EF"/>
    <w:rsid w:val="00986710"/>
    <w:rsid w:val="009B6ACF"/>
    <w:rsid w:val="009E1BFC"/>
    <w:rsid w:val="00A2040B"/>
    <w:rsid w:val="00A20A44"/>
    <w:rsid w:val="00A268B0"/>
    <w:rsid w:val="00A343F0"/>
    <w:rsid w:val="00A354EA"/>
    <w:rsid w:val="00A35AD9"/>
    <w:rsid w:val="00A63394"/>
    <w:rsid w:val="00A6367D"/>
    <w:rsid w:val="00AC2E8E"/>
    <w:rsid w:val="00AC5A07"/>
    <w:rsid w:val="00AD0E90"/>
    <w:rsid w:val="00AD3C48"/>
    <w:rsid w:val="00AD4C72"/>
    <w:rsid w:val="00AF7716"/>
    <w:rsid w:val="00B1612D"/>
    <w:rsid w:val="00B23125"/>
    <w:rsid w:val="00B36976"/>
    <w:rsid w:val="00B527A4"/>
    <w:rsid w:val="00B566F5"/>
    <w:rsid w:val="00B56775"/>
    <w:rsid w:val="00B70833"/>
    <w:rsid w:val="00B709D3"/>
    <w:rsid w:val="00B83BFB"/>
    <w:rsid w:val="00B94DDC"/>
    <w:rsid w:val="00BB48E6"/>
    <w:rsid w:val="00BF5236"/>
    <w:rsid w:val="00C1482C"/>
    <w:rsid w:val="00C15559"/>
    <w:rsid w:val="00C50D3A"/>
    <w:rsid w:val="00C67E41"/>
    <w:rsid w:val="00C7525B"/>
    <w:rsid w:val="00C819FD"/>
    <w:rsid w:val="00C9576D"/>
    <w:rsid w:val="00CA5CB1"/>
    <w:rsid w:val="00CD002F"/>
    <w:rsid w:val="00CD0A63"/>
    <w:rsid w:val="00D16653"/>
    <w:rsid w:val="00D36A50"/>
    <w:rsid w:val="00D86851"/>
    <w:rsid w:val="00D915B1"/>
    <w:rsid w:val="00D96866"/>
    <w:rsid w:val="00DB2D02"/>
    <w:rsid w:val="00E0345F"/>
    <w:rsid w:val="00E07F2F"/>
    <w:rsid w:val="00E1063B"/>
    <w:rsid w:val="00E13672"/>
    <w:rsid w:val="00E441B4"/>
    <w:rsid w:val="00E523DD"/>
    <w:rsid w:val="00E648F4"/>
    <w:rsid w:val="00E71414"/>
    <w:rsid w:val="00E96B02"/>
    <w:rsid w:val="00EC2CC7"/>
    <w:rsid w:val="00EC3402"/>
    <w:rsid w:val="00EF3C73"/>
    <w:rsid w:val="00F172D3"/>
    <w:rsid w:val="00F20C72"/>
    <w:rsid w:val="00F42B05"/>
    <w:rsid w:val="00F44674"/>
    <w:rsid w:val="00F54B84"/>
    <w:rsid w:val="00F56929"/>
    <w:rsid w:val="00F73751"/>
    <w:rsid w:val="00F9483B"/>
    <w:rsid w:val="00F95055"/>
    <w:rsid w:val="00FB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B03903C"/>
  <w15:docId w15:val="{8AE304F7-78A6-4673-84AB-91B518538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ide Latin" w:eastAsia="Times New Roman" w:hAnsi="Wide Lati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1A4"/>
    <w:rPr>
      <w:rFonts w:ascii="Times New Roman" w:hAnsi="Times New Roman"/>
      <w:sz w:val="22"/>
      <w:lang w:val="en-GB"/>
    </w:rPr>
  </w:style>
  <w:style w:type="paragraph" w:styleId="2">
    <w:name w:val="heading 2"/>
    <w:basedOn w:val="a"/>
    <w:next w:val="a"/>
    <w:qFormat/>
    <w:rsid w:val="001B21A4"/>
    <w:pPr>
      <w:keepNext/>
      <w:shd w:val="clear" w:color="auto" w:fill="FFFFFF"/>
      <w:tabs>
        <w:tab w:val="left" w:pos="1134"/>
        <w:tab w:val="left" w:pos="4678"/>
      </w:tabs>
      <w:outlineLvl w:val="1"/>
    </w:pPr>
    <w:rPr>
      <w:rFonts w:ascii="Arial" w:hAnsi="Arial"/>
      <w:i/>
      <w:sz w:val="18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B21A4"/>
    <w:pPr>
      <w:shd w:val="clear" w:color="auto" w:fill="FFFFFF"/>
      <w:tabs>
        <w:tab w:val="left" w:pos="1134"/>
      </w:tabs>
    </w:pPr>
    <w:rPr>
      <w:rFonts w:ascii="Arial" w:hAnsi="Arial"/>
      <w:sz w:val="18"/>
      <w:lang w:val="el-GR"/>
    </w:rPr>
  </w:style>
  <w:style w:type="paragraph" w:styleId="a4">
    <w:name w:val="header"/>
    <w:basedOn w:val="a"/>
    <w:link w:val="Char"/>
    <w:uiPriority w:val="99"/>
    <w:rsid w:val="001B21A4"/>
    <w:pPr>
      <w:tabs>
        <w:tab w:val="center" w:pos="4153"/>
        <w:tab w:val="right" w:pos="8306"/>
      </w:tabs>
    </w:pPr>
    <w:rPr>
      <w:rFonts w:ascii="UB-Helvetica" w:hAnsi="UB-Helvetica"/>
      <w:lang w:val="en-US"/>
    </w:rPr>
  </w:style>
  <w:style w:type="character" w:customStyle="1" w:styleId="dash039203b103c303b903ba03ccchar">
    <w:name w:val="dash0392_03b1_03c3_03b9_03ba_03cc__char"/>
    <w:basedOn w:val="a0"/>
    <w:rsid w:val="006277A8"/>
  </w:style>
  <w:style w:type="table" w:styleId="a5">
    <w:name w:val="Table Grid"/>
    <w:basedOn w:val="a1"/>
    <w:rsid w:val="006277A8"/>
    <w:pPr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rsid w:val="0096476C"/>
    <w:rPr>
      <w:color w:val="0000FF"/>
      <w:u w:val="single"/>
    </w:rPr>
  </w:style>
  <w:style w:type="paragraph" w:customStyle="1" w:styleId="dash039203b103c303b903ba03cc">
    <w:name w:val="dash0392_03b1_03c3_03b9_03ba_03cc"/>
    <w:basedOn w:val="a"/>
    <w:rsid w:val="0068074C"/>
    <w:pPr>
      <w:spacing w:before="100" w:beforeAutospacing="1" w:after="100" w:afterAutospacing="1"/>
    </w:pPr>
    <w:rPr>
      <w:sz w:val="24"/>
      <w:szCs w:val="24"/>
      <w:lang w:val="el-GR"/>
    </w:rPr>
  </w:style>
  <w:style w:type="paragraph" w:customStyle="1" w:styleId="CharCharCharCharCharCharCharCharCharCharCharCharCharCharCharCharCharCharCharCharCharCharCharCharCharChar">
    <w:name w:val="Char Char Char Char Char Char Char Char Char Char Char Char Char Char Char Char Char Char Char Char Char Char Char Char Char Char"/>
    <w:basedOn w:val="a"/>
    <w:rsid w:val="00161602"/>
    <w:pPr>
      <w:spacing w:after="160" w:line="240" w:lineRule="exact"/>
    </w:pPr>
    <w:rPr>
      <w:rFonts w:ascii="Arial" w:hAnsi="Arial"/>
      <w:sz w:val="20"/>
      <w:lang w:val="en-US" w:eastAsia="en-US"/>
    </w:rPr>
  </w:style>
  <w:style w:type="paragraph" w:styleId="20">
    <w:name w:val="Body Text Indent 2"/>
    <w:basedOn w:val="a"/>
    <w:link w:val="2Char"/>
    <w:uiPriority w:val="99"/>
    <w:semiHidden/>
    <w:unhideWhenUsed/>
    <w:rsid w:val="00161602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0"/>
    <w:uiPriority w:val="99"/>
    <w:semiHidden/>
    <w:rsid w:val="00161602"/>
    <w:rPr>
      <w:rFonts w:ascii="Times New Roman" w:hAnsi="Times New Roman"/>
      <w:sz w:val="22"/>
      <w:lang w:val="en-GB"/>
    </w:rPr>
  </w:style>
  <w:style w:type="paragraph" w:styleId="a6">
    <w:name w:val="Balloon Text"/>
    <w:basedOn w:val="a"/>
    <w:link w:val="Char0"/>
    <w:uiPriority w:val="99"/>
    <w:semiHidden/>
    <w:unhideWhenUsed/>
    <w:rsid w:val="00883F18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883F18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026E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B527A4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rsid w:val="00B527A4"/>
    <w:rPr>
      <w:rFonts w:ascii="Times New Roman" w:hAnsi="Times New Roman"/>
      <w:sz w:val="22"/>
      <w:lang w:val="en-GB"/>
    </w:rPr>
  </w:style>
  <w:style w:type="paragraph" w:styleId="a8">
    <w:name w:val="List Paragraph"/>
    <w:basedOn w:val="a"/>
    <w:uiPriority w:val="34"/>
    <w:qFormat/>
    <w:rsid w:val="000C5E31"/>
    <w:pPr>
      <w:ind w:left="720"/>
      <w:contextualSpacing/>
    </w:pPr>
  </w:style>
  <w:style w:type="character" w:customStyle="1" w:styleId="Char">
    <w:name w:val="Κεφαλίδα Char"/>
    <w:basedOn w:val="a0"/>
    <w:link w:val="a4"/>
    <w:uiPriority w:val="99"/>
    <w:rsid w:val="00B566F5"/>
    <w:rPr>
      <w:rFonts w:ascii="UB-Helvetica" w:hAnsi="UB-Helvetica"/>
      <w:sz w:val="22"/>
      <w:lang w:val="en-US"/>
    </w:rPr>
  </w:style>
  <w:style w:type="paragraph" w:customStyle="1" w:styleId="1">
    <w:name w:val="Χωρίς διάστιχο1"/>
    <w:qFormat/>
    <w:rsid w:val="00B566F5"/>
    <w:rPr>
      <w:rFonts w:ascii="Academy Engraved LET" w:eastAsia="ヒラギノ角ゴ Pro W3" w:hAnsi="Academy Engraved LET"/>
      <w:color w:val="000000"/>
      <w:sz w:val="22"/>
      <w:lang w:val="en-US"/>
    </w:rPr>
  </w:style>
  <w:style w:type="paragraph" w:styleId="a9">
    <w:name w:val="No Spacing"/>
    <w:uiPriority w:val="1"/>
    <w:qFormat/>
    <w:rsid w:val="00EC3402"/>
    <w:rPr>
      <w:rFonts w:ascii="Times New Roman" w:hAnsi="Times New Roman"/>
      <w:sz w:val="22"/>
      <w:lang w:val="en-GB"/>
    </w:rPr>
  </w:style>
  <w:style w:type="character" w:styleId="aa">
    <w:name w:val="annotation reference"/>
    <w:basedOn w:val="a0"/>
    <w:uiPriority w:val="99"/>
    <w:semiHidden/>
    <w:unhideWhenUsed/>
    <w:rsid w:val="003C733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3C733D"/>
    <w:rPr>
      <w:sz w:val="20"/>
    </w:rPr>
  </w:style>
  <w:style w:type="character" w:customStyle="1" w:styleId="Char2">
    <w:name w:val="Κείμενο σχολίου Char"/>
    <w:basedOn w:val="a0"/>
    <w:link w:val="ab"/>
    <w:uiPriority w:val="99"/>
    <w:semiHidden/>
    <w:rsid w:val="003C733D"/>
    <w:rPr>
      <w:rFonts w:ascii="Times New Roman" w:hAnsi="Times New Roman"/>
      <w:lang w:val="en-GB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3C733D"/>
    <w:rPr>
      <w:b/>
      <w:bCs/>
    </w:rPr>
  </w:style>
  <w:style w:type="character" w:customStyle="1" w:styleId="Char3">
    <w:name w:val="Θέμα σχολίου Char"/>
    <w:basedOn w:val="Char2"/>
    <w:link w:val="ac"/>
    <w:uiPriority w:val="99"/>
    <w:semiHidden/>
    <w:rsid w:val="003C733D"/>
    <w:rPr>
      <w:rFonts w:ascii="Times New Roman" w:hAnsi="Times New Roman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9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C9A6B9-3CA7-464A-9587-6E23140FC233}"/>
</file>

<file path=customXml/itemProps2.xml><?xml version="1.0" encoding="utf-8"?>
<ds:datastoreItem xmlns:ds="http://schemas.openxmlformats.org/officeDocument/2006/customXml" ds:itemID="{5315CCBB-B799-43E5-9735-40A8BD98FFD8}"/>
</file>

<file path=customXml/itemProps3.xml><?xml version="1.0" encoding="utf-8"?>
<ds:datastoreItem xmlns:ds="http://schemas.openxmlformats.org/officeDocument/2006/customXml" ds:itemID="{61793E29-0AEA-4C8A-8424-1B670CEE9E8A}"/>
</file>

<file path=customXml/itemProps4.xml><?xml version="1.0" encoding="utf-8"?>
<ds:datastoreItem xmlns:ds="http://schemas.openxmlformats.org/officeDocument/2006/customXml" ds:itemID="{9DAD3510-7958-402D-BEE9-6AF121A130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325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9th EFORIA</Company>
  <LinksUpToDate>false</LinksUpToDate>
  <CharactersWithSpaces>2265</CharactersWithSpaces>
  <SharedDoc>false</SharedDoc>
  <HLinks>
    <vt:vector size="6" baseType="variant">
      <vt:variant>
        <vt:i4>1638453</vt:i4>
      </vt:variant>
      <vt:variant>
        <vt:i4>0</vt:i4>
      </vt:variant>
      <vt:variant>
        <vt:i4>0</vt:i4>
      </vt:variant>
      <vt:variant>
        <vt:i4>5</vt:i4>
      </vt:variant>
      <vt:variant>
        <vt:lpwstr>mailto:efapoth@culture.gr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9η ΕΦΟΡΕΙΑ ΒΥΖΑΝΤΙΝΩΝ ΑΡΧΑΙΟΤΗΤΩΝ</dc:creator>
  <cp:lastModifiedBy>Thanos Giannopoulos</cp:lastModifiedBy>
  <cp:revision>6</cp:revision>
  <cp:lastPrinted>2015-09-24T09:44:00Z</cp:lastPrinted>
  <dcterms:created xsi:type="dcterms:W3CDTF">2022-09-28T11:30:00Z</dcterms:created>
  <dcterms:modified xsi:type="dcterms:W3CDTF">2022-09-28T12:01:00Z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