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9B2" w:rsidRDefault="00BB39B2" w:rsidP="00DE5F6B">
      <w:pPr>
        <w:jc w:val="both"/>
        <w:rPr>
          <w:rFonts w:ascii="Arial" w:hAnsi="Arial" w:cs="Arial"/>
          <w:b/>
        </w:rPr>
      </w:pPr>
      <w:bookmarkStart w:id="0" w:name="_GoBack"/>
      <w:bookmarkEnd w:id="0"/>
      <w:r w:rsidRPr="00BB39B2">
        <w:rPr>
          <w:rFonts w:ascii="Arial" w:hAnsi="Arial" w:cs="Arial"/>
          <w:b/>
        </w:rPr>
        <w:t xml:space="preserve">Συντήρηση τοιχογραφιών Ιεράς Μονής Παναγίας </w:t>
      </w:r>
      <w:proofErr w:type="spellStart"/>
      <w:r w:rsidRPr="00BB39B2">
        <w:rPr>
          <w:rFonts w:ascii="Arial" w:hAnsi="Arial" w:cs="Arial"/>
          <w:b/>
        </w:rPr>
        <w:t>Μαυριώτισσας</w:t>
      </w:r>
      <w:proofErr w:type="spellEnd"/>
      <w:r w:rsidRPr="00BB39B2">
        <w:rPr>
          <w:rFonts w:ascii="Arial" w:hAnsi="Arial" w:cs="Arial"/>
          <w:b/>
        </w:rPr>
        <w:t xml:space="preserve"> </w:t>
      </w:r>
      <w:r w:rsidR="00441EA3">
        <w:rPr>
          <w:rFonts w:ascii="Arial" w:hAnsi="Arial" w:cs="Arial"/>
          <w:b/>
        </w:rPr>
        <w:t>στην Καστοριά</w:t>
      </w:r>
    </w:p>
    <w:p w:rsidR="00BB39B2" w:rsidRPr="00BB39B2" w:rsidRDefault="00BB39B2" w:rsidP="003E4922">
      <w:pPr>
        <w:ind w:firstLine="720"/>
        <w:jc w:val="both"/>
        <w:rPr>
          <w:rFonts w:ascii="Arial" w:hAnsi="Arial" w:cs="Arial"/>
        </w:rPr>
      </w:pPr>
      <w:r w:rsidRPr="00BB39B2">
        <w:rPr>
          <w:rFonts w:ascii="Arial" w:hAnsi="Arial" w:cs="Arial"/>
        </w:rPr>
        <w:t xml:space="preserve">Το μοναστήρι της Παναγίας </w:t>
      </w:r>
      <w:proofErr w:type="spellStart"/>
      <w:r w:rsidRPr="00BB39B2">
        <w:rPr>
          <w:rFonts w:ascii="Arial" w:hAnsi="Arial" w:cs="Arial"/>
        </w:rPr>
        <w:t>Μαυριώτισσας</w:t>
      </w:r>
      <w:proofErr w:type="spellEnd"/>
      <w:r w:rsidRPr="00BB39B2">
        <w:rPr>
          <w:rFonts w:ascii="Arial" w:hAnsi="Arial" w:cs="Arial"/>
        </w:rPr>
        <w:t xml:space="preserve"> βρίσκεται στο ανατολικό άκρο της χερσονήσου της Καστοριάς, απέναντι από το</w:t>
      </w:r>
      <w:r w:rsidR="00441EA3">
        <w:rPr>
          <w:rFonts w:ascii="Arial" w:hAnsi="Arial" w:cs="Arial"/>
        </w:rPr>
        <w:t xml:space="preserve">ν οικισμό του  </w:t>
      </w:r>
      <w:proofErr w:type="spellStart"/>
      <w:r w:rsidR="00441EA3">
        <w:rPr>
          <w:rFonts w:ascii="Arial" w:hAnsi="Arial" w:cs="Arial"/>
        </w:rPr>
        <w:t>Μαυροχωρίου</w:t>
      </w:r>
      <w:proofErr w:type="spellEnd"/>
      <w:r w:rsidR="00441EA3">
        <w:rPr>
          <w:rFonts w:ascii="Arial" w:hAnsi="Arial" w:cs="Arial"/>
        </w:rPr>
        <w:t xml:space="preserve"> </w:t>
      </w:r>
      <w:r w:rsidRPr="00BB39B2">
        <w:rPr>
          <w:rFonts w:ascii="Arial" w:hAnsi="Arial" w:cs="Arial"/>
        </w:rPr>
        <w:t xml:space="preserve"> σε απόσταση τεσσάρων</w:t>
      </w:r>
      <w:r>
        <w:rPr>
          <w:rFonts w:ascii="Arial" w:hAnsi="Arial" w:cs="Arial"/>
        </w:rPr>
        <w:t xml:space="preserve"> </w:t>
      </w:r>
      <w:r w:rsidRPr="00BB39B2">
        <w:rPr>
          <w:rFonts w:ascii="Arial" w:hAnsi="Arial" w:cs="Arial"/>
        </w:rPr>
        <w:t xml:space="preserve">χιλιομέτρων από την πόλη. Η Ιερά Μονή Παναγίας </w:t>
      </w:r>
      <w:proofErr w:type="spellStart"/>
      <w:r w:rsidRPr="00BB39B2">
        <w:rPr>
          <w:rFonts w:ascii="Arial" w:hAnsi="Arial" w:cs="Arial"/>
        </w:rPr>
        <w:t>Μαυριώτισσας</w:t>
      </w:r>
      <w:proofErr w:type="spellEnd"/>
      <w:r w:rsidRPr="00BB39B2">
        <w:rPr>
          <w:rFonts w:ascii="Arial" w:hAnsi="Arial" w:cs="Arial"/>
        </w:rPr>
        <w:t xml:space="preserve"> </w:t>
      </w:r>
      <w:r w:rsidR="00441EA3">
        <w:rPr>
          <w:rFonts w:ascii="Arial" w:hAnsi="Arial" w:cs="Arial"/>
        </w:rPr>
        <w:t>οικοδομήθηκε</w:t>
      </w:r>
      <w:r w:rsidRPr="00BB39B2">
        <w:rPr>
          <w:rFonts w:ascii="Arial" w:hAnsi="Arial" w:cs="Arial"/>
        </w:rPr>
        <w:t xml:space="preserve"> πιθανότατα τον 11ο αιώνα. Το καθολικό της είναι </w:t>
      </w:r>
      <w:proofErr w:type="spellStart"/>
      <w:r w:rsidRPr="00BB39B2">
        <w:rPr>
          <w:rFonts w:ascii="Arial" w:hAnsi="Arial" w:cs="Arial"/>
        </w:rPr>
        <w:t>μονόχωρος</w:t>
      </w:r>
      <w:proofErr w:type="spellEnd"/>
      <w:r w:rsidRPr="00BB39B2">
        <w:rPr>
          <w:rFonts w:ascii="Arial" w:hAnsi="Arial" w:cs="Arial"/>
        </w:rPr>
        <w:t xml:space="preserve"> </w:t>
      </w:r>
      <w:proofErr w:type="spellStart"/>
      <w:r w:rsidRPr="00BB39B2">
        <w:rPr>
          <w:rFonts w:ascii="Arial" w:hAnsi="Arial" w:cs="Arial"/>
        </w:rPr>
        <w:t>ξυλόστεγος</w:t>
      </w:r>
      <w:proofErr w:type="spellEnd"/>
      <w:r w:rsidRPr="00BB39B2">
        <w:rPr>
          <w:rFonts w:ascii="Arial" w:hAnsi="Arial" w:cs="Arial"/>
        </w:rPr>
        <w:t xml:space="preserve"> ναός που καταλήγει στην ανατολική του πλευρά σε ημικυκλική βαθμιδωτή κόγχη, ενώ στη δυτική</w:t>
      </w:r>
      <w:r w:rsidR="00441EA3">
        <w:rPr>
          <w:rFonts w:ascii="Arial" w:hAnsi="Arial" w:cs="Arial"/>
        </w:rPr>
        <w:t xml:space="preserve"> πλευρά διαμορφώνεται  ευρύχωρος</w:t>
      </w:r>
      <w:r w:rsidRPr="00BB39B2">
        <w:rPr>
          <w:rFonts w:ascii="Arial" w:hAnsi="Arial" w:cs="Arial"/>
        </w:rPr>
        <w:t xml:space="preserve"> νάρθηκας ή λιτή. Στο νότιο τοίχο του π</w:t>
      </w:r>
      <w:r w:rsidR="00441EA3">
        <w:rPr>
          <w:rFonts w:ascii="Arial" w:hAnsi="Arial" w:cs="Arial"/>
        </w:rPr>
        <w:t>ροστέθηκε</w:t>
      </w:r>
      <w:r w:rsidRPr="00BB39B2">
        <w:rPr>
          <w:rFonts w:ascii="Arial" w:hAnsi="Arial" w:cs="Arial"/>
        </w:rPr>
        <w:t xml:space="preserve"> το</w:t>
      </w:r>
      <w:r w:rsidR="00441EA3">
        <w:rPr>
          <w:rFonts w:ascii="Arial" w:hAnsi="Arial" w:cs="Arial"/>
        </w:rPr>
        <w:t>ν</w:t>
      </w:r>
      <w:r w:rsidRPr="00BB39B2">
        <w:rPr>
          <w:rFonts w:ascii="Arial" w:hAnsi="Arial" w:cs="Arial"/>
        </w:rPr>
        <w:t xml:space="preserve"> 16ο αιώνα το παρεκκλήσ</w:t>
      </w:r>
      <w:r w:rsidR="00441EA3">
        <w:rPr>
          <w:rFonts w:ascii="Arial" w:hAnsi="Arial" w:cs="Arial"/>
        </w:rPr>
        <w:t>ιο</w:t>
      </w:r>
      <w:r w:rsidRPr="00BB39B2">
        <w:rPr>
          <w:rFonts w:ascii="Arial" w:hAnsi="Arial" w:cs="Arial"/>
        </w:rPr>
        <w:t xml:space="preserve"> του Άγιου Ιωάννη</w:t>
      </w:r>
      <w:r w:rsidR="00441EA3">
        <w:rPr>
          <w:rFonts w:ascii="Arial" w:hAnsi="Arial" w:cs="Arial"/>
        </w:rPr>
        <w:t xml:space="preserve"> του Θεολόγου</w:t>
      </w:r>
      <w:r w:rsidRPr="00BB39B2">
        <w:rPr>
          <w:rFonts w:ascii="Arial" w:hAnsi="Arial" w:cs="Arial"/>
        </w:rPr>
        <w:t xml:space="preserve">. </w:t>
      </w:r>
      <w:r w:rsidR="00441EA3">
        <w:rPr>
          <w:rFonts w:ascii="Arial" w:hAnsi="Arial" w:cs="Arial"/>
        </w:rPr>
        <w:t>Οι τοιχογραφίες του ν</w:t>
      </w:r>
      <w:r w:rsidRPr="00BB39B2">
        <w:rPr>
          <w:rFonts w:ascii="Arial" w:hAnsi="Arial" w:cs="Arial"/>
        </w:rPr>
        <w:t>αού έχουν χρονολογηθεί, σύμφωνα με νεότερες μελέτες, στο τέλος του 12ου – αρχές του 13ου αιώνα.</w:t>
      </w:r>
    </w:p>
    <w:p w:rsidR="00302A62" w:rsidRDefault="00302A62" w:rsidP="00C9191A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εντάχθηκε στο</w:t>
      </w:r>
      <w:r w:rsidR="00AF796D">
        <w:rPr>
          <w:rFonts w:ascii="Arial" w:hAnsi="Arial" w:cs="Arial"/>
        </w:rPr>
        <w:t xml:space="preserve"> Ταμείο Ανάκαμψης και Ανθεκτικότητας </w:t>
      </w:r>
      <w:r>
        <w:rPr>
          <w:rFonts w:ascii="Arial" w:hAnsi="Arial" w:cs="Arial"/>
        </w:rPr>
        <w:t xml:space="preserve">με προϋπολογισμό </w:t>
      </w:r>
      <w:r w:rsidR="00EC4998">
        <w:rPr>
          <w:rFonts w:ascii="Arial" w:hAnsi="Arial" w:cs="Arial"/>
        </w:rPr>
        <w:t>3</w:t>
      </w:r>
      <w:r w:rsidR="00AF796D">
        <w:rPr>
          <w:rFonts w:ascii="Arial" w:hAnsi="Arial" w:cs="Arial"/>
        </w:rPr>
        <w:t>00.000,00</w:t>
      </w:r>
      <w:r w:rsidR="003A196E" w:rsidRPr="003A19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€, </w:t>
      </w:r>
      <w:r w:rsidR="00441EA3">
        <w:rPr>
          <w:rFonts w:ascii="Arial" w:hAnsi="Arial" w:cs="Arial"/>
        </w:rPr>
        <w:t xml:space="preserve">με </w:t>
      </w:r>
      <w:r>
        <w:rPr>
          <w:rFonts w:ascii="Arial" w:hAnsi="Arial" w:cs="Arial"/>
        </w:rPr>
        <w:t>χρηματοδότηση από τ</w:t>
      </w:r>
      <w:r w:rsidR="00AF796D">
        <w:rPr>
          <w:rFonts w:ascii="Arial" w:hAnsi="Arial" w:cs="Arial"/>
        </w:rPr>
        <w:t xml:space="preserve">η ΣΑΤΑ 014 </w:t>
      </w:r>
      <w:r>
        <w:rPr>
          <w:rFonts w:ascii="Arial" w:hAnsi="Arial" w:cs="Arial"/>
        </w:rPr>
        <w:t>και δικαιούχο τη</w:t>
      </w:r>
      <w:r w:rsidR="002379E0">
        <w:rPr>
          <w:rFonts w:ascii="Arial" w:hAnsi="Arial" w:cs="Arial"/>
        </w:rPr>
        <w:t>ν</w:t>
      </w:r>
      <w:r>
        <w:rPr>
          <w:rFonts w:ascii="Arial" w:hAnsi="Arial" w:cs="Arial"/>
        </w:rPr>
        <w:t xml:space="preserve"> </w:t>
      </w:r>
      <w:r w:rsidR="00E169FC" w:rsidRPr="00E169FC">
        <w:rPr>
          <w:rFonts w:ascii="Arial" w:hAnsi="Arial" w:cs="Arial"/>
        </w:rPr>
        <w:t>Εφορεία Αρχαιοτήτων Καστοριάς</w:t>
      </w:r>
      <w:r w:rsidR="00237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του ΥΠΠΟΑ.</w:t>
      </w:r>
    </w:p>
    <w:p w:rsidR="003A196E" w:rsidRPr="003A196E" w:rsidRDefault="003A196E" w:rsidP="00C9191A">
      <w:pPr>
        <w:ind w:firstLine="720"/>
        <w:jc w:val="both"/>
        <w:rPr>
          <w:rFonts w:ascii="Arial" w:hAnsi="Arial" w:cs="Arial"/>
          <w:color w:val="000000"/>
        </w:rPr>
      </w:pPr>
      <w:r w:rsidRPr="003A196E">
        <w:rPr>
          <w:rFonts w:ascii="Arial" w:hAnsi="Arial" w:cs="Arial"/>
          <w:color w:val="000000"/>
        </w:rPr>
        <w:t>Η Πράξη αφορά σ</w:t>
      </w:r>
      <w:r w:rsidR="002F59BC">
        <w:rPr>
          <w:rFonts w:ascii="Arial" w:hAnsi="Arial" w:cs="Arial"/>
          <w:color w:val="000000"/>
        </w:rPr>
        <w:t>ε</w:t>
      </w:r>
      <w:r w:rsidRPr="003A196E">
        <w:rPr>
          <w:rFonts w:ascii="Arial" w:hAnsi="Arial" w:cs="Arial"/>
          <w:color w:val="000000"/>
        </w:rPr>
        <w:t xml:space="preserve"> </w:t>
      </w:r>
      <w:r w:rsidR="00AF796D">
        <w:rPr>
          <w:rFonts w:ascii="Arial" w:hAnsi="Arial" w:cs="Arial"/>
          <w:color w:val="000000"/>
        </w:rPr>
        <w:t xml:space="preserve">εργασίες </w:t>
      </w:r>
      <w:r w:rsidRPr="003A196E">
        <w:rPr>
          <w:rFonts w:ascii="Arial" w:hAnsi="Arial" w:cs="Arial"/>
          <w:color w:val="000000"/>
        </w:rPr>
        <w:t>αποκατάστασης στο</w:t>
      </w:r>
      <w:r w:rsidR="00441EA3">
        <w:rPr>
          <w:rFonts w:ascii="Arial" w:hAnsi="Arial" w:cs="Arial"/>
          <w:color w:val="000000"/>
        </w:rPr>
        <w:t xml:space="preserve"> ν</w:t>
      </w:r>
      <w:r w:rsidR="00C96F37">
        <w:rPr>
          <w:rFonts w:ascii="Arial" w:hAnsi="Arial" w:cs="Arial"/>
          <w:color w:val="000000"/>
        </w:rPr>
        <w:t xml:space="preserve">αό </w:t>
      </w:r>
      <w:r w:rsidR="00441EA3">
        <w:rPr>
          <w:rFonts w:ascii="Arial" w:hAnsi="Arial" w:cs="Arial"/>
          <w:color w:val="000000"/>
        </w:rPr>
        <w:t xml:space="preserve">των </w:t>
      </w:r>
      <w:r w:rsidR="00C96F37">
        <w:rPr>
          <w:rFonts w:ascii="Arial" w:hAnsi="Arial" w:cs="Arial"/>
          <w:color w:val="000000"/>
        </w:rPr>
        <w:t xml:space="preserve">Ταξιαρχών Μητροπόλεως </w:t>
      </w:r>
      <w:r w:rsidR="00AF796D">
        <w:rPr>
          <w:rFonts w:ascii="Arial" w:hAnsi="Arial" w:cs="Arial"/>
          <w:color w:val="000000"/>
        </w:rPr>
        <w:t>της Καστοριάς</w:t>
      </w:r>
      <w:r w:rsidR="00441EA3">
        <w:rPr>
          <w:rFonts w:ascii="Arial" w:hAnsi="Arial" w:cs="Arial"/>
          <w:color w:val="000000"/>
        </w:rPr>
        <w:t>,</w:t>
      </w:r>
      <w:r w:rsidR="00AF796D">
        <w:rPr>
          <w:rFonts w:ascii="Arial" w:hAnsi="Arial" w:cs="Arial"/>
          <w:color w:val="000000"/>
        </w:rPr>
        <w:t xml:space="preserve"> </w:t>
      </w:r>
      <w:r w:rsidR="00CD58CB">
        <w:rPr>
          <w:rFonts w:ascii="Arial" w:hAnsi="Arial" w:cs="Arial"/>
          <w:color w:val="000000"/>
        </w:rPr>
        <w:t>καθώς και στη συντήρηση των τοιχογρα</w:t>
      </w:r>
      <w:r w:rsidR="00441EA3">
        <w:rPr>
          <w:rFonts w:ascii="Arial" w:hAnsi="Arial" w:cs="Arial"/>
          <w:color w:val="000000"/>
        </w:rPr>
        <w:t>φι</w:t>
      </w:r>
      <w:r w:rsidR="00CD58CB">
        <w:rPr>
          <w:rFonts w:ascii="Arial" w:hAnsi="Arial" w:cs="Arial"/>
          <w:color w:val="000000"/>
        </w:rPr>
        <w:t xml:space="preserve">ών του, </w:t>
      </w:r>
      <w:r w:rsidRPr="003A196E">
        <w:rPr>
          <w:rFonts w:ascii="Arial" w:hAnsi="Arial" w:cs="Arial"/>
          <w:color w:val="000000"/>
        </w:rPr>
        <w:t>σύμφωνα με τ</w:t>
      </w:r>
      <w:r w:rsidR="00CD58CB">
        <w:rPr>
          <w:rFonts w:ascii="Arial" w:hAnsi="Arial" w:cs="Arial"/>
          <w:color w:val="000000"/>
        </w:rPr>
        <w:t>ις</w:t>
      </w:r>
      <w:r w:rsidR="00AF796D">
        <w:rPr>
          <w:rFonts w:ascii="Arial" w:hAnsi="Arial" w:cs="Arial"/>
          <w:color w:val="000000"/>
        </w:rPr>
        <w:t xml:space="preserve"> </w:t>
      </w:r>
      <w:r w:rsidRPr="003A196E">
        <w:rPr>
          <w:rFonts w:ascii="Arial" w:hAnsi="Arial" w:cs="Arial"/>
          <w:color w:val="000000"/>
        </w:rPr>
        <w:t>εγκεκριμέν</w:t>
      </w:r>
      <w:r w:rsidR="00CD58CB">
        <w:rPr>
          <w:rFonts w:ascii="Arial" w:hAnsi="Arial" w:cs="Arial"/>
          <w:color w:val="000000"/>
        </w:rPr>
        <w:t>ες</w:t>
      </w:r>
      <w:r w:rsidRPr="003A196E">
        <w:rPr>
          <w:rFonts w:ascii="Arial" w:hAnsi="Arial" w:cs="Arial"/>
          <w:color w:val="000000"/>
        </w:rPr>
        <w:t xml:space="preserve"> μελέτ</w:t>
      </w:r>
      <w:r w:rsidR="00CD58CB">
        <w:rPr>
          <w:rFonts w:ascii="Arial" w:hAnsi="Arial" w:cs="Arial"/>
          <w:color w:val="000000"/>
        </w:rPr>
        <w:t>ες</w:t>
      </w:r>
      <w:r w:rsidRPr="003A196E">
        <w:rPr>
          <w:rFonts w:ascii="Arial" w:hAnsi="Arial" w:cs="Arial"/>
          <w:color w:val="000000"/>
        </w:rPr>
        <w:t>, με παραδοτέο το μνημείο δομικά και αισθητικά αποκατεστημένο.</w:t>
      </w:r>
      <w:r w:rsidR="00AF796D">
        <w:rPr>
          <w:rFonts w:ascii="Arial" w:hAnsi="Arial" w:cs="Arial"/>
          <w:color w:val="000000"/>
        </w:rPr>
        <w:t xml:space="preserve"> Ενδεικτικά αναφέρονται εργασίες </w:t>
      </w:r>
      <w:r w:rsidR="00CD58CB">
        <w:rPr>
          <w:rFonts w:ascii="Arial" w:hAnsi="Arial" w:cs="Arial"/>
          <w:color w:val="000000"/>
        </w:rPr>
        <w:t xml:space="preserve">αποκατάστασης </w:t>
      </w:r>
      <w:r w:rsidR="00AF796D">
        <w:rPr>
          <w:rFonts w:ascii="Arial" w:hAnsi="Arial" w:cs="Arial"/>
          <w:color w:val="000000"/>
        </w:rPr>
        <w:t>των τοιχοποιιών</w:t>
      </w:r>
      <w:r w:rsidR="00CE74DE">
        <w:rPr>
          <w:rFonts w:ascii="Arial" w:hAnsi="Arial" w:cs="Arial"/>
          <w:color w:val="000000"/>
        </w:rPr>
        <w:t xml:space="preserve"> </w:t>
      </w:r>
      <w:r w:rsidR="00CD58CB">
        <w:rPr>
          <w:rFonts w:ascii="Arial" w:hAnsi="Arial" w:cs="Arial"/>
          <w:color w:val="000000"/>
        </w:rPr>
        <w:t xml:space="preserve">και της </w:t>
      </w:r>
      <w:r w:rsidR="00441EA3">
        <w:rPr>
          <w:rFonts w:ascii="Arial" w:hAnsi="Arial" w:cs="Arial"/>
          <w:color w:val="000000"/>
        </w:rPr>
        <w:t>στέγης του ν</w:t>
      </w:r>
      <w:r w:rsidR="00CD58CB">
        <w:rPr>
          <w:rFonts w:ascii="Arial" w:hAnsi="Arial" w:cs="Arial"/>
          <w:color w:val="000000"/>
        </w:rPr>
        <w:t xml:space="preserve">αού, κατασκευή αποστραγγιστικού δικτύου, </w:t>
      </w:r>
      <w:r w:rsidR="00CE74DE">
        <w:rPr>
          <w:rFonts w:ascii="Arial" w:hAnsi="Arial" w:cs="Arial"/>
          <w:color w:val="000000"/>
        </w:rPr>
        <w:t xml:space="preserve">συντήρηση των τοιχογραφιών </w:t>
      </w:r>
      <w:r w:rsidR="00441EA3">
        <w:rPr>
          <w:rFonts w:ascii="Arial" w:hAnsi="Arial" w:cs="Arial"/>
          <w:color w:val="000000"/>
        </w:rPr>
        <w:t>του ν</w:t>
      </w:r>
      <w:r w:rsidR="00CD58CB">
        <w:rPr>
          <w:rFonts w:ascii="Arial" w:hAnsi="Arial" w:cs="Arial"/>
          <w:color w:val="000000"/>
        </w:rPr>
        <w:t>αού</w:t>
      </w:r>
      <w:r w:rsidR="00CE74DE">
        <w:rPr>
          <w:rFonts w:ascii="Arial" w:hAnsi="Arial" w:cs="Arial"/>
          <w:color w:val="000000"/>
        </w:rPr>
        <w:t xml:space="preserve">, </w:t>
      </w:r>
      <w:r w:rsidR="00CD58CB">
        <w:rPr>
          <w:rFonts w:ascii="Arial" w:hAnsi="Arial" w:cs="Arial"/>
          <w:color w:val="000000"/>
        </w:rPr>
        <w:t xml:space="preserve">συντήρηση των </w:t>
      </w:r>
      <w:r w:rsidR="00CE74DE">
        <w:rPr>
          <w:rFonts w:ascii="Arial" w:hAnsi="Arial" w:cs="Arial"/>
          <w:color w:val="000000"/>
        </w:rPr>
        <w:t>κουφ</w:t>
      </w:r>
      <w:r w:rsidR="00CD58CB">
        <w:rPr>
          <w:rFonts w:ascii="Arial" w:hAnsi="Arial" w:cs="Arial"/>
          <w:color w:val="000000"/>
        </w:rPr>
        <w:t>ωμάτων</w:t>
      </w:r>
      <w:r w:rsidR="00CE74DE">
        <w:rPr>
          <w:rFonts w:ascii="Arial" w:hAnsi="Arial" w:cs="Arial"/>
          <w:color w:val="000000"/>
        </w:rPr>
        <w:t xml:space="preserve">, </w:t>
      </w:r>
      <w:r w:rsidR="00CD58CB">
        <w:rPr>
          <w:rFonts w:ascii="Arial" w:hAnsi="Arial" w:cs="Arial"/>
          <w:color w:val="000000"/>
        </w:rPr>
        <w:t>Η/Μ εγκαταστάσεις</w:t>
      </w:r>
      <w:r w:rsidR="00441EA3">
        <w:rPr>
          <w:rFonts w:ascii="Arial" w:hAnsi="Arial" w:cs="Arial"/>
          <w:color w:val="000000"/>
        </w:rPr>
        <w:t>,</w:t>
      </w:r>
      <w:r w:rsidR="00CD58CB">
        <w:rPr>
          <w:rFonts w:ascii="Arial" w:hAnsi="Arial" w:cs="Arial"/>
          <w:color w:val="000000"/>
        </w:rPr>
        <w:t xml:space="preserve"> κ</w:t>
      </w:r>
      <w:r w:rsidR="00CE74DE">
        <w:rPr>
          <w:rFonts w:ascii="Arial" w:hAnsi="Arial" w:cs="Arial"/>
          <w:color w:val="000000"/>
        </w:rPr>
        <w:t xml:space="preserve">αθώς και ενημερωτικό υλικό για το μνημείο. </w:t>
      </w:r>
      <w:r w:rsidR="00AF796D">
        <w:rPr>
          <w:rFonts w:ascii="Arial" w:hAnsi="Arial" w:cs="Arial"/>
          <w:color w:val="000000"/>
        </w:rPr>
        <w:t xml:space="preserve"> </w:t>
      </w:r>
    </w:p>
    <w:p w:rsidR="003A196E" w:rsidRDefault="00EE53DF">
      <w:pPr>
        <w:rPr>
          <w:noProof/>
        </w:rPr>
      </w:pPr>
      <w:r w:rsidRPr="00126C4C">
        <w:rPr>
          <w:noProof/>
          <w:lang w:eastAsia="el-GR"/>
        </w:rPr>
        <w:drawing>
          <wp:inline distT="0" distB="0" distL="0" distR="0">
            <wp:extent cx="5486400" cy="3594735"/>
            <wp:effectExtent l="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25" w:rsidRDefault="00521A25">
      <w:pPr>
        <w:rPr>
          <w:noProof/>
        </w:rPr>
      </w:pPr>
    </w:p>
    <w:p w:rsidR="00521A25" w:rsidRDefault="00EE53DF">
      <w:pPr>
        <w:rPr>
          <w:noProof/>
        </w:rPr>
      </w:pPr>
      <w:r w:rsidRPr="00126C4C">
        <w:rPr>
          <w:noProof/>
          <w:lang w:eastAsia="el-GR"/>
        </w:rPr>
        <w:lastRenderedPageBreak/>
        <w:drawing>
          <wp:inline distT="0" distB="0" distL="0" distR="0">
            <wp:extent cx="5486400" cy="3500120"/>
            <wp:effectExtent l="0" t="0" r="0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0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CB" w:rsidRPr="003C1917" w:rsidRDefault="00CD58CB">
      <w:pPr>
        <w:rPr>
          <w:noProof/>
        </w:rPr>
      </w:pPr>
    </w:p>
    <w:p w:rsidR="00CD58CB" w:rsidRPr="003C1917" w:rsidRDefault="003C1917" w:rsidP="003E4922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</w:rPr>
      </w:pPr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Το έργο/δράση υλοποιείται στο πλαίσιο του Εθνικού Σχεδίου Ανάκαμψης και</w:t>
      </w:r>
      <w:r w:rsidR="003E4922">
        <w:rPr>
          <w:rFonts w:ascii="Arial" w:eastAsia="Manrope-ExtraBold" w:hAnsi="Arial" w:cs="Arial"/>
          <w:b/>
          <w:bCs/>
          <w:color w:val="0033CD"/>
          <w:lang w:eastAsia="el-GR"/>
        </w:rPr>
        <w:t xml:space="preserve"> </w:t>
      </w:r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Ανθεκτικότητας «Ελλάδα 2.0» με τη χρηματοδότηση της Ευρωπαϊκής Ένωσης –</w:t>
      </w:r>
      <w:proofErr w:type="spellStart"/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NextGenerationEU</w:t>
      </w:r>
      <w:proofErr w:type="spellEnd"/>
      <w:r w:rsidRPr="003C1917">
        <w:rPr>
          <w:rFonts w:ascii="Arial" w:eastAsia="Manrope-ExtraBold" w:hAnsi="Arial" w:cs="Arial"/>
          <w:b/>
          <w:bCs/>
          <w:color w:val="0033CD"/>
          <w:lang w:eastAsia="el-GR"/>
        </w:rPr>
        <w:t>.</w:t>
      </w:r>
    </w:p>
    <w:p w:rsidR="003A196E" w:rsidRDefault="003A196E"/>
    <w:p w:rsidR="004E25E2" w:rsidRPr="004E25E2" w:rsidRDefault="004E25E2" w:rsidP="004E25E2">
      <w:pPr>
        <w:tabs>
          <w:tab w:val="left" w:pos="2767"/>
        </w:tabs>
      </w:pPr>
      <w:r>
        <w:tab/>
      </w:r>
    </w:p>
    <w:sectPr w:rsidR="004E25E2" w:rsidRPr="004E25E2" w:rsidSect="00E604F2">
      <w:headerReference w:type="default" r:id="rId9"/>
      <w:pgSz w:w="11906" w:h="16838"/>
      <w:pgMar w:top="1440" w:right="1466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DA8" w:rsidRDefault="00AC3DA8">
      <w:r>
        <w:separator/>
      </w:r>
    </w:p>
  </w:endnote>
  <w:endnote w:type="continuationSeparator" w:id="0">
    <w:p w:rsidR="00AC3DA8" w:rsidRDefault="00AC3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anrope-Extra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DA8" w:rsidRDefault="00AC3DA8">
      <w:r>
        <w:separator/>
      </w:r>
    </w:p>
  </w:footnote>
  <w:footnote w:type="continuationSeparator" w:id="0">
    <w:p w:rsidR="00AC3DA8" w:rsidRDefault="00AC3D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796D" w:rsidRDefault="00EE53DF" w:rsidP="00AF796D">
    <w:pPr>
      <w:pStyle w:val="a3"/>
      <w:rPr>
        <w:rFonts w:ascii="Times New Roman" w:hAnsi="Times New Roman"/>
        <w:sz w:val="20"/>
        <w:szCs w:val="20"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3675380</wp:posOffset>
          </wp:positionH>
          <wp:positionV relativeFrom="paragraph">
            <wp:posOffset>5715</wp:posOffset>
          </wp:positionV>
          <wp:extent cx="2362200" cy="314325"/>
          <wp:effectExtent l="0" t="0" r="0" b="0"/>
          <wp:wrapNone/>
          <wp:docPr id="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796D">
      <w:t xml:space="preserve">                                                                                                                                 </w:t>
    </w:r>
  </w:p>
  <w:p w:rsidR="00BE7C3B" w:rsidRPr="000B476F" w:rsidRDefault="00BE7C3B" w:rsidP="00970689">
    <w:pPr>
      <w:pStyle w:val="a3"/>
      <w:rPr>
        <w:noProof/>
        <w:lang w:eastAsia="el-GR"/>
      </w:rPr>
    </w:pPr>
    <w:r w:rsidRPr="0063408E">
      <w:rPr>
        <w:noProof/>
        <w:lang w:eastAsia="el-GR"/>
      </w:rPr>
      <w:t xml:space="preserve">             </w:t>
    </w:r>
    <w:r w:rsidR="00EE53DF" w:rsidRPr="00012030">
      <w:rPr>
        <w:noProof/>
        <w:lang w:eastAsia="el-GR"/>
      </w:rPr>
      <w:drawing>
        <wp:inline distT="0" distB="0" distL="0" distR="0">
          <wp:extent cx="425450" cy="410210"/>
          <wp:effectExtent l="0" t="0" r="0" b="0"/>
          <wp:docPr id="1" name="Εικόνα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450" cy="41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 w:rsidRPr="00C139D3">
      <w:rPr>
        <w:noProof/>
        <w:lang w:eastAsia="el-GR"/>
      </w:rPr>
      <w:t>Γενικ</w:t>
    </w:r>
    <w:r>
      <w:rPr>
        <w:noProof/>
        <w:lang w:eastAsia="el-GR"/>
      </w:rPr>
      <w:t xml:space="preserve">ή Διεύθυνση Αρχαιοτήτων και  </w:t>
    </w:r>
  </w:p>
  <w:p w:rsidR="00BE7C3B" w:rsidRDefault="00BE7C3B" w:rsidP="00E604F2">
    <w:pPr>
      <w:pStyle w:val="a3"/>
      <w:tabs>
        <w:tab w:val="clear" w:pos="4153"/>
        <w:tab w:val="clear" w:pos="8306"/>
      </w:tabs>
      <w:spacing w:after="0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</w:t>
    </w:r>
    <w:r>
      <w:rPr>
        <w:noProof/>
        <w:lang w:eastAsia="el-GR"/>
      </w:rPr>
      <w:tab/>
      <w:t>Πολιτιστικής Κληρονομιάς</w:t>
    </w:r>
  </w:p>
  <w:p w:rsidR="00BE7C3B" w:rsidRPr="003A196E" w:rsidRDefault="00BE7C3B" w:rsidP="002379E0">
    <w:pPr>
      <w:pStyle w:val="a3"/>
      <w:tabs>
        <w:tab w:val="clear" w:pos="4153"/>
        <w:tab w:val="clear" w:pos="8306"/>
      </w:tabs>
      <w:spacing w:after="0"/>
      <w:ind w:left="4320"/>
      <w:rPr>
        <w:noProof/>
        <w:lang w:eastAsia="el-GR"/>
      </w:rPr>
    </w:pPr>
    <w:r>
      <w:rPr>
        <w:rFonts w:cs="Arial"/>
      </w:rPr>
      <w:t xml:space="preserve">Εφορεία Αρχαιοτήτων </w:t>
    </w:r>
    <w:r w:rsidR="003A196E">
      <w:rPr>
        <w:rFonts w:cs="Arial"/>
      </w:rPr>
      <w:t>Καστοριάς</w:t>
    </w:r>
  </w:p>
  <w:p w:rsidR="00BE7C3B" w:rsidRPr="002379E0" w:rsidRDefault="00BE7C3B" w:rsidP="002379E0">
    <w:pPr>
      <w:pStyle w:val="a3"/>
      <w:tabs>
        <w:tab w:val="clear" w:pos="4153"/>
        <w:tab w:val="clear" w:pos="8306"/>
      </w:tabs>
      <w:spacing w:after="0"/>
      <w:ind w:left="3600" w:firstLine="720"/>
      <w:rPr>
        <w:b/>
        <w:noProof/>
        <w:sz w:val="18"/>
        <w:szCs w:val="18"/>
        <w:lang w:eastAsia="el-GR"/>
      </w:rPr>
    </w:pP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  <w:r>
      <w:rPr>
        <w:noProof/>
        <w:lang w:eastAsia="el-G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97077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108"/>
        </w:tabs>
        <w:ind w:left="1188" w:hanging="284"/>
      </w:pPr>
      <w:rPr>
        <w:rFonts w:ascii="Arial" w:hAnsi="Arial" w:cs="Arial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08"/>
        </w:tabs>
        <w:ind w:left="1908" w:hanging="360"/>
      </w:pPr>
      <w:rPr>
        <w:rFonts w:ascii="Arial" w:hAnsi="Arial" w:cs="Arial"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08"/>
        </w:tabs>
        <w:ind w:left="2628" w:hanging="180"/>
      </w:pPr>
      <w:rPr>
        <w:rFonts w:ascii="Arial" w:hAnsi="Arial" w:cs="Arial"/>
        <w:color w:val="00000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08"/>
        </w:tabs>
        <w:ind w:left="3348" w:hanging="360"/>
      </w:pPr>
      <w:rPr>
        <w:rFonts w:ascii="Arial" w:hAnsi="Arial" w:cs="Arial"/>
        <w:color w:val="000000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108"/>
        </w:tabs>
        <w:ind w:left="4068" w:hanging="360"/>
      </w:pPr>
      <w:rPr>
        <w:rFonts w:ascii="Arial" w:hAnsi="Arial" w:cs="Arial"/>
        <w:color w:val="000000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108"/>
        </w:tabs>
        <w:ind w:left="4788" w:hanging="180"/>
      </w:pPr>
      <w:rPr>
        <w:rFonts w:ascii="Arial" w:hAnsi="Arial" w:cs="Arial"/>
        <w:color w:val="00000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108"/>
        </w:tabs>
        <w:ind w:left="5508" w:hanging="360"/>
      </w:pPr>
      <w:rPr>
        <w:rFonts w:ascii="Arial" w:hAnsi="Arial" w:cs="Arial"/>
        <w:color w:val="000000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108"/>
        </w:tabs>
        <w:ind w:left="6228" w:hanging="360"/>
      </w:pPr>
      <w:rPr>
        <w:rFonts w:ascii="Arial" w:hAnsi="Arial" w:cs="Arial"/>
        <w:color w:val="000000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108"/>
        </w:tabs>
        <w:ind w:left="6948" w:hanging="180"/>
      </w:pPr>
      <w:rPr>
        <w:rFonts w:ascii="Arial" w:hAnsi="Arial" w:cs="Arial"/>
        <w:color w:val="000000"/>
        <w:sz w:val="24"/>
        <w:szCs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689"/>
    <w:rsid w:val="0000058D"/>
    <w:rsid w:val="00012030"/>
    <w:rsid w:val="00025F38"/>
    <w:rsid w:val="00045E27"/>
    <w:rsid w:val="00060642"/>
    <w:rsid w:val="00096CC8"/>
    <w:rsid w:val="000A1A95"/>
    <w:rsid w:val="000B25F3"/>
    <w:rsid w:val="000B476F"/>
    <w:rsid w:val="000C1340"/>
    <w:rsid w:val="000D63A9"/>
    <w:rsid w:val="000D6445"/>
    <w:rsid w:val="000F26C1"/>
    <w:rsid w:val="00133470"/>
    <w:rsid w:val="00153B46"/>
    <w:rsid w:val="00157AD8"/>
    <w:rsid w:val="00187E06"/>
    <w:rsid w:val="001A3855"/>
    <w:rsid w:val="001B31EE"/>
    <w:rsid w:val="001D72A9"/>
    <w:rsid w:val="00217148"/>
    <w:rsid w:val="00236697"/>
    <w:rsid w:val="002379E0"/>
    <w:rsid w:val="00240264"/>
    <w:rsid w:val="00247EB7"/>
    <w:rsid w:val="002C1AE8"/>
    <w:rsid w:val="002D4A7B"/>
    <w:rsid w:val="002F2BF6"/>
    <w:rsid w:val="002F59BC"/>
    <w:rsid w:val="00302A62"/>
    <w:rsid w:val="00305533"/>
    <w:rsid w:val="00307AE2"/>
    <w:rsid w:val="003421ED"/>
    <w:rsid w:val="00384A94"/>
    <w:rsid w:val="003A196E"/>
    <w:rsid w:val="003C1917"/>
    <w:rsid w:val="003E4922"/>
    <w:rsid w:val="004010CB"/>
    <w:rsid w:val="00441EA3"/>
    <w:rsid w:val="004513DA"/>
    <w:rsid w:val="00451F0C"/>
    <w:rsid w:val="00455338"/>
    <w:rsid w:val="00477290"/>
    <w:rsid w:val="004817EB"/>
    <w:rsid w:val="00492B26"/>
    <w:rsid w:val="004A7FFA"/>
    <w:rsid w:val="004B6E94"/>
    <w:rsid w:val="004D5314"/>
    <w:rsid w:val="004E25E2"/>
    <w:rsid w:val="004F27D5"/>
    <w:rsid w:val="004F52AC"/>
    <w:rsid w:val="00521A25"/>
    <w:rsid w:val="005979D8"/>
    <w:rsid w:val="005B7FFE"/>
    <w:rsid w:val="005C3234"/>
    <w:rsid w:val="005E4DFD"/>
    <w:rsid w:val="005E62B5"/>
    <w:rsid w:val="00625B78"/>
    <w:rsid w:val="00625E77"/>
    <w:rsid w:val="00632340"/>
    <w:rsid w:val="0063408E"/>
    <w:rsid w:val="00657858"/>
    <w:rsid w:val="00665338"/>
    <w:rsid w:val="00697484"/>
    <w:rsid w:val="006A5529"/>
    <w:rsid w:val="006D2BD1"/>
    <w:rsid w:val="006D71FA"/>
    <w:rsid w:val="006E0386"/>
    <w:rsid w:val="006E6C80"/>
    <w:rsid w:val="00710082"/>
    <w:rsid w:val="0071584A"/>
    <w:rsid w:val="00742338"/>
    <w:rsid w:val="00775D43"/>
    <w:rsid w:val="007908D7"/>
    <w:rsid w:val="007C43D4"/>
    <w:rsid w:val="007D41C1"/>
    <w:rsid w:val="007D688E"/>
    <w:rsid w:val="007F26D5"/>
    <w:rsid w:val="008B21DE"/>
    <w:rsid w:val="008C4349"/>
    <w:rsid w:val="008D099E"/>
    <w:rsid w:val="008D55DE"/>
    <w:rsid w:val="008E4111"/>
    <w:rsid w:val="00911F8B"/>
    <w:rsid w:val="00931460"/>
    <w:rsid w:val="009552F9"/>
    <w:rsid w:val="00970689"/>
    <w:rsid w:val="0098617A"/>
    <w:rsid w:val="009921E9"/>
    <w:rsid w:val="00A14747"/>
    <w:rsid w:val="00A32B67"/>
    <w:rsid w:val="00A402D2"/>
    <w:rsid w:val="00A41C57"/>
    <w:rsid w:val="00AC3DA8"/>
    <w:rsid w:val="00AD1023"/>
    <w:rsid w:val="00AD45FA"/>
    <w:rsid w:val="00AE19F3"/>
    <w:rsid w:val="00AF3C77"/>
    <w:rsid w:val="00AF692C"/>
    <w:rsid w:val="00AF796D"/>
    <w:rsid w:val="00B477D2"/>
    <w:rsid w:val="00B5692C"/>
    <w:rsid w:val="00BB39B2"/>
    <w:rsid w:val="00BC160B"/>
    <w:rsid w:val="00BD06A3"/>
    <w:rsid w:val="00BD56E2"/>
    <w:rsid w:val="00BE7C3B"/>
    <w:rsid w:val="00C139D3"/>
    <w:rsid w:val="00C879F6"/>
    <w:rsid w:val="00C9191A"/>
    <w:rsid w:val="00C96F37"/>
    <w:rsid w:val="00CB27B1"/>
    <w:rsid w:val="00CD58CB"/>
    <w:rsid w:val="00CD6EFC"/>
    <w:rsid w:val="00CE74DE"/>
    <w:rsid w:val="00CE7CA7"/>
    <w:rsid w:val="00D11201"/>
    <w:rsid w:val="00D54EC3"/>
    <w:rsid w:val="00D63154"/>
    <w:rsid w:val="00D8106F"/>
    <w:rsid w:val="00D815A0"/>
    <w:rsid w:val="00D929C8"/>
    <w:rsid w:val="00D96A9B"/>
    <w:rsid w:val="00DD0FC0"/>
    <w:rsid w:val="00DD3A8B"/>
    <w:rsid w:val="00DD587F"/>
    <w:rsid w:val="00DE04F2"/>
    <w:rsid w:val="00DE5F6B"/>
    <w:rsid w:val="00E1047D"/>
    <w:rsid w:val="00E169FC"/>
    <w:rsid w:val="00E412FD"/>
    <w:rsid w:val="00E604F2"/>
    <w:rsid w:val="00E614B4"/>
    <w:rsid w:val="00E66745"/>
    <w:rsid w:val="00E8302E"/>
    <w:rsid w:val="00E90152"/>
    <w:rsid w:val="00EA41CE"/>
    <w:rsid w:val="00EA7FA8"/>
    <w:rsid w:val="00EB2339"/>
    <w:rsid w:val="00EB51D8"/>
    <w:rsid w:val="00EC4998"/>
    <w:rsid w:val="00EE53DF"/>
    <w:rsid w:val="00EF041E"/>
    <w:rsid w:val="00F4240E"/>
    <w:rsid w:val="00F5581C"/>
    <w:rsid w:val="00F62D00"/>
    <w:rsid w:val="00FB6ECC"/>
    <w:rsid w:val="00FC5AB4"/>
    <w:rsid w:val="00FD4D74"/>
    <w:rsid w:val="00F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E533BF9-841C-45E8-BEFC-EDF11FAB1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689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970689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970689"/>
    <w:pPr>
      <w:tabs>
        <w:tab w:val="center" w:pos="4153"/>
        <w:tab w:val="right" w:pos="8306"/>
      </w:tabs>
    </w:pPr>
  </w:style>
  <w:style w:type="character" w:customStyle="1" w:styleId="Char">
    <w:name w:val="Κεφαλίδα Char"/>
    <w:link w:val="a3"/>
    <w:locked/>
    <w:rsid w:val="00970689"/>
    <w:rPr>
      <w:rFonts w:ascii="Calibri" w:hAnsi="Calibri" w:cs="Times New Roman"/>
      <w:sz w:val="22"/>
      <w:szCs w:val="22"/>
      <w:lang w:val="el-G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3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0A3867-DABF-4A2E-B729-9ADEBD46D2FA}"/>
</file>

<file path=customXml/itemProps2.xml><?xml version="1.0" encoding="utf-8"?>
<ds:datastoreItem xmlns:ds="http://schemas.openxmlformats.org/officeDocument/2006/customXml" ds:itemID="{73209CC9-4B09-4480-B33D-F2BB67FB6B4E}"/>
</file>

<file path=customXml/itemProps3.xml><?xml version="1.0" encoding="utf-8"?>
<ds:datastoreItem xmlns:ds="http://schemas.openxmlformats.org/officeDocument/2006/customXml" ds:itemID="{A003EA6F-405A-419B-ADA9-FF5BB838DC4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213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vt:lpstr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ΑΠΟΚΑΤΑΣΤΑΣΗ ΣΥΓΚΡΟΤΗΜΑΤΟΣ ΙΔΙΟΚΤΗΣΙΩΝ ΤΟΥ ΥΠΠΟΤ ΣΤΙΣ ΟΔΟΥΣ ΑΔΡΙΑΝΟΥ – ΑΡΕΩΣ - ΚΛΑΔΟΥ ΚΑΙ ΒΡΥΣΑΚΙΟΥ ΣΤΗΝ ΠΛΑΚΑ ΓΙΑ ΕΓΚΑΤΑΣΤΑΣΗ ΤΟΥ ΜΟΥΣΕΙΟΥ ΕΛΛΗΝΙΚΗΣ ΛΑΪΚΗΣ ΤΕΧΝΗΣ – Β’ ΦΑΣΗ ΕΣΠΑ 2014-2020</dc:title>
  <dc:subject/>
  <dc:creator>EYTOP</dc:creator>
  <cp:keywords/>
  <dc:description/>
  <cp:lastModifiedBy>Thanos Giannopoulos</cp:lastModifiedBy>
  <cp:revision>2</cp:revision>
  <dcterms:created xsi:type="dcterms:W3CDTF">2022-06-08T09:21:00Z</dcterms:created>
  <dcterms:modified xsi:type="dcterms:W3CDTF">2022-06-08T09:21:00Z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  <property fmtid="{D5CDD505-2E9C-101B-9397-08002B2CF9AE}" pid="3" name="PublishingExpirationDate">
    <vt:lpwstr/>
  </property>
  <property fmtid="{D5CDD505-2E9C-101B-9397-08002B2CF9AE}" pid="4" name="PublishingStartDate">
    <vt:lpwstr/>
  </property>
</Properties>
</file>