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0EF" w:rsidRPr="00DC3308" w:rsidRDefault="0029562C" w:rsidP="00DC3308">
      <w:pPr>
        <w:rPr>
          <w:rFonts w:cstheme="minorHAnsi"/>
          <w:b/>
          <w:sz w:val="24"/>
          <w:szCs w:val="24"/>
          <w:lang w:val="en-US"/>
        </w:rPr>
      </w:pPr>
      <w:r w:rsidRPr="00DC3308">
        <w:rPr>
          <w:rFonts w:cstheme="minorHAnsi"/>
          <w:b/>
          <w:sz w:val="24"/>
          <w:szCs w:val="24"/>
          <w:lang w:val="en-US"/>
        </w:rPr>
        <w:t xml:space="preserve">Encouraging tourism development through the preservation and promotion of the cross border cultural and natural resources: </w:t>
      </w:r>
      <w:proofErr w:type="spellStart"/>
      <w:r w:rsidRPr="00DC3308">
        <w:rPr>
          <w:rFonts w:cstheme="minorHAnsi"/>
          <w:b/>
          <w:sz w:val="24"/>
          <w:szCs w:val="24"/>
          <w:lang w:val="en-US"/>
        </w:rPr>
        <w:t>MileSTONES</w:t>
      </w:r>
      <w:proofErr w:type="spellEnd"/>
      <w:r w:rsidRPr="00DC3308">
        <w:rPr>
          <w:rFonts w:cstheme="minorHAnsi"/>
          <w:b/>
          <w:sz w:val="24"/>
          <w:szCs w:val="24"/>
          <w:lang w:val="en-US"/>
        </w:rPr>
        <w:t xml:space="preserve"> II</w:t>
      </w:r>
    </w:p>
    <w:p w:rsidR="00B9783E" w:rsidRPr="00DC3308" w:rsidRDefault="00B9783E" w:rsidP="00F730EF">
      <w:pPr>
        <w:jc w:val="both"/>
        <w:rPr>
          <w:rFonts w:cstheme="minorHAnsi"/>
          <w:lang w:val="en-US"/>
        </w:rPr>
      </w:pPr>
    </w:p>
    <w:p w:rsidR="00ED4D7B" w:rsidRPr="00DC3308" w:rsidRDefault="00F730EF" w:rsidP="00F730EF">
      <w:pPr>
        <w:jc w:val="both"/>
        <w:rPr>
          <w:rFonts w:cstheme="minorHAnsi"/>
        </w:rPr>
      </w:pPr>
      <w:r w:rsidRPr="00DC3308">
        <w:rPr>
          <w:rFonts w:cstheme="minorHAnsi"/>
        </w:rPr>
        <w:t>Το</w:t>
      </w:r>
      <w:r w:rsidRPr="00DC3308">
        <w:rPr>
          <w:rFonts w:cstheme="minorHAnsi"/>
          <w:lang w:val="en-US"/>
        </w:rPr>
        <w:t xml:space="preserve"> </w:t>
      </w:r>
      <w:r w:rsidRPr="00DC3308">
        <w:rPr>
          <w:rFonts w:cstheme="minorHAnsi"/>
        </w:rPr>
        <w:t>έργο</w:t>
      </w:r>
      <w:r w:rsidRPr="00DC3308">
        <w:rPr>
          <w:rFonts w:cstheme="minorHAnsi"/>
          <w:lang w:val="en-US"/>
        </w:rPr>
        <w:t xml:space="preserve"> «</w:t>
      </w:r>
      <w:r w:rsidR="00474E7E" w:rsidRPr="00DC3308">
        <w:rPr>
          <w:rFonts w:cstheme="minorHAnsi"/>
          <w:lang w:val="en-US"/>
        </w:rPr>
        <w:t xml:space="preserve">Encouraging tourism development through the preservation and promotion of the cross border cultural and natural resources: </w:t>
      </w:r>
      <w:bookmarkStart w:id="0" w:name="_GoBack"/>
      <w:proofErr w:type="spellStart"/>
      <w:r w:rsidR="00474E7E" w:rsidRPr="00DC3308">
        <w:rPr>
          <w:rFonts w:cstheme="minorHAnsi"/>
          <w:lang w:val="en-US"/>
        </w:rPr>
        <w:t>MileSTONES</w:t>
      </w:r>
      <w:proofErr w:type="spellEnd"/>
      <w:r w:rsidR="00474E7E" w:rsidRPr="00DC3308">
        <w:rPr>
          <w:rFonts w:cstheme="minorHAnsi"/>
          <w:lang w:val="en-US"/>
        </w:rPr>
        <w:t xml:space="preserve"> II</w:t>
      </w:r>
      <w:bookmarkEnd w:id="0"/>
      <w:r w:rsidRPr="00DC3308">
        <w:rPr>
          <w:rFonts w:cstheme="minorHAnsi"/>
          <w:b/>
          <w:lang w:val="en-US"/>
        </w:rPr>
        <w:t>»</w:t>
      </w:r>
      <w:r w:rsidRPr="00DC3308">
        <w:rPr>
          <w:rFonts w:cstheme="minorHAnsi"/>
          <w:lang w:val="en-US"/>
        </w:rPr>
        <w:t xml:space="preserve"> </w:t>
      </w:r>
      <w:r w:rsidRPr="00DC3308">
        <w:rPr>
          <w:rFonts w:cstheme="minorHAnsi"/>
        </w:rPr>
        <w:t>εντάχθηκε</w:t>
      </w:r>
      <w:r w:rsidRPr="00DC3308">
        <w:rPr>
          <w:rFonts w:cstheme="minorHAnsi"/>
          <w:lang w:val="en-US"/>
        </w:rPr>
        <w:t xml:space="preserve"> </w:t>
      </w:r>
      <w:r w:rsidRPr="00DC3308">
        <w:rPr>
          <w:rFonts w:cstheme="minorHAnsi"/>
        </w:rPr>
        <w:t>στο</w:t>
      </w:r>
      <w:r w:rsidRPr="00DC3308">
        <w:rPr>
          <w:rFonts w:cstheme="minorHAnsi"/>
          <w:lang w:val="en-US"/>
        </w:rPr>
        <w:t xml:space="preserve"> </w:t>
      </w:r>
      <w:r w:rsidRPr="00DC3308">
        <w:rPr>
          <w:rFonts w:cstheme="minorHAnsi"/>
        </w:rPr>
        <w:t>Επιχειρησιακό</w:t>
      </w:r>
      <w:r w:rsidRPr="00DC3308">
        <w:rPr>
          <w:rFonts w:cstheme="minorHAnsi"/>
          <w:lang w:val="en-US"/>
        </w:rPr>
        <w:t xml:space="preserve"> </w:t>
      </w:r>
      <w:r w:rsidRPr="00DC3308">
        <w:rPr>
          <w:rFonts w:cstheme="minorHAnsi"/>
        </w:rPr>
        <w:t>Πρόγραμμα</w:t>
      </w:r>
      <w:r w:rsidRPr="00DC3308">
        <w:rPr>
          <w:rFonts w:cstheme="minorHAnsi"/>
          <w:lang w:val="en-US"/>
        </w:rPr>
        <w:t xml:space="preserve"> «</w:t>
      </w:r>
      <w:r w:rsidR="00474E7E" w:rsidRPr="00DC3308">
        <w:rPr>
          <w:rFonts w:cstheme="minorHAnsi"/>
        </w:rPr>
        <w:t>Ευρωπαϊκής</w:t>
      </w:r>
      <w:r w:rsidR="00474E7E" w:rsidRPr="00DC3308">
        <w:rPr>
          <w:rFonts w:cstheme="minorHAnsi"/>
          <w:lang w:val="en-US"/>
        </w:rPr>
        <w:t xml:space="preserve"> </w:t>
      </w:r>
      <w:r w:rsidR="00474E7E" w:rsidRPr="00DC3308">
        <w:rPr>
          <w:rFonts w:cstheme="minorHAnsi"/>
        </w:rPr>
        <w:t>Εδαφικής</w:t>
      </w:r>
      <w:r w:rsidR="00474E7E" w:rsidRPr="00DC3308">
        <w:rPr>
          <w:rFonts w:cstheme="minorHAnsi"/>
          <w:lang w:val="en-US"/>
        </w:rPr>
        <w:t xml:space="preserve"> </w:t>
      </w:r>
      <w:r w:rsidR="00474E7E" w:rsidRPr="00DC3308">
        <w:rPr>
          <w:rFonts w:cstheme="minorHAnsi"/>
        </w:rPr>
        <w:t>Συνεργασίας</w:t>
      </w:r>
      <w:r w:rsidR="00474E7E" w:rsidRPr="00DC3308">
        <w:rPr>
          <w:rFonts w:cstheme="minorHAnsi"/>
          <w:lang w:val="en-US"/>
        </w:rPr>
        <w:t xml:space="preserve"> INTERREG IPA «</w:t>
      </w:r>
      <w:r w:rsidR="00474E7E" w:rsidRPr="00DC3308">
        <w:rPr>
          <w:rFonts w:cstheme="minorHAnsi"/>
        </w:rPr>
        <w:t>Ελλάδα</w:t>
      </w:r>
      <w:r w:rsidR="00474E7E" w:rsidRPr="00DC3308">
        <w:rPr>
          <w:rFonts w:cstheme="minorHAnsi"/>
          <w:lang w:val="en-US"/>
        </w:rPr>
        <w:t xml:space="preserve">- </w:t>
      </w:r>
      <w:r w:rsidR="00474E7E" w:rsidRPr="00DC3308">
        <w:rPr>
          <w:rFonts w:cstheme="minorHAnsi"/>
        </w:rPr>
        <w:t>Αλβανία</w:t>
      </w:r>
      <w:r w:rsidR="00474E7E" w:rsidRPr="00DC3308">
        <w:rPr>
          <w:rFonts w:cstheme="minorHAnsi"/>
          <w:lang w:val="en-US"/>
        </w:rPr>
        <w:t xml:space="preserve"> 2014-2020</w:t>
      </w:r>
      <w:r w:rsidRPr="00DC3308">
        <w:rPr>
          <w:rFonts w:cstheme="minorHAnsi"/>
          <w:lang w:val="en-US"/>
        </w:rPr>
        <w:t xml:space="preserve">» </w:t>
      </w:r>
      <w:r w:rsidR="00F37774" w:rsidRPr="00DC3308">
        <w:rPr>
          <w:rFonts w:cstheme="minorHAnsi"/>
        </w:rPr>
        <w:t>με</w:t>
      </w:r>
      <w:r w:rsidR="00F37774" w:rsidRPr="00DC3308">
        <w:rPr>
          <w:rFonts w:cstheme="minorHAnsi"/>
          <w:lang w:val="en-US"/>
        </w:rPr>
        <w:t xml:space="preserve"> </w:t>
      </w:r>
      <w:r w:rsidRPr="00DC3308">
        <w:rPr>
          <w:rFonts w:cstheme="minorHAnsi"/>
        </w:rPr>
        <w:t>χρηματοδότηση</w:t>
      </w:r>
      <w:r w:rsidRPr="00DC3308">
        <w:rPr>
          <w:rFonts w:cstheme="minorHAnsi"/>
          <w:lang w:val="en-US"/>
        </w:rPr>
        <w:t xml:space="preserve"> </w:t>
      </w:r>
      <w:r w:rsidRPr="00DC3308">
        <w:rPr>
          <w:rFonts w:cstheme="minorHAnsi"/>
        </w:rPr>
        <w:t>από</w:t>
      </w:r>
      <w:r w:rsidRPr="00DC3308">
        <w:rPr>
          <w:rFonts w:cstheme="minorHAnsi"/>
          <w:lang w:val="en-US"/>
        </w:rPr>
        <w:t xml:space="preserve"> </w:t>
      </w:r>
      <w:r w:rsidRPr="00DC3308">
        <w:rPr>
          <w:rFonts w:cstheme="minorHAnsi"/>
        </w:rPr>
        <w:t>το</w:t>
      </w:r>
      <w:r w:rsidRPr="00DC3308">
        <w:rPr>
          <w:rFonts w:cstheme="minorHAnsi"/>
          <w:lang w:val="en-US"/>
        </w:rPr>
        <w:t xml:space="preserve"> </w:t>
      </w:r>
      <w:r w:rsidRPr="00DC3308">
        <w:rPr>
          <w:rFonts w:cstheme="minorHAnsi"/>
        </w:rPr>
        <w:t>Ευρωπαϊκό</w:t>
      </w:r>
      <w:r w:rsidRPr="00DC3308">
        <w:rPr>
          <w:rFonts w:cstheme="minorHAnsi"/>
          <w:lang w:val="en-US"/>
        </w:rPr>
        <w:t xml:space="preserve"> </w:t>
      </w:r>
      <w:r w:rsidRPr="00DC3308">
        <w:rPr>
          <w:rFonts w:cstheme="minorHAnsi"/>
        </w:rPr>
        <w:t>Ταμείο</w:t>
      </w:r>
      <w:r w:rsidRPr="00DC3308">
        <w:rPr>
          <w:rFonts w:cstheme="minorHAnsi"/>
          <w:lang w:val="en-US"/>
        </w:rPr>
        <w:t xml:space="preserve"> </w:t>
      </w:r>
      <w:r w:rsidRPr="00DC3308">
        <w:rPr>
          <w:rFonts w:cstheme="minorHAnsi"/>
        </w:rPr>
        <w:t>Περιφερειακής</w:t>
      </w:r>
      <w:r w:rsidRPr="00DC3308">
        <w:rPr>
          <w:rFonts w:cstheme="minorHAnsi"/>
          <w:lang w:val="en-US"/>
        </w:rPr>
        <w:t xml:space="preserve"> </w:t>
      </w:r>
      <w:r w:rsidRPr="00DC3308">
        <w:rPr>
          <w:rFonts w:cstheme="minorHAnsi"/>
        </w:rPr>
        <w:t>Ανάπτυξης</w:t>
      </w:r>
      <w:r w:rsidRPr="00DC3308">
        <w:rPr>
          <w:rFonts w:cstheme="minorHAnsi"/>
          <w:lang w:val="en-US"/>
        </w:rPr>
        <w:t xml:space="preserve"> </w:t>
      </w:r>
      <w:r w:rsidRPr="00DC3308">
        <w:rPr>
          <w:rFonts w:cstheme="minorHAnsi"/>
        </w:rPr>
        <w:t>και</w:t>
      </w:r>
      <w:r w:rsidRPr="00DC3308">
        <w:rPr>
          <w:rFonts w:cstheme="minorHAnsi"/>
          <w:lang w:val="en-US"/>
        </w:rPr>
        <w:t xml:space="preserve"> </w:t>
      </w:r>
      <w:r w:rsidR="00474E7E" w:rsidRPr="00DC3308">
        <w:rPr>
          <w:rFonts w:cstheme="minorHAnsi"/>
          <w:lang w:val="en-US"/>
        </w:rPr>
        <w:t>3</w:t>
      </w:r>
      <w:r w:rsidR="00474E7E" w:rsidRPr="00DC3308">
        <w:rPr>
          <w:rFonts w:cstheme="minorHAnsi"/>
        </w:rPr>
        <w:t>ο</w:t>
      </w:r>
      <w:r w:rsidR="00474E7E" w:rsidRPr="00DC3308">
        <w:rPr>
          <w:rFonts w:cstheme="minorHAnsi"/>
          <w:lang w:val="en-US"/>
        </w:rPr>
        <w:t xml:space="preserve"> </w:t>
      </w:r>
      <w:r w:rsidRPr="00DC3308">
        <w:rPr>
          <w:rFonts w:cstheme="minorHAnsi"/>
        </w:rPr>
        <w:t>δικαιούχο</w:t>
      </w:r>
      <w:r w:rsidRPr="00DC3308">
        <w:rPr>
          <w:rFonts w:cstheme="minorHAnsi"/>
          <w:lang w:val="en-US"/>
        </w:rPr>
        <w:t xml:space="preserve"> </w:t>
      </w:r>
      <w:r w:rsidR="00ED4D7B" w:rsidRPr="00DC3308">
        <w:rPr>
          <w:rFonts w:cstheme="minorHAnsi"/>
        </w:rPr>
        <w:t>Εφορεία</w:t>
      </w:r>
      <w:r w:rsidR="00ED4D7B" w:rsidRPr="00DC3308">
        <w:rPr>
          <w:rFonts w:cstheme="minorHAnsi"/>
          <w:lang w:val="en-US"/>
        </w:rPr>
        <w:t xml:space="preserve"> </w:t>
      </w:r>
      <w:r w:rsidR="00ED4D7B" w:rsidRPr="00DC3308">
        <w:rPr>
          <w:rFonts w:cstheme="minorHAnsi"/>
        </w:rPr>
        <w:t>Αρχαιοτήτων</w:t>
      </w:r>
      <w:r w:rsidR="00ED4D7B" w:rsidRPr="00DC3308">
        <w:rPr>
          <w:rFonts w:cstheme="minorHAnsi"/>
          <w:lang w:val="en-US"/>
        </w:rPr>
        <w:t xml:space="preserve"> </w:t>
      </w:r>
      <w:r w:rsidR="00ED4D7B" w:rsidRPr="00DC3308">
        <w:rPr>
          <w:rFonts w:cstheme="minorHAnsi"/>
        </w:rPr>
        <w:t>Ιωαννίνων</w:t>
      </w:r>
      <w:r w:rsidR="00424996" w:rsidRPr="00DC3308">
        <w:rPr>
          <w:rFonts w:cstheme="minorHAnsi"/>
          <w:lang w:val="en-US"/>
        </w:rPr>
        <w:t xml:space="preserve"> (</w:t>
      </w:r>
      <w:r w:rsidR="00ED4D7B" w:rsidRPr="00DC3308">
        <w:rPr>
          <w:rFonts w:cstheme="minorHAnsi"/>
        </w:rPr>
        <w:t>ΕΦΑΙ</w:t>
      </w:r>
      <w:r w:rsidR="00424996" w:rsidRPr="00DC3308">
        <w:rPr>
          <w:rFonts w:cstheme="minorHAnsi"/>
          <w:lang w:val="en-US"/>
        </w:rPr>
        <w:t>)</w:t>
      </w:r>
      <w:r w:rsidRPr="00DC3308">
        <w:rPr>
          <w:rFonts w:cstheme="minorHAnsi"/>
          <w:lang w:val="en-US"/>
        </w:rPr>
        <w:t>.</w:t>
      </w:r>
      <w:r w:rsidR="00AE5382" w:rsidRPr="00DC3308">
        <w:rPr>
          <w:rFonts w:cstheme="minorHAnsi"/>
          <w:lang w:val="en-US"/>
        </w:rPr>
        <w:t xml:space="preserve"> </w:t>
      </w:r>
      <w:r w:rsidR="00ED4D7B" w:rsidRPr="00DC3308">
        <w:rPr>
          <w:rFonts w:cstheme="minorHAnsi"/>
        </w:rPr>
        <w:t xml:space="preserve">Στο πλαίσιο του προγράμματος και για την υλοποίησή του η ΕΦΑΙ προέβη σε υπογραφή </w:t>
      </w:r>
      <w:r w:rsidR="00474E7E" w:rsidRPr="00DC3308">
        <w:rPr>
          <w:rFonts w:cstheme="minorHAnsi"/>
        </w:rPr>
        <w:t>Συμφωνίας Εταιρικής Συνεργασίας (</w:t>
      </w:r>
      <w:r w:rsidR="00474E7E" w:rsidRPr="00DC3308">
        <w:rPr>
          <w:rFonts w:cstheme="minorHAnsi"/>
          <w:lang w:val="en-US"/>
        </w:rPr>
        <w:t>Partnership</w:t>
      </w:r>
      <w:r w:rsidR="00474E7E" w:rsidRPr="00DC3308">
        <w:rPr>
          <w:rFonts w:cstheme="minorHAnsi"/>
        </w:rPr>
        <w:t xml:space="preserve"> </w:t>
      </w:r>
      <w:r w:rsidR="00474E7E" w:rsidRPr="00DC3308">
        <w:rPr>
          <w:rFonts w:cstheme="minorHAnsi"/>
          <w:lang w:val="en-US"/>
        </w:rPr>
        <w:t>Agreement</w:t>
      </w:r>
      <w:r w:rsidR="00474E7E" w:rsidRPr="00DC3308">
        <w:rPr>
          <w:rFonts w:cstheme="minorHAnsi"/>
        </w:rPr>
        <w:t>), ανάμεσα στον Δήμο Δωδώνης επικεφαλής εταίρο (</w:t>
      </w:r>
      <w:r w:rsidR="00474E7E" w:rsidRPr="00DC3308">
        <w:rPr>
          <w:rFonts w:cstheme="minorHAnsi"/>
          <w:lang w:val="en-US"/>
        </w:rPr>
        <w:t>lead</w:t>
      </w:r>
      <w:r w:rsidR="00474E7E" w:rsidRPr="00DC3308">
        <w:rPr>
          <w:rFonts w:cstheme="minorHAnsi"/>
        </w:rPr>
        <w:t xml:space="preserve"> </w:t>
      </w:r>
      <w:r w:rsidR="00474E7E" w:rsidRPr="00DC3308">
        <w:rPr>
          <w:rFonts w:cstheme="minorHAnsi"/>
          <w:lang w:val="en-US"/>
        </w:rPr>
        <w:t>beneficiary</w:t>
      </w:r>
      <w:r w:rsidR="00474E7E" w:rsidRPr="00DC3308">
        <w:rPr>
          <w:rFonts w:cstheme="minorHAnsi"/>
        </w:rPr>
        <w:t>), τον Δήμο Φοινίκης, και το Περιφερειακό παράρτημα Υπηρεσίας Πολιτισμού Αυλώνας (</w:t>
      </w:r>
      <w:r w:rsidR="00474E7E" w:rsidRPr="00DC3308">
        <w:rPr>
          <w:rFonts w:cstheme="minorHAnsi"/>
          <w:lang w:val="en-US"/>
        </w:rPr>
        <w:t>Regional</w:t>
      </w:r>
      <w:r w:rsidR="00474E7E" w:rsidRPr="00DC3308">
        <w:rPr>
          <w:rFonts w:cstheme="minorHAnsi"/>
        </w:rPr>
        <w:t xml:space="preserve"> </w:t>
      </w:r>
      <w:r w:rsidR="00474E7E" w:rsidRPr="00DC3308">
        <w:rPr>
          <w:rFonts w:cstheme="minorHAnsi"/>
          <w:lang w:val="en-US"/>
        </w:rPr>
        <w:t>Directory</w:t>
      </w:r>
      <w:r w:rsidR="00474E7E" w:rsidRPr="00DC3308">
        <w:rPr>
          <w:rFonts w:cstheme="minorHAnsi"/>
        </w:rPr>
        <w:t xml:space="preserve"> </w:t>
      </w:r>
      <w:r w:rsidR="00474E7E" w:rsidRPr="00DC3308">
        <w:rPr>
          <w:rFonts w:cstheme="minorHAnsi"/>
          <w:lang w:val="en-US"/>
        </w:rPr>
        <w:t>of</w:t>
      </w:r>
      <w:r w:rsidR="00474E7E" w:rsidRPr="00DC3308">
        <w:rPr>
          <w:rFonts w:cstheme="minorHAnsi"/>
        </w:rPr>
        <w:t xml:space="preserve"> </w:t>
      </w:r>
      <w:r w:rsidR="00474E7E" w:rsidRPr="00DC3308">
        <w:rPr>
          <w:rFonts w:cstheme="minorHAnsi"/>
          <w:lang w:val="en-US"/>
        </w:rPr>
        <w:t>National</w:t>
      </w:r>
      <w:r w:rsidR="00474E7E" w:rsidRPr="00DC3308">
        <w:rPr>
          <w:rFonts w:cstheme="minorHAnsi"/>
        </w:rPr>
        <w:t xml:space="preserve"> </w:t>
      </w:r>
      <w:r w:rsidR="00474E7E" w:rsidRPr="00DC3308">
        <w:rPr>
          <w:rFonts w:cstheme="minorHAnsi"/>
          <w:lang w:val="en-US"/>
        </w:rPr>
        <w:t>Culture</w:t>
      </w:r>
      <w:r w:rsidR="00474E7E" w:rsidRPr="00DC3308">
        <w:rPr>
          <w:rFonts w:cstheme="minorHAnsi"/>
        </w:rPr>
        <w:t xml:space="preserve"> </w:t>
      </w:r>
      <w:r w:rsidR="00474E7E" w:rsidRPr="00DC3308">
        <w:rPr>
          <w:rFonts w:cstheme="minorHAnsi"/>
          <w:lang w:val="en-US"/>
        </w:rPr>
        <w:t>of</w:t>
      </w:r>
      <w:r w:rsidR="00474E7E" w:rsidRPr="00DC3308">
        <w:rPr>
          <w:rFonts w:cstheme="minorHAnsi"/>
        </w:rPr>
        <w:t xml:space="preserve"> </w:t>
      </w:r>
      <w:r w:rsidR="00474E7E" w:rsidRPr="00DC3308">
        <w:rPr>
          <w:rFonts w:cstheme="minorHAnsi"/>
          <w:lang w:val="en-US"/>
        </w:rPr>
        <w:t>Vlore</w:t>
      </w:r>
      <w:r w:rsidR="00474E7E" w:rsidRPr="00DC3308">
        <w:rPr>
          <w:rFonts w:cstheme="minorHAnsi"/>
        </w:rPr>
        <w:t>)</w:t>
      </w:r>
      <w:r w:rsidR="00AE5382" w:rsidRPr="00DC3308">
        <w:rPr>
          <w:rFonts w:cstheme="minorHAnsi"/>
        </w:rPr>
        <w:t xml:space="preserve"> και η</w:t>
      </w:r>
      <w:r w:rsidR="00ED4D7B" w:rsidRPr="00DC3308">
        <w:rPr>
          <w:rFonts w:cstheme="minorHAnsi"/>
        </w:rPr>
        <w:t xml:space="preserve"> δαπάνη που </w:t>
      </w:r>
      <w:r w:rsidR="00AE5382" w:rsidRPr="00DC3308">
        <w:rPr>
          <w:rFonts w:cstheme="minorHAnsi"/>
        </w:rPr>
        <w:t xml:space="preserve">την </w:t>
      </w:r>
      <w:r w:rsidR="00ED4D7B" w:rsidRPr="00DC3308">
        <w:rPr>
          <w:rFonts w:cstheme="minorHAnsi"/>
        </w:rPr>
        <w:t xml:space="preserve">αφορά ανέρχεται στο  ποσό των </w:t>
      </w:r>
      <w:r w:rsidR="00475007" w:rsidRPr="00DC3308">
        <w:rPr>
          <w:rFonts w:cstheme="minorHAnsi"/>
        </w:rPr>
        <w:t xml:space="preserve">177.131,80 </w:t>
      </w:r>
      <w:r w:rsidR="00ED4D7B" w:rsidRPr="00DC3308">
        <w:rPr>
          <w:rFonts w:cstheme="minorHAnsi"/>
        </w:rPr>
        <w:t>€</w:t>
      </w:r>
      <w:r w:rsidR="00AE5382" w:rsidRPr="00DC3308">
        <w:rPr>
          <w:rFonts w:cstheme="minorHAnsi"/>
        </w:rPr>
        <w:t>.</w:t>
      </w:r>
    </w:p>
    <w:p w:rsidR="009A5860" w:rsidRPr="00DC3308" w:rsidRDefault="009A5860" w:rsidP="009A5860">
      <w:pPr>
        <w:jc w:val="center"/>
        <w:rPr>
          <w:rFonts w:eastAsia="Calibri" w:cstheme="minorHAnsi"/>
        </w:rPr>
      </w:pPr>
      <w:r w:rsidRPr="00DC3308">
        <w:rPr>
          <w:rFonts w:eastAsia="Calibri" w:cstheme="minorHAnsi"/>
          <w:noProof/>
          <w:lang w:eastAsia="el-GR"/>
        </w:rPr>
        <w:drawing>
          <wp:inline distT="0" distB="0" distL="0" distR="0">
            <wp:extent cx="3733800" cy="2772332"/>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3733800" cy="2772332"/>
                    </a:xfrm>
                    <a:prstGeom prst="rect">
                      <a:avLst/>
                    </a:prstGeom>
                    <a:noFill/>
                    <a:ln w="9525">
                      <a:noFill/>
                      <a:miter lim="800000"/>
                      <a:headEnd/>
                      <a:tailEnd/>
                    </a:ln>
                  </pic:spPr>
                </pic:pic>
              </a:graphicData>
            </a:graphic>
          </wp:inline>
        </w:drawing>
      </w:r>
    </w:p>
    <w:p w:rsidR="00475007" w:rsidRPr="00DC3308" w:rsidRDefault="00475007" w:rsidP="00475007">
      <w:pPr>
        <w:jc w:val="both"/>
        <w:rPr>
          <w:rFonts w:eastAsia="Calibri" w:cstheme="minorHAnsi"/>
        </w:rPr>
      </w:pPr>
      <w:r w:rsidRPr="00DC3308">
        <w:rPr>
          <w:rFonts w:eastAsia="Calibri" w:cstheme="minorHAnsi"/>
        </w:rPr>
        <w:t>Οι εργασίες που θα πραγματοποιηθούν από την Εφορεία Αρχαιοτήτων Ιωαννίνων περιλαμβάνουν 5 Πακέτα Εργασιών (Π.Ε.)</w:t>
      </w:r>
      <w:r w:rsidR="003D631C" w:rsidRPr="00DC3308">
        <w:rPr>
          <w:rFonts w:cstheme="minorHAnsi"/>
        </w:rPr>
        <w:t xml:space="preserve"> και το</w:t>
      </w:r>
      <w:r w:rsidRPr="00DC3308">
        <w:rPr>
          <w:rFonts w:eastAsia="Calibri" w:cstheme="minorHAnsi"/>
        </w:rPr>
        <w:t xml:space="preserve"> μεγαλύτερο μέρος του προϋπολογισμού θα απορροφηθεί από το 4ο πακέτο εργασιών, το οποίο προβλέπει εργασίες συντήρησης των τοιχογραφιών του υστεροβυζαντινού ναού των Ταξιαρχών, στην </w:t>
      </w:r>
      <w:proofErr w:type="spellStart"/>
      <w:r w:rsidRPr="00DC3308">
        <w:rPr>
          <w:rFonts w:eastAsia="Calibri" w:cstheme="minorHAnsi"/>
        </w:rPr>
        <w:t>Κωστάνιανη</w:t>
      </w:r>
      <w:proofErr w:type="spellEnd"/>
      <w:r w:rsidRPr="00DC3308">
        <w:rPr>
          <w:rFonts w:eastAsia="Calibri" w:cstheme="minorHAnsi"/>
        </w:rPr>
        <w:t xml:space="preserve"> Ιωαννίνων. </w:t>
      </w:r>
    </w:p>
    <w:p w:rsidR="00475007" w:rsidRPr="00DC3308" w:rsidRDefault="009A5860" w:rsidP="00475007">
      <w:pPr>
        <w:jc w:val="both"/>
        <w:rPr>
          <w:rFonts w:eastAsia="Calibri" w:cstheme="minorHAnsi"/>
        </w:rPr>
      </w:pPr>
      <w:r w:rsidRPr="00DC3308">
        <w:rPr>
          <w:rFonts w:eastAsia="Calibri" w:cstheme="minorHAnsi"/>
          <w:noProof/>
          <w:lang w:eastAsia="el-GR"/>
        </w:rPr>
        <w:lastRenderedPageBreak/>
        <w:drawing>
          <wp:anchor distT="0" distB="0" distL="114300" distR="114300" simplePos="0" relativeHeight="251657216" behindDoc="0" locked="0" layoutInCell="1" allowOverlap="1">
            <wp:simplePos x="0" y="0"/>
            <wp:positionH relativeFrom="margin">
              <wp:align>left</wp:align>
            </wp:positionH>
            <wp:positionV relativeFrom="margin">
              <wp:posOffset>57150</wp:posOffset>
            </wp:positionV>
            <wp:extent cx="3309620" cy="2457450"/>
            <wp:effectExtent l="19050" t="0" r="5080" b="0"/>
            <wp:wrapSquare wrapText="bothSides"/>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3309620" cy="2457450"/>
                    </a:xfrm>
                    <a:prstGeom prst="rect">
                      <a:avLst/>
                    </a:prstGeom>
                    <a:noFill/>
                    <a:ln w="9525">
                      <a:noFill/>
                      <a:miter lim="800000"/>
                      <a:headEnd/>
                      <a:tailEnd/>
                    </a:ln>
                  </pic:spPr>
                </pic:pic>
              </a:graphicData>
            </a:graphic>
          </wp:anchor>
        </w:drawing>
      </w:r>
      <w:r w:rsidR="00475007" w:rsidRPr="00DC3308">
        <w:rPr>
          <w:rFonts w:eastAsia="Calibri" w:cstheme="minorHAnsi"/>
        </w:rPr>
        <w:t xml:space="preserve">Ο ναός των Ταξιαρχών στο χωριό </w:t>
      </w:r>
      <w:proofErr w:type="spellStart"/>
      <w:r w:rsidR="00475007" w:rsidRPr="00DC3308">
        <w:rPr>
          <w:rFonts w:eastAsia="Calibri" w:cstheme="minorHAnsi"/>
        </w:rPr>
        <w:t>Κωστάνιανη</w:t>
      </w:r>
      <w:proofErr w:type="spellEnd"/>
      <w:r w:rsidR="00475007" w:rsidRPr="00DC3308">
        <w:rPr>
          <w:rFonts w:eastAsia="Calibri" w:cstheme="minorHAnsi"/>
        </w:rPr>
        <w:t xml:space="preserve"> αποτελεί ένα από τα σημαντικότερα μνημεία του επονομαζόμενου Δεσποτάτου της Ηπείρου, του ανεξάρτητου κρατιδίου που δημιουργήθηκε στην Ήπειρο μετά τη φραγκική κατάκτηση. Ο ναός κτίσθηκε πιθανότατα στο β΄ μισό του 13ου αιώνα. Ανήκει στο σπάνιο αρχιτεκτονικό τύπο των </w:t>
      </w:r>
      <w:proofErr w:type="spellStart"/>
      <w:r w:rsidR="00475007" w:rsidRPr="00DC3308">
        <w:rPr>
          <w:rFonts w:eastAsia="Calibri" w:cstheme="minorHAnsi"/>
        </w:rPr>
        <w:t>τρίκλιτων</w:t>
      </w:r>
      <w:proofErr w:type="spellEnd"/>
      <w:r w:rsidR="00475007" w:rsidRPr="00DC3308">
        <w:rPr>
          <w:rFonts w:eastAsia="Calibri" w:cstheme="minorHAnsi"/>
        </w:rPr>
        <w:t xml:space="preserve"> σταυρεπίστεγων.  Στη νότια πλευρά του εγκάρσιου, υπερυψωμένου κλίτους υψώνεται κωδωνοστάσιο. Την περίοδο της Τουρκοκρατίας στη νότια πλευρά κτίστηκε </w:t>
      </w:r>
      <w:proofErr w:type="spellStart"/>
      <w:r w:rsidR="00475007" w:rsidRPr="00DC3308">
        <w:rPr>
          <w:rFonts w:eastAsia="Calibri" w:cstheme="minorHAnsi"/>
        </w:rPr>
        <w:t>μονόχωρο</w:t>
      </w:r>
      <w:proofErr w:type="spellEnd"/>
      <w:r w:rsidR="00475007" w:rsidRPr="00DC3308">
        <w:rPr>
          <w:rFonts w:eastAsia="Calibri" w:cstheme="minorHAnsi"/>
        </w:rPr>
        <w:t xml:space="preserve"> παρεκκλήσιο, από το οποίο σήμερα διατηρείται μόνο ο ανατολικός τοίχος. Οι τοιχοποιίες του καθολικού έχουν κτισθεί με αμελές </w:t>
      </w:r>
      <w:proofErr w:type="spellStart"/>
      <w:r w:rsidR="00475007" w:rsidRPr="00DC3308">
        <w:rPr>
          <w:rFonts w:eastAsia="Calibri" w:cstheme="minorHAnsi"/>
        </w:rPr>
        <w:t>πλινθοπερίκλειστο</w:t>
      </w:r>
      <w:proofErr w:type="spellEnd"/>
      <w:r w:rsidR="00475007" w:rsidRPr="00DC3308">
        <w:rPr>
          <w:rFonts w:eastAsia="Calibri" w:cstheme="minorHAnsi"/>
        </w:rPr>
        <w:t xml:space="preserve"> σύστημα. Στο εσωτερικό ο ναός διατηρεί πλήρως τις τοιχογραφίες του, οι οποίες με βάση της τεχνοτροπία και την εικονογραφία τους χρονολογούνται τις τελευταίες δεκαετίες του 13ου αιώνα. Στο δυτικό τοίχο, εξωτερικά, διατηρείται μεταβυζαντινή παράσταση της Δευτέρας Παρουσίας. </w:t>
      </w:r>
    </w:p>
    <w:p w:rsidR="00475007" w:rsidRPr="00DC3308" w:rsidRDefault="00475007" w:rsidP="00475007">
      <w:pPr>
        <w:jc w:val="both"/>
        <w:rPr>
          <w:rFonts w:eastAsia="Calibri" w:cstheme="minorHAnsi"/>
        </w:rPr>
      </w:pPr>
      <w:r w:rsidRPr="00DC3308">
        <w:rPr>
          <w:rFonts w:eastAsia="Calibri" w:cstheme="minorHAnsi"/>
        </w:rPr>
        <w:t>Τα άλλα πακέτα εργασιών θα λειτουργήσουν υποστηρικτικά  στις εργασίες της συντήρησης, καθώς μέσα από την ημερίδα, την δημιουργία του εκπαιδευτικού προγράμματος και του αρχαιολογικού οδηγού –λευκώματος, θα προβληθεί ένα σημαντικότατο βυζαντινό μνημείο της πολιτιστικής κληρονομιάς της παραμεθόριας περιοχής των Ιωαννίνων, το οποίο συνδέεται ποικιλοτρόπως με μνημεία ίδιας περιόδου από την Αλβανία, της οποίας δύο φορείς μετέχουν στον εν λόγω πρόγραμμα ως εταίροι.</w:t>
      </w:r>
    </w:p>
    <w:p w:rsidR="00AE5382" w:rsidRPr="00DC3308" w:rsidRDefault="00AE5382" w:rsidP="00AE5382">
      <w:pPr>
        <w:jc w:val="both"/>
        <w:rPr>
          <w:rFonts w:cstheme="minorHAnsi"/>
        </w:rPr>
      </w:pPr>
    </w:p>
    <w:sectPr w:rsidR="00AE5382" w:rsidRPr="00DC3308" w:rsidSect="00F20C34">
      <w:headerReference w:type="default" r:id="rId9"/>
      <w:footerReference w:type="default" r:id="rId10"/>
      <w:pgSz w:w="11906" w:h="16838"/>
      <w:pgMar w:top="2365" w:right="1274" w:bottom="2410" w:left="1134" w:header="426" w:footer="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E7E" w:rsidRDefault="00474E7E" w:rsidP="00117712">
      <w:pPr>
        <w:spacing w:after="0" w:line="240" w:lineRule="auto"/>
      </w:pPr>
      <w:r>
        <w:separator/>
      </w:r>
    </w:p>
  </w:endnote>
  <w:endnote w:type="continuationSeparator" w:id="0">
    <w:p w:rsidR="00474E7E" w:rsidRDefault="00474E7E"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E7E" w:rsidRPr="008A566A" w:rsidRDefault="00FB537E" w:rsidP="00DC3308">
    <w:pPr>
      <w:jc w:val="center"/>
      <w:rPr>
        <w:rFonts w:ascii="Arial" w:hAnsi="Arial" w:cs="Arial"/>
        <w:color w:val="000000"/>
      </w:rPr>
    </w:pPr>
    <w:r>
      <w:rPr>
        <w:rFonts w:ascii="Arial" w:hAnsi="Arial" w:cs="Arial"/>
        <w:noProof/>
        <w:color w:val="000000"/>
        <w:lang w:eastAsia="el-GR"/>
      </w:rPr>
      <w:drawing>
        <wp:inline distT="0" distB="0" distL="0" distR="0">
          <wp:extent cx="6075045" cy="1471295"/>
          <wp:effectExtent l="0" t="0" r="0" b="0"/>
          <wp:docPr id="81" name="Εικόνα 81" descr="C:\Users\User\AppData\Local\Microsoft\Windows\INetCache\Content.Word\logo interreg ΕΛΛΑΔΑ ΑΛΒΑΝ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INetCache\Content.Word\logo interreg ΕΛΛΑΔΑ ΑΛΒΑΝΙΑ.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5045" cy="14712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E7E" w:rsidRDefault="00474E7E" w:rsidP="00117712">
      <w:pPr>
        <w:spacing w:after="0" w:line="240" w:lineRule="auto"/>
      </w:pPr>
      <w:r>
        <w:separator/>
      </w:r>
    </w:p>
  </w:footnote>
  <w:footnote w:type="continuationSeparator" w:id="0">
    <w:p w:rsidR="00474E7E" w:rsidRDefault="00474E7E"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308" w:rsidRPr="00DC3308" w:rsidRDefault="00DC3308" w:rsidP="00DC3308">
    <w:pPr>
      <w:pStyle w:val="a4"/>
      <w:rPr>
        <w:rFonts w:ascii="Calibri" w:eastAsia="Times New Roman" w:hAnsi="Calibri" w:cs="Times New Roman"/>
        <w:noProof/>
        <w:lang w:eastAsia="el-GR"/>
      </w:rPr>
    </w:pPr>
    <w:r w:rsidRPr="00DC3308">
      <w:rPr>
        <w:rFonts w:ascii="Calibri" w:eastAsia="Times New Roman" w:hAnsi="Calibri" w:cs="Times New Roman"/>
        <w:noProof/>
        <w:lang w:eastAsia="el-GR"/>
      </w:rPr>
      <w:drawing>
        <wp:inline distT="0" distB="0" distL="0" distR="0" wp14:anchorId="61C891DD" wp14:editId="6690AA4B">
          <wp:extent cx="532765" cy="476885"/>
          <wp:effectExtent l="0" t="0" r="0" b="0"/>
          <wp:docPr id="21"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476885"/>
                  </a:xfrm>
                  <a:prstGeom prst="rect">
                    <a:avLst/>
                  </a:prstGeom>
                  <a:noFill/>
                  <a:ln>
                    <a:noFill/>
                  </a:ln>
                </pic:spPr>
              </pic:pic>
            </a:graphicData>
          </a:graphic>
        </wp:inline>
      </w:drawing>
    </w:r>
  </w:p>
  <w:p w:rsidR="00DC3308" w:rsidRPr="00DC3308" w:rsidRDefault="00DC3308" w:rsidP="00DC3308">
    <w:pPr>
      <w:tabs>
        <w:tab w:val="center" w:pos="4153"/>
        <w:tab w:val="right" w:pos="8306"/>
      </w:tabs>
      <w:spacing w:after="0" w:line="240" w:lineRule="auto"/>
      <w:rPr>
        <w:rFonts w:ascii="Calibri" w:eastAsia="Times New Roman" w:hAnsi="Calibri" w:cs="Times New Roman"/>
        <w:noProof/>
        <w:lang w:eastAsia="el-GR"/>
      </w:rPr>
    </w:pPr>
    <w:r w:rsidRPr="00DC3308">
      <w:rPr>
        <w:rFonts w:ascii="Calibri" w:eastAsia="Times New Roman" w:hAnsi="Calibri" w:cs="Times New Roman"/>
        <w:noProof/>
        <w:lang w:eastAsia="el-GR"/>
      </w:rPr>
      <w:t xml:space="preserve">ΕΛΛΗΝΙΚΗ ΔΗΜΟΚΡΑΤΙΑ </w:t>
    </w:r>
    <w:r w:rsidR="00F20C34">
      <w:rPr>
        <w:rFonts w:ascii="Calibri" w:eastAsia="Times New Roman" w:hAnsi="Calibri" w:cs="Times New Roman"/>
        <w:noProof/>
        <w:lang w:eastAsia="el-GR"/>
      </w:rPr>
      <w:t xml:space="preserve">                              </w:t>
    </w:r>
    <w:r w:rsidR="00F20C34">
      <w:rPr>
        <w:rFonts w:ascii="Calibri" w:eastAsia="Times New Roman" w:hAnsi="Calibri" w:cs="Times New Roman"/>
        <w:noProof/>
        <w:lang w:eastAsia="el-GR"/>
      </w:rPr>
      <w:tab/>
      <w:t xml:space="preserve">                                  Γενική Διεύθυνση Αρχαιοτήτων</w:t>
    </w:r>
  </w:p>
  <w:p w:rsidR="00DC3308" w:rsidRPr="00DC3308" w:rsidRDefault="00DC3308" w:rsidP="00DC3308">
    <w:pPr>
      <w:tabs>
        <w:tab w:val="center" w:pos="4153"/>
        <w:tab w:val="right" w:pos="8306"/>
      </w:tabs>
      <w:spacing w:after="0" w:line="240" w:lineRule="auto"/>
      <w:rPr>
        <w:rFonts w:ascii="Calibri" w:eastAsia="Times New Roman" w:hAnsi="Calibri" w:cs="Times New Roman"/>
        <w:noProof/>
        <w:lang w:eastAsia="el-GR"/>
      </w:rPr>
    </w:pPr>
    <w:r w:rsidRPr="00DC3308">
      <w:rPr>
        <w:rFonts w:ascii="Calibri" w:eastAsia="Times New Roman" w:hAnsi="Calibri" w:cs="Times New Roman"/>
        <w:noProof/>
        <w:lang w:eastAsia="el-GR"/>
      </w:rPr>
      <w:t>Υπουργείο Πολιτισμού και Αθλητισμού</w:t>
    </w:r>
    <w:r w:rsidRPr="00DC3308">
      <w:rPr>
        <w:rFonts w:ascii="Calibri" w:eastAsia="Times New Roman" w:hAnsi="Calibri" w:cs="Times New Roman"/>
        <w:noProof/>
        <w:lang w:eastAsia="el-GR"/>
      </w:rPr>
      <w:tab/>
      <w:t xml:space="preserve">       </w:t>
    </w:r>
    <w:r w:rsidR="00F20C34">
      <w:rPr>
        <w:rFonts w:ascii="Calibri" w:eastAsia="Times New Roman" w:hAnsi="Calibri" w:cs="Times New Roman"/>
        <w:noProof/>
        <w:lang w:eastAsia="el-GR"/>
      </w:rPr>
      <w:t xml:space="preserve">                               </w:t>
    </w:r>
    <w:r w:rsidRPr="00DC3308">
      <w:rPr>
        <w:rFonts w:ascii="Calibri" w:eastAsia="Times New Roman" w:hAnsi="Calibri" w:cs="Times New Roman"/>
        <w:noProof/>
        <w:lang w:eastAsia="el-GR"/>
      </w:rPr>
      <w:t xml:space="preserve"> &amp; Πολιτιστικής Κληρονομιάς</w:t>
    </w:r>
  </w:p>
  <w:p w:rsidR="00DC3308" w:rsidRPr="00DC3308" w:rsidRDefault="00DC3308" w:rsidP="00DC3308">
    <w:pPr>
      <w:tabs>
        <w:tab w:val="center" w:pos="4153"/>
        <w:tab w:val="right" w:pos="8306"/>
      </w:tabs>
      <w:spacing w:after="0" w:line="240" w:lineRule="auto"/>
      <w:rPr>
        <w:rFonts w:ascii="Calibri" w:eastAsia="Times New Roman" w:hAnsi="Calibri" w:cs="Times New Roman"/>
        <w:noProof/>
        <w:lang w:eastAsia="el-GR"/>
      </w:rPr>
    </w:pPr>
    <w:r w:rsidRPr="00DC3308">
      <w:rPr>
        <w:rFonts w:ascii="Calibri" w:eastAsia="Times New Roman" w:hAnsi="Calibri" w:cs="Times New Roman"/>
        <w:noProof/>
        <w:lang w:eastAsia="el-GR"/>
      </w:rPr>
      <w:tab/>
      <w:t xml:space="preserve">                                                                                                              Εφορεία Αρχαιοτήτων</w:t>
    </w:r>
    <w:r>
      <w:rPr>
        <w:rFonts w:ascii="Calibri" w:eastAsia="Times New Roman" w:hAnsi="Calibri" w:cs="Times New Roman"/>
        <w:noProof/>
        <w:lang w:eastAsia="el-GR"/>
      </w:rPr>
      <w:t xml:space="preserve"> Ιωαννίνων</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117712"/>
    <w:rsid w:val="001C4BFB"/>
    <w:rsid w:val="0029562C"/>
    <w:rsid w:val="002A00DC"/>
    <w:rsid w:val="002C3268"/>
    <w:rsid w:val="00333C47"/>
    <w:rsid w:val="003374BB"/>
    <w:rsid w:val="00360DEC"/>
    <w:rsid w:val="003D0ADD"/>
    <w:rsid w:val="003D631C"/>
    <w:rsid w:val="00424996"/>
    <w:rsid w:val="00432E79"/>
    <w:rsid w:val="00474E7E"/>
    <w:rsid w:val="00475007"/>
    <w:rsid w:val="00495695"/>
    <w:rsid w:val="004A2EBA"/>
    <w:rsid w:val="004A66E6"/>
    <w:rsid w:val="004C54C5"/>
    <w:rsid w:val="004D67CD"/>
    <w:rsid w:val="005439AA"/>
    <w:rsid w:val="00552270"/>
    <w:rsid w:val="00606F91"/>
    <w:rsid w:val="006167A3"/>
    <w:rsid w:val="006A2A38"/>
    <w:rsid w:val="006C3441"/>
    <w:rsid w:val="00734046"/>
    <w:rsid w:val="00850A99"/>
    <w:rsid w:val="008A566A"/>
    <w:rsid w:val="009417BD"/>
    <w:rsid w:val="009A5860"/>
    <w:rsid w:val="00A23059"/>
    <w:rsid w:val="00A43844"/>
    <w:rsid w:val="00A616EF"/>
    <w:rsid w:val="00AD78C3"/>
    <w:rsid w:val="00AE5382"/>
    <w:rsid w:val="00B00C16"/>
    <w:rsid w:val="00B9783E"/>
    <w:rsid w:val="00BA1CAF"/>
    <w:rsid w:val="00C8300E"/>
    <w:rsid w:val="00D00078"/>
    <w:rsid w:val="00DC3308"/>
    <w:rsid w:val="00E95C14"/>
    <w:rsid w:val="00ED4D7B"/>
    <w:rsid w:val="00F20C34"/>
    <w:rsid w:val="00F20F86"/>
    <w:rsid w:val="00F37774"/>
    <w:rsid w:val="00F730EF"/>
    <w:rsid w:val="00FB537E"/>
    <w:rsid w:val="00FD5FA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0A21C116"/>
  <w15:docId w15:val="{426DB0BD-991B-46E3-BA64-F38123FE0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1C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552270"/>
    <w:rPr>
      <w:rFonts w:ascii="Segoe UI" w:hAnsi="Segoe UI" w:cs="Segoe UI"/>
      <w:sz w:val="18"/>
      <w:szCs w:val="18"/>
    </w:rPr>
  </w:style>
  <w:style w:type="character" w:styleId="-">
    <w:name w:val="Hyperlink"/>
    <w:basedOn w:val="a0"/>
    <w:uiPriority w:val="99"/>
    <w:unhideWhenUsed/>
    <w:rsid w:val="004C54C5"/>
    <w:rPr>
      <w:color w:val="0563C1" w:themeColor="hyperlink"/>
      <w:u w:val="single"/>
    </w:rPr>
  </w:style>
  <w:style w:type="paragraph" w:styleId="a4">
    <w:name w:val="header"/>
    <w:basedOn w:val="a"/>
    <w:link w:val="Char0"/>
    <w:uiPriority w:val="99"/>
    <w:unhideWhenUsed/>
    <w:rsid w:val="00117712"/>
    <w:pPr>
      <w:tabs>
        <w:tab w:val="center" w:pos="4153"/>
        <w:tab w:val="right" w:pos="8306"/>
      </w:tabs>
      <w:spacing w:after="0" w:line="240" w:lineRule="auto"/>
    </w:pPr>
  </w:style>
  <w:style w:type="character" w:customStyle="1" w:styleId="Char0">
    <w:name w:val="Κεφαλίδα Char"/>
    <w:basedOn w:val="a0"/>
    <w:link w:val="a4"/>
    <w:uiPriority w:val="99"/>
    <w:rsid w:val="00117712"/>
  </w:style>
  <w:style w:type="paragraph" w:styleId="a5">
    <w:name w:val="footer"/>
    <w:basedOn w:val="a"/>
    <w:link w:val="Char1"/>
    <w:uiPriority w:val="99"/>
    <w:unhideWhenUsed/>
    <w:rsid w:val="00117712"/>
    <w:pPr>
      <w:tabs>
        <w:tab w:val="center" w:pos="4153"/>
        <w:tab w:val="right" w:pos="8306"/>
      </w:tabs>
      <w:spacing w:after="0" w:line="240" w:lineRule="auto"/>
    </w:pPr>
  </w:style>
  <w:style w:type="character" w:customStyle="1" w:styleId="Char1">
    <w:name w:val="Υποσέλιδο Char"/>
    <w:basedOn w:val="a0"/>
    <w:link w:val="a5"/>
    <w:uiPriority w:val="99"/>
    <w:rsid w:val="00117712"/>
  </w:style>
  <w:style w:type="table" w:styleId="a6">
    <w:name w:val="Table Grid"/>
    <w:basedOn w:val="a1"/>
    <w:uiPriority w:val="39"/>
    <w:rsid w:val="00941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730E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F73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23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0A2D9-18C6-4D09-9B51-5AADB7314481}"/>
</file>

<file path=customXml/itemProps2.xml><?xml version="1.0" encoding="utf-8"?>
<ds:datastoreItem xmlns:ds="http://schemas.openxmlformats.org/officeDocument/2006/customXml" ds:itemID="{1FAE923D-3966-49D4-AFCA-4F97B338FD29}"/>
</file>

<file path=customXml/itemProps3.xml><?xml version="1.0" encoding="utf-8"?>
<ds:datastoreItem xmlns:ds="http://schemas.openxmlformats.org/officeDocument/2006/customXml" ds:itemID="{BA8B339C-6956-4E76-9A0E-CF39F3C093EA}"/>
</file>

<file path=customXml/itemProps4.xml><?xml version="1.0" encoding="utf-8"?>
<ds:datastoreItem xmlns:ds="http://schemas.openxmlformats.org/officeDocument/2006/customXml" ds:itemID="{A819DC34-CFB9-4591-A0EC-F4D973F8971F}"/>
</file>

<file path=docProps/app.xml><?xml version="1.0" encoding="utf-8"?>
<Properties xmlns="http://schemas.openxmlformats.org/officeDocument/2006/extended-properties" xmlns:vt="http://schemas.openxmlformats.org/officeDocument/2006/docPropsVTypes">
  <Template>Normal</Template>
  <TotalTime>48</TotalTime>
  <Pages>2</Pages>
  <Words>405</Words>
  <Characters>2188</Characters>
  <Application>Microsoft Office Word</Application>
  <DocSecurity>0</DocSecurity>
  <Lines>18</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Kasidou</dc:creator>
  <cp:keywords/>
  <dc:description/>
  <cp:lastModifiedBy>Thanos Giannopoulos</cp:lastModifiedBy>
  <cp:revision>8</cp:revision>
  <cp:lastPrinted>2018-01-11T07:15:00Z</cp:lastPrinted>
  <dcterms:created xsi:type="dcterms:W3CDTF">2019-06-24T08:47:00Z</dcterms:created>
  <dcterms:modified xsi:type="dcterms:W3CDTF">2019-07-04T11:28:00Z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