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68" w:rsidRPr="00DE7AC2" w:rsidRDefault="000B5468" w:rsidP="00E90C74">
      <w:pPr>
        <w:spacing w:line="360" w:lineRule="auto"/>
        <w:jc w:val="center"/>
        <w:rPr>
          <w:rFonts w:asciiTheme="minorHAnsi" w:hAnsiTheme="minorHAnsi" w:cstheme="minorHAnsi"/>
          <w:b/>
        </w:rPr>
      </w:pPr>
    </w:p>
    <w:p w:rsidR="00371693" w:rsidRPr="00DE7AC2" w:rsidRDefault="00E90C74" w:rsidP="00DE7AC2">
      <w:pPr>
        <w:spacing w:line="360" w:lineRule="auto"/>
        <w:rPr>
          <w:rFonts w:asciiTheme="minorHAnsi" w:hAnsiTheme="minorHAnsi" w:cstheme="minorHAnsi"/>
          <w:b/>
          <w:sz w:val="24"/>
          <w:szCs w:val="24"/>
          <w:lang w:eastAsia="el-GR"/>
        </w:rPr>
      </w:pPr>
      <w:r w:rsidRPr="00DE7AC2">
        <w:rPr>
          <w:rFonts w:asciiTheme="minorHAnsi" w:hAnsiTheme="minorHAnsi" w:cstheme="minorHAnsi"/>
          <w:b/>
          <w:sz w:val="24"/>
          <w:szCs w:val="24"/>
        </w:rPr>
        <w:t>«</w:t>
      </w:r>
      <w:r w:rsidRPr="00DE7AC2">
        <w:rPr>
          <w:rFonts w:asciiTheme="minorHAnsi" w:hAnsiTheme="minorHAnsi" w:cstheme="minorHAnsi"/>
          <w:b/>
          <w:sz w:val="24"/>
          <w:szCs w:val="24"/>
          <w:lang w:eastAsia="el-GR"/>
        </w:rPr>
        <w:t xml:space="preserve">ΣΤΕΡΕΩΣΗ </w:t>
      </w:r>
      <w:r w:rsidR="003C2EF1" w:rsidRPr="00DE7AC2">
        <w:rPr>
          <w:rFonts w:asciiTheme="minorHAnsi" w:hAnsiTheme="minorHAnsi" w:cstheme="minorHAnsi"/>
          <w:b/>
          <w:sz w:val="24"/>
          <w:szCs w:val="24"/>
          <w:lang w:eastAsia="el-GR"/>
        </w:rPr>
        <w:t xml:space="preserve">- </w:t>
      </w:r>
      <w:r w:rsidRPr="00DE7AC2">
        <w:rPr>
          <w:rFonts w:asciiTheme="minorHAnsi" w:hAnsiTheme="minorHAnsi" w:cstheme="minorHAnsi"/>
          <w:b/>
          <w:sz w:val="24"/>
          <w:szCs w:val="24"/>
          <w:lang w:eastAsia="el-GR"/>
        </w:rPr>
        <w:t xml:space="preserve">ΑΝΑΣΤΗΛΩΣΗ </w:t>
      </w:r>
      <w:r w:rsidR="003C2EF1" w:rsidRPr="00DE7AC2">
        <w:rPr>
          <w:rFonts w:asciiTheme="minorHAnsi" w:hAnsiTheme="minorHAnsi" w:cstheme="minorHAnsi"/>
          <w:b/>
          <w:sz w:val="24"/>
          <w:szCs w:val="24"/>
          <w:lang w:eastAsia="el-GR"/>
        </w:rPr>
        <w:t xml:space="preserve">- </w:t>
      </w:r>
      <w:r w:rsidRPr="00DE7AC2">
        <w:rPr>
          <w:rFonts w:asciiTheme="minorHAnsi" w:hAnsiTheme="minorHAnsi" w:cstheme="minorHAnsi"/>
          <w:b/>
          <w:sz w:val="24"/>
          <w:szCs w:val="24"/>
          <w:lang w:eastAsia="el-GR"/>
        </w:rPr>
        <w:t>ΑΝΑΔΕΙΞΗ ΝΔ ΤΜΗΜΑΤΟΣ ΑΚΡΟΠΟΛΗΣ ΛΕΙΒΗΘΡΩΝ</w:t>
      </w:r>
      <w:r w:rsidR="00994D49" w:rsidRPr="00DE7AC2">
        <w:rPr>
          <w:rFonts w:asciiTheme="minorHAnsi" w:hAnsiTheme="minorHAnsi" w:cstheme="minorHAnsi"/>
          <w:b/>
          <w:sz w:val="24"/>
          <w:szCs w:val="24"/>
        </w:rPr>
        <w:t>»</w:t>
      </w:r>
    </w:p>
    <w:p w:rsidR="00E90C74" w:rsidRPr="00DE7AC2" w:rsidRDefault="00E90C74" w:rsidP="005C2F92">
      <w:pPr>
        <w:spacing w:line="276" w:lineRule="auto"/>
        <w:jc w:val="both"/>
        <w:rPr>
          <w:rFonts w:asciiTheme="minorHAnsi" w:hAnsiTheme="minorHAnsi" w:cstheme="minorHAnsi"/>
        </w:rPr>
      </w:pPr>
      <w:r w:rsidRPr="00DE7AC2">
        <w:rPr>
          <w:rFonts w:asciiTheme="minorHAnsi" w:hAnsiTheme="minorHAnsi" w:cstheme="minorHAnsi"/>
        </w:rPr>
        <w:t xml:space="preserve">Το έργο «Στερέωση – Αναστήλωση – Ανάδειξη ΝΔ τμήματος ακρόπολης </w:t>
      </w:r>
      <w:proofErr w:type="spellStart"/>
      <w:r w:rsidRPr="00DE7AC2">
        <w:rPr>
          <w:rFonts w:asciiTheme="minorHAnsi" w:hAnsiTheme="minorHAnsi" w:cstheme="minorHAnsi"/>
        </w:rPr>
        <w:t>Λειβήθρων</w:t>
      </w:r>
      <w:proofErr w:type="spellEnd"/>
      <w:r w:rsidRPr="00DE7AC2">
        <w:rPr>
          <w:rFonts w:asciiTheme="minorHAnsi" w:hAnsiTheme="minorHAnsi" w:cstheme="minorHAnsi"/>
        </w:rPr>
        <w:t>» έχει ενταχθεί στο Επιχειρησιακό Πρόγραμμα «Κεντρική Μακεδονία 2014-2020» με προϋπολογισμό 699.903,50€, χρηματοδότηση από το Ευρωπαϊκό Ταμείο Περιφερειακής Ανάπτυξης και Δικαιούχο την Εφορεία Αρχαιοτήτων Πιερίας.</w:t>
      </w:r>
    </w:p>
    <w:p w:rsidR="00E90C74" w:rsidRPr="00DE7AC2" w:rsidRDefault="00E90C74" w:rsidP="005C2F92">
      <w:pPr>
        <w:shd w:val="clear" w:color="auto" w:fill="FFFFFF"/>
        <w:spacing w:after="158" w:line="276" w:lineRule="auto"/>
        <w:jc w:val="both"/>
        <w:rPr>
          <w:rFonts w:asciiTheme="minorHAnsi" w:hAnsiTheme="minorHAnsi" w:cstheme="minorHAnsi"/>
        </w:rPr>
      </w:pPr>
      <w:r w:rsidRPr="00DE7AC2">
        <w:rPr>
          <w:rFonts w:asciiTheme="minorHAnsi" w:hAnsiTheme="minorHAnsi" w:cstheme="minorHAnsi"/>
        </w:rPr>
        <w:t xml:space="preserve">Τα Λείβηθρα, γνωστά από τον ορφικό μύθο, βρίσκονται στους ΝΑ πρόποδες του </w:t>
      </w:r>
      <w:proofErr w:type="spellStart"/>
      <w:r w:rsidRPr="00DE7AC2">
        <w:rPr>
          <w:rFonts w:asciiTheme="minorHAnsi" w:hAnsiTheme="minorHAnsi" w:cstheme="minorHAnsi"/>
        </w:rPr>
        <w:t>πιερικού</w:t>
      </w:r>
      <w:proofErr w:type="spellEnd"/>
      <w:r w:rsidRPr="00DE7AC2">
        <w:rPr>
          <w:rFonts w:asciiTheme="minorHAnsi" w:hAnsiTheme="minorHAnsi" w:cstheme="minorHAnsi"/>
        </w:rPr>
        <w:t xml:space="preserve"> Ολύμπου, σε απόσταση 9χλμ. ΒΔ του λόφου του κάστρου του </w:t>
      </w:r>
      <w:proofErr w:type="spellStart"/>
      <w:r w:rsidRPr="00DE7AC2">
        <w:rPr>
          <w:rFonts w:asciiTheme="minorHAnsi" w:hAnsiTheme="minorHAnsi" w:cstheme="minorHAnsi"/>
        </w:rPr>
        <w:t>Πλαταμώνα</w:t>
      </w:r>
      <w:proofErr w:type="spellEnd"/>
      <w:r w:rsidRPr="00DE7AC2">
        <w:rPr>
          <w:rFonts w:asciiTheme="minorHAnsi" w:hAnsiTheme="minorHAnsi" w:cstheme="minorHAnsi"/>
        </w:rPr>
        <w:t>, όπου τοποθετείται το αρχαίο Ηράκλειο. Η ακρόπολη είναι ένα τειχισμένο ύψωμα με αρχαιότερες –προς το παρόν– ενδείξεις ζωής του 8ου αι. π.Χ., ενώ στους γειτονικούς πρόποδες εντοπίστηκαν νεκροταφεία που χρονολογούνται ήδη από τη Μυκηναϊκή εποχή. Η καταστροφή και εγκατάλειψη της ακρόπολης τοποθετείται στις αρχές του 1ου αι. π.Χ.</w:t>
      </w:r>
    </w:p>
    <w:p w:rsidR="0043300A" w:rsidRPr="00DE7AC2" w:rsidRDefault="0043300A" w:rsidP="005C2F92">
      <w:pPr>
        <w:shd w:val="clear" w:color="auto" w:fill="FFFFFF"/>
        <w:spacing w:after="158" w:line="276" w:lineRule="auto"/>
        <w:jc w:val="both"/>
        <w:rPr>
          <w:rFonts w:asciiTheme="minorHAnsi" w:hAnsiTheme="minorHAnsi" w:cstheme="minorHAnsi"/>
        </w:rPr>
      </w:pPr>
      <w:r w:rsidRPr="00DE7AC2">
        <w:rPr>
          <w:rFonts w:asciiTheme="minorHAnsi" w:hAnsiTheme="minorHAnsi" w:cstheme="minorHAnsi"/>
        </w:rPr>
        <w:t>Το ενταγμένο έργο στοχεύει στην</w:t>
      </w:r>
      <w:r w:rsidR="00E90C74" w:rsidRPr="00DE7AC2">
        <w:rPr>
          <w:rFonts w:asciiTheme="minorHAnsi" w:hAnsiTheme="minorHAnsi" w:cstheme="minorHAnsi"/>
        </w:rPr>
        <w:t xml:space="preserve"> αποκατάσταση του πλέον αντιπροσωπευτικού αρχιτεκτονικού συνόλου της ανασκαμ</w:t>
      </w:r>
      <w:r w:rsidRPr="00DE7AC2">
        <w:rPr>
          <w:rFonts w:asciiTheme="minorHAnsi" w:hAnsiTheme="minorHAnsi" w:cstheme="minorHAnsi"/>
        </w:rPr>
        <w:t xml:space="preserve">μένης επιφάνειας της ακρόπολης </w:t>
      </w:r>
      <w:r w:rsidR="00E90C74" w:rsidRPr="00DE7AC2">
        <w:rPr>
          <w:rFonts w:asciiTheme="minorHAnsi" w:hAnsiTheme="minorHAnsi" w:cstheme="minorHAnsi"/>
        </w:rPr>
        <w:t xml:space="preserve">και </w:t>
      </w:r>
      <w:r w:rsidRPr="00DE7AC2">
        <w:rPr>
          <w:rFonts w:asciiTheme="minorHAnsi" w:hAnsiTheme="minorHAnsi" w:cstheme="minorHAnsi"/>
        </w:rPr>
        <w:t>στ</w:t>
      </w:r>
      <w:r w:rsidR="00E90C74" w:rsidRPr="00DE7AC2">
        <w:rPr>
          <w:rFonts w:asciiTheme="minorHAnsi" w:hAnsiTheme="minorHAnsi" w:cstheme="minorHAnsi"/>
        </w:rPr>
        <w:t>η συνολική β</w:t>
      </w:r>
      <w:r w:rsidRPr="00DE7AC2">
        <w:rPr>
          <w:rFonts w:asciiTheme="minorHAnsi" w:hAnsiTheme="minorHAnsi" w:cstheme="minorHAnsi"/>
        </w:rPr>
        <w:t xml:space="preserve">ελτίωση και ανάδειξη του χώρου. Εστιάζει </w:t>
      </w:r>
      <w:r w:rsidR="00E90C74" w:rsidRPr="00DE7AC2">
        <w:rPr>
          <w:rFonts w:asciiTheme="minorHAnsi" w:hAnsiTheme="minorHAnsi" w:cstheme="minorHAnsi"/>
        </w:rPr>
        <w:t xml:space="preserve">στο ΝΔ </w:t>
      </w:r>
      <w:r w:rsidR="00B87548" w:rsidRPr="00DE7AC2">
        <w:rPr>
          <w:rFonts w:asciiTheme="minorHAnsi" w:hAnsiTheme="minorHAnsi" w:cstheme="minorHAnsi"/>
        </w:rPr>
        <w:t xml:space="preserve">σωζόμενο </w:t>
      </w:r>
      <w:r w:rsidR="00E90C74" w:rsidRPr="00DE7AC2">
        <w:rPr>
          <w:rFonts w:asciiTheme="minorHAnsi" w:hAnsiTheme="minorHAnsi" w:cstheme="minorHAnsi"/>
        </w:rPr>
        <w:t xml:space="preserve">τμήμα της οχύρωσης και των </w:t>
      </w:r>
      <w:r w:rsidR="00B87548" w:rsidRPr="00DE7AC2">
        <w:rPr>
          <w:rFonts w:asciiTheme="minorHAnsi" w:hAnsiTheme="minorHAnsi" w:cstheme="minorHAnsi"/>
        </w:rPr>
        <w:t xml:space="preserve">παρακείμενων </w:t>
      </w:r>
      <w:r w:rsidR="00E90C74" w:rsidRPr="00DE7AC2">
        <w:rPr>
          <w:rFonts w:asciiTheme="minorHAnsi" w:hAnsiTheme="minorHAnsi" w:cstheme="minorHAnsi"/>
        </w:rPr>
        <w:t>οικιστικών</w:t>
      </w:r>
      <w:r w:rsidR="00B87548" w:rsidRPr="00DE7AC2">
        <w:rPr>
          <w:rFonts w:asciiTheme="minorHAnsi" w:hAnsiTheme="minorHAnsi" w:cstheme="minorHAnsi"/>
        </w:rPr>
        <w:t xml:space="preserve"> καταλοίπων</w:t>
      </w:r>
      <w:r w:rsidR="00E90C74" w:rsidRPr="00DE7AC2">
        <w:rPr>
          <w:rFonts w:asciiTheme="minorHAnsi" w:hAnsiTheme="minorHAnsi" w:cstheme="minorHAnsi"/>
        </w:rPr>
        <w:t>, που συνιστούν ενιαίο σύνολο με ερμηνευτική πληρότητα</w:t>
      </w:r>
      <w:r w:rsidRPr="00DE7AC2">
        <w:rPr>
          <w:rFonts w:asciiTheme="minorHAnsi" w:hAnsiTheme="minorHAnsi" w:cstheme="minorHAnsi"/>
        </w:rPr>
        <w:t xml:space="preserve">, </w:t>
      </w:r>
      <w:r w:rsidR="00B87548" w:rsidRPr="00DE7AC2">
        <w:rPr>
          <w:rFonts w:asciiTheme="minorHAnsi" w:hAnsiTheme="minorHAnsi" w:cstheme="minorHAnsi"/>
        </w:rPr>
        <w:t>καθώς και σ</w:t>
      </w:r>
      <w:r w:rsidRPr="00DE7AC2">
        <w:rPr>
          <w:rFonts w:asciiTheme="minorHAnsi" w:hAnsiTheme="minorHAnsi" w:cstheme="minorHAnsi"/>
        </w:rPr>
        <w:t xml:space="preserve">την εξασφάλιση ασφαλούς πρόσβασης των επισκεπτών και </w:t>
      </w:r>
      <w:r w:rsidR="00B87548" w:rsidRPr="00DE7AC2">
        <w:rPr>
          <w:rFonts w:asciiTheme="minorHAnsi" w:hAnsiTheme="minorHAnsi" w:cstheme="minorHAnsi"/>
        </w:rPr>
        <w:t>σ</w:t>
      </w:r>
      <w:r w:rsidRPr="00DE7AC2">
        <w:rPr>
          <w:rFonts w:asciiTheme="minorHAnsi" w:hAnsiTheme="minorHAnsi" w:cstheme="minorHAnsi"/>
        </w:rPr>
        <w:t>τον γενικό ευπρεπισμό – καθαρισμό της επιφάνειας του λόφου.</w:t>
      </w:r>
      <w:r w:rsidR="00B87548" w:rsidRPr="00DE7AC2">
        <w:rPr>
          <w:rFonts w:asciiTheme="minorHAnsi" w:hAnsiTheme="minorHAnsi" w:cstheme="minorHAnsi"/>
        </w:rPr>
        <w:t xml:space="preserve"> Στο</w:t>
      </w:r>
      <w:r w:rsidRPr="00DE7AC2">
        <w:rPr>
          <w:rFonts w:asciiTheme="minorHAnsi" w:hAnsiTheme="minorHAnsi" w:cstheme="minorHAnsi"/>
        </w:rPr>
        <w:t xml:space="preserve">χεύει καταρχήν στην προστασία του μνημείου και αφετέρου στη βελτίωση της αναγνωσιμότητας και </w:t>
      </w:r>
      <w:proofErr w:type="spellStart"/>
      <w:r w:rsidRPr="00DE7AC2">
        <w:rPr>
          <w:rFonts w:asciiTheme="minorHAnsi" w:hAnsiTheme="minorHAnsi" w:cstheme="minorHAnsi"/>
        </w:rPr>
        <w:t>επισκεψιμότητας</w:t>
      </w:r>
      <w:proofErr w:type="spellEnd"/>
      <w:r w:rsidRPr="00DE7AC2">
        <w:rPr>
          <w:rFonts w:asciiTheme="minorHAnsi" w:hAnsiTheme="minorHAnsi" w:cstheme="minorHAnsi"/>
        </w:rPr>
        <w:t xml:space="preserve"> του χώρου, ενώ συμβάλλει ουσιαστικά στη συμπληρωματικότητα και την περαιτέρω δικτύωση των σημαντικών αρχαιολογικών χώρων και μνημείων της περιοχής, με πολλαπλασιαστικά αποτελέσματα στο πλαίσιο του πολιτιστικού και εκπαιδευτικού τουρισμού, τροφοδοτούμενο και από τους επισκέπτες (μαθητές, σπουδαστές, ευρύ κοινό) του γειτονικού πάρκου </w:t>
      </w:r>
      <w:proofErr w:type="spellStart"/>
      <w:r w:rsidRPr="00DE7AC2">
        <w:rPr>
          <w:rFonts w:asciiTheme="minorHAnsi" w:hAnsiTheme="minorHAnsi" w:cstheme="minorHAnsi"/>
        </w:rPr>
        <w:t>Λειβήθρων</w:t>
      </w:r>
      <w:proofErr w:type="spellEnd"/>
      <w:r w:rsidRPr="00DE7AC2">
        <w:rPr>
          <w:rFonts w:asciiTheme="minorHAnsi" w:hAnsiTheme="minorHAnsi" w:cstheme="minorHAnsi"/>
        </w:rPr>
        <w:t xml:space="preserve"> (ΕΣΠΑ 2007-2013) με το οποίο βρίσκεται σε λειτουργική σύνδεση.</w:t>
      </w:r>
    </w:p>
    <w:p w:rsidR="00B87548" w:rsidRPr="00DE7AC2" w:rsidRDefault="00B87548" w:rsidP="005C2F92">
      <w:pPr>
        <w:autoSpaceDE w:val="0"/>
        <w:autoSpaceDN w:val="0"/>
        <w:adjustRightInd w:val="0"/>
        <w:spacing w:after="0" w:line="276" w:lineRule="auto"/>
        <w:rPr>
          <w:rFonts w:asciiTheme="minorHAnsi" w:hAnsiTheme="minorHAnsi" w:cstheme="minorHAnsi"/>
        </w:rPr>
      </w:pPr>
      <w:r w:rsidRPr="00DE7AC2">
        <w:rPr>
          <w:rFonts w:asciiTheme="minorHAnsi" w:hAnsiTheme="minorHAnsi" w:cstheme="minorHAnsi"/>
        </w:rPr>
        <w:t>Στα αναμενόμενα οφέλη συγκαταλέγονται:</w:t>
      </w:r>
    </w:p>
    <w:p w:rsidR="00B34F76" w:rsidRPr="00DE7AC2" w:rsidRDefault="00B87548" w:rsidP="005C2F92">
      <w:pPr>
        <w:pStyle w:val="a6"/>
        <w:numPr>
          <w:ilvl w:val="0"/>
          <w:numId w:val="10"/>
        </w:numPr>
        <w:autoSpaceDE w:val="0"/>
        <w:autoSpaceDN w:val="0"/>
        <w:adjustRightInd w:val="0"/>
        <w:spacing w:after="0" w:line="276" w:lineRule="auto"/>
        <w:ind w:left="284"/>
        <w:jc w:val="both"/>
        <w:rPr>
          <w:rFonts w:asciiTheme="minorHAnsi" w:hAnsiTheme="minorHAnsi" w:cstheme="minorHAnsi"/>
        </w:rPr>
      </w:pPr>
      <w:r w:rsidRPr="00DE7AC2">
        <w:rPr>
          <w:rFonts w:asciiTheme="minorHAnsi" w:hAnsiTheme="minorHAnsi" w:cstheme="minorHAnsi"/>
        </w:rPr>
        <w:t xml:space="preserve">η ενίσχυση της </w:t>
      </w:r>
      <w:proofErr w:type="spellStart"/>
      <w:r w:rsidRPr="00DE7AC2">
        <w:rPr>
          <w:rFonts w:asciiTheme="minorHAnsi" w:hAnsiTheme="minorHAnsi" w:cstheme="minorHAnsi"/>
        </w:rPr>
        <w:t>επισκεψιμότητας</w:t>
      </w:r>
      <w:proofErr w:type="spellEnd"/>
      <w:r w:rsidRPr="00DE7AC2">
        <w:rPr>
          <w:rFonts w:asciiTheme="minorHAnsi" w:hAnsiTheme="minorHAnsi" w:cstheme="minorHAnsi"/>
        </w:rPr>
        <w:t xml:space="preserve"> </w:t>
      </w:r>
      <w:r w:rsidR="00B34F76" w:rsidRPr="00DE7AC2">
        <w:rPr>
          <w:rFonts w:asciiTheme="minorHAnsi" w:hAnsiTheme="minorHAnsi" w:cstheme="minorHAnsi"/>
        </w:rPr>
        <w:t>του αρχαιολογικού χώρου, σε συνάρτηση με το όρος – σύμβολο, τον Όλυμπο</w:t>
      </w:r>
    </w:p>
    <w:p w:rsidR="00B87548" w:rsidRPr="00DE7AC2" w:rsidRDefault="00B34F76" w:rsidP="005C2F92">
      <w:pPr>
        <w:pStyle w:val="a6"/>
        <w:numPr>
          <w:ilvl w:val="0"/>
          <w:numId w:val="10"/>
        </w:numPr>
        <w:autoSpaceDE w:val="0"/>
        <w:autoSpaceDN w:val="0"/>
        <w:adjustRightInd w:val="0"/>
        <w:spacing w:after="0" w:line="276" w:lineRule="auto"/>
        <w:ind w:left="284"/>
        <w:jc w:val="both"/>
        <w:rPr>
          <w:rFonts w:asciiTheme="minorHAnsi" w:hAnsiTheme="minorHAnsi" w:cstheme="minorHAnsi"/>
        </w:rPr>
      </w:pPr>
      <w:r w:rsidRPr="00DE7AC2">
        <w:rPr>
          <w:rFonts w:asciiTheme="minorHAnsi" w:hAnsiTheme="minorHAnsi" w:cstheme="minorHAnsi"/>
        </w:rPr>
        <w:t xml:space="preserve">η ενίσχυση του πολιτιστικού τουρισμού της ευρύτερης περιοχής. Εξάλλου, </w:t>
      </w:r>
      <w:r w:rsidR="00B87548" w:rsidRPr="00DE7AC2">
        <w:rPr>
          <w:rFonts w:asciiTheme="minorHAnsi" w:hAnsiTheme="minorHAnsi" w:cstheme="minorHAnsi"/>
        </w:rPr>
        <w:t xml:space="preserve">ο τουριστικός χαρακτήρας της ΠΕ Πιερίας ευνοεί τον αρχαιολογικό, φυσιολατρικό και εκπαιδευτικό </w:t>
      </w:r>
      <w:r w:rsidRPr="00DE7AC2">
        <w:rPr>
          <w:rFonts w:asciiTheme="minorHAnsi" w:hAnsiTheme="minorHAnsi" w:cstheme="minorHAnsi"/>
        </w:rPr>
        <w:t>–</w:t>
      </w:r>
      <w:r w:rsidR="00B87548" w:rsidRPr="00DE7AC2">
        <w:rPr>
          <w:rFonts w:asciiTheme="minorHAnsi" w:hAnsiTheme="minorHAnsi" w:cstheme="minorHAnsi"/>
        </w:rPr>
        <w:t xml:space="preserve"> επιστημονικό</w:t>
      </w:r>
      <w:r w:rsidRPr="00DE7AC2">
        <w:rPr>
          <w:rFonts w:asciiTheme="minorHAnsi" w:hAnsiTheme="minorHAnsi" w:cstheme="minorHAnsi"/>
        </w:rPr>
        <w:t xml:space="preserve"> </w:t>
      </w:r>
      <w:r w:rsidR="00B87548" w:rsidRPr="00DE7AC2">
        <w:rPr>
          <w:rFonts w:asciiTheme="minorHAnsi" w:hAnsiTheme="minorHAnsi" w:cstheme="minorHAnsi"/>
        </w:rPr>
        <w:t>τουρισμό</w:t>
      </w:r>
    </w:p>
    <w:p w:rsidR="00B34F76" w:rsidRPr="00DE7AC2" w:rsidRDefault="00B34F76" w:rsidP="005C2F92">
      <w:pPr>
        <w:pStyle w:val="a6"/>
        <w:numPr>
          <w:ilvl w:val="0"/>
          <w:numId w:val="10"/>
        </w:numPr>
        <w:autoSpaceDE w:val="0"/>
        <w:autoSpaceDN w:val="0"/>
        <w:adjustRightInd w:val="0"/>
        <w:spacing w:after="0" w:line="276" w:lineRule="auto"/>
        <w:ind w:left="284"/>
        <w:jc w:val="both"/>
        <w:rPr>
          <w:rFonts w:asciiTheme="minorHAnsi" w:hAnsiTheme="minorHAnsi" w:cstheme="minorHAnsi"/>
        </w:rPr>
      </w:pPr>
      <w:r w:rsidRPr="00DE7AC2">
        <w:rPr>
          <w:rFonts w:asciiTheme="minorHAnsi" w:hAnsiTheme="minorHAnsi" w:cstheme="minorHAnsi"/>
        </w:rPr>
        <w:t>η συμβολή στην τόνωση της οικονομικής δραστηριότητας της περιοχής</w:t>
      </w:r>
    </w:p>
    <w:p w:rsidR="00DD69EB" w:rsidRPr="00DE7AC2" w:rsidRDefault="00DD69EB" w:rsidP="005C2F92">
      <w:pPr>
        <w:spacing w:line="276" w:lineRule="auto"/>
        <w:jc w:val="both"/>
        <w:rPr>
          <w:rFonts w:asciiTheme="minorHAnsi" w:hAnsiTheme="minorHAnsi" w:cstheme="minorHAnsi"/>
        </w:rPr>
      </w:pPr>
    </w:p>
    <w:p w:rsidR="00B057F1" w:rsidRPr="00DE7AC2" w:rsidRDefault="00B057F1" w:rsidP="00DE7AC2">
      <w:pPr>
        <w:jc w:val="center"/>
        <w:rPr>
          <w:rFonts w:asciiTheme="minorHAnsi" w:hAnsiTheme="minorHAnsi" w:cstheme="minorHAnsi"/>
        </w:rPr>
      </w:pPr>
      <w:r w:rsidRPr="00DE7AC2">
        <w:rPr>
          <w:rFonts w:asciiTheme="minorHAnsi" w:hAnsiTheme="minorHAnsi" w:cstheme="minorHAnsi"/>
          <w:noProof/>
          <w:lang w:eastAsia="el-GR"/>
        </w:rPr>
        <w:lastRenderedPageBreak/>
        <w:drawing>
          <wp:inline distT="0" distB="0" distL="0" distR="0" wp14:anchorId="43E3F940" wp14:editId="58C59897">
            <wp:extent cx="4959211" cy="3975652"/>
            <wp:effectExtent l="0" t="0" r="0" b="6350"/>
            <wp:docPr id="7" name="Εικόνα 7" descr="ÎÏÎ¿ÏÎ· ÏÎ¿Ï Î¿ÏÏÏÏÎ¼Î±ÏÎ¹ÎºÎ¿Ï ÏÏÏÎ³Î¿Ï ÎºÎ±Î¹ ÏÏÎ½ Î¿Î¹ÎºÎ¹ÏÏÎ¹ÎºÏÎ½ ÎºÎ±ÏÎ±Î»Î¿Î¯ÏÏÎ½ ÏÏÎ· Î´ÏÏÎ¹ÎºÎ® ÏÎ»ÎµÏÏÎ¬ ÏÎ·Ï Î±ÎºÏÏÏÎ¿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 ÏÎ¿Ï Î¿ÏÏÏÏÎ¼Î±ÏÎ¹ÎºÎ¿Ï ÏÏÏÎ³Î¿Ï ÎºÎ±Î¹ ÏÏÎ½ Î¿Î¹ÎºÎ¹ÏÏÎ¹ÎºÏÎ½ ÎºÎ±ÏÎ±Î»Î¿Î¯ÏÏÎ½ ÏÏÎ· Î´ÏÏÎ¹ÎºÎ® ÏÎ»ÎµÏÏÎ¬ ÏÎ·Ï Î±ÎºÏÏÏÎ¿Î»Î·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8147" cy="3990832"/>
                    </a:xfrm>
                    <a:prstGeom prst="rect">
                      <a:avLst/>
                    </a:prstGeom>
                    <a:noFill/>
                    <a:ln>
                      <a:noFill/>
                    </a:ln>
                  </pic:spPr>
                </pic:pic>
              </a:graphicData>
            </a:graphic>
          </wp:inline>
        </w:drawing>
      </w:r>
      <w:bookmarkStart w:id="0" w:name="_GoBack"/>
      <w:bookmarkEnd w:id="0"/>
    </w:p>
    <w:p w:rsidR="00DD69EB" w:rsidRPr="00DE7AC2" w:rsidRDefault="00B057F1" w:rsidP="00D20112">
      <w:pPr>
        <w:jc w:val="center"/>
        <w:rPr>
          <w:rFonts w:asciiTheme="minorHAnsi" w:hAnsiTheme="minorHAnsi" w:cstheme="minorHAnsi"/>
        </w:rPr>
      </w:pPr>
      <w:r w:rsidRPr="00DE7AC2">
        <w:rPr>
          <w:rFonts w:asciiTheme="minorHAnsi" w:hAnsiTheme="minorHAnsi" w:cstheme="minorHAnsi"/>
          <w:noProof/>
          <w:lang w:eastAsia="el-GR"/>
        </w:rPr>
        <w:drawing>
          <wp:inline distT="0" distB="0" distL="0" distR="0" wp14:anchorId="1ADDFDEF" wp14:editId="5163820E">
            <wp:extent cx="5878830" cy="3244408"/>
            <wp:effectExtent l="0" t="0" r="7620" b="0"/>
            <wp:docPr id="6" name="Εικόνα 6" descr="Untitled-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16b"/>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878830" cy="3244408"/>
                    </a:xfrm>
                    <a:prstGeom prst="rect">
                      <a:avLst/>
                    </a:prstGeom>
                    <a:noFill/>
                    <a:ln>
                      <a:noFill/>
                    </a:ln>
                  </pic:spPr>
                </pic:pic>
              </a:graphicData>
            </a:graphic>
          </wp:inline>
        </w:drawing>
      </w:r>
    </w:p>
    <w:sectPr w:rsidR="00DD69EB" w:rsidRPr="00DE7AC2" w:rsidSect="00D20112">
      <w:headerReference w:type="default" r:id="rId13"/>
      <w:footerReference w:type="default" r:id="rId14"/>
      <w:pgSz w:w="11906" w:h="16838"/>
      <w:pgMar w:top="2237" w:right="1797" w:bottom="2410"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48" w:rsidRDefault="00151B48">
      <w:r>
        <w:separator/>
      </w:r>
    </w:p>
  </w:endnote>
  <w:endnote w:type="continuationSeparator" w:id="0">
    <w:p w:rsidR="00151B48" w:rsidRDefault="0015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43" w:rsidRDefault="00D20112">
    <w:pPr>
      <w:pStyle w:val="a4"/>
    </w:pPr>
    <w:r>
      <w:rPr>
        <w:noProof/>
        <w:lang w:eastAsia="el-GR"/>
      </w:rPr>
      <w:drawing>
        <wp:anchor distT="0" distB="0" distL="114300" distR="114300" simplePos="0" relativeHeight="251664384" behindDoc="0" locked="0" layoutInCell="1" allowOverlap="1" wp14:anchorId="2B23D282">
          <wp:simplePos x="0" y="0"/>
          <wp:positionH relativeFrom="column">
            <wp:posOffset>57150</wp:posOffset>
          </wp:positionH>
          <wp:positionV relativeFrom="paragraph">
            <wp:posOffset>-962660</wp:posOffset>
          </wp:positionV>
          <wp:extent cx="6096635" cy="1475105"/>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635" cy="14751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3360" behindDoc="0" locked="0" layoutInCell="1" allowOverlap="1">
          <wp:simplePos x="0" y="0"/>
          <wp:positionH relativeFrom="column">
            <wp:posOffset>685800</wp:posOffset>
          </wp:positionH>
          <wp:positionV relativeFrom="paragraph">
            <wp:posOffset>9048750</wp:posOffset>
          </wp:positionV>
          <wp:extent cx="6096000" cy="1475740"/>
          <wp:effectExtent l="0" t="0" r="0" b="0"/>
          <wp:wrapNone/>
          <wp:docPr id="3"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1312" behindDoc="0" locked="0" layoutInCell="1" allowOverlap="1">
          <wp:simplePos x="0" y="0"/>
          <wp:positionH relativeFrom="column">
            <wp:posOffset>685800</wp:posOffset>
          </wp:positionH>
          <wp:positionV relativeFrom="paragraph">
            <wp:posOffset>9048750</wp:posOffset>
          </wp:positionV>
          <wp:extent cx="6096000" cy="1475740"/>
          <wp:effectExtent l="0" t="0" r="0" b="0"/>
          <wp:wrapNone/>
          <wp:docPr id="2"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9048750</wp:posOffset>
          </wp:positionV>
          <wp:extent cx="6096000" cy="1475740"/>
          <wp:effectExtent l="0" t="0" r="0" b="0"/>
          <wp:wrapNone/>
          <wp:docPr id="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48" w:rsidRDefault="00151B48">
      <w:r>
        <w:separator/>
      </w:r>
    </w:p>
  </w:footnote>
  <w:footnote w:type="continuationSeparator" w:id="0">
    <w:p w:rsidR="00151B48" w:rsidRDefault="0015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30" w:rsidRPr="000B476F" w:rsidRDefault="00D20112" w:rsidP="00285630">
    <w:pPr>
      <w:pStyle w:val="a3"/>
      <w:rPr>
        <w:noProof/>
        <w:lang w:eastAsia="el-GR"/>
      </w:rPr>
    </w:pPr>
    <w:r w:rsidRPr="00DE7AC2">
      <w:rPr>
        <w:noProof/>
        <w:lang w:eastAsia="el-GR"/>
      </w:rPr>
      <w:t xml:space="preserve">           </w:t>
    </w:r>
    <w:r>
      <w:rPr>
        <w:noProof/>
        <w:lang w:eastAsia="el-GR"/>
      </w:rPr>
      <w:drawing>
        <wp:inline distT="0" distB="0" distL="0" distR="0">
          <wp:extent cx="495300" cy="476250"/>
          <wp:effectExtent l="0" t="0" r="0" b="0"/>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rsidR="00285630" w:rsidRDefault="00285630" w:rsidP="00285630">
    <w:pPr>
      <w:pStyle w:val="a3"/>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285630" w:rsidRPr="00BD56E2" w:rsidRDefault="00285630" w:rsidP="00285630">
    <w:pPr>
      <w:pStyle w:val="a3"/>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285630" w:rsidRPr="001D0C9B" w:rsidRDefault="00285630" w:rsidP="00285630">
    <w:pPr>
      <w:pStyle w:val="a3"/>
      <w:rPr>
        <w:noProof/>
        <w:lang w:eastAsia="el-GR"/>
      </w:rPr>
    </w:pPr>
    <w:r>
      <w:rPr>
        <w:noProof/>
        <w:lang w:eastAsia="el-GR"/>
      </w:rPr>
      <w:tab/>
    </w:r>
    <w:r w:rsidRPr="00CA36B8">
      <w:rPr>
        <w:noProof/>
        <w:lang w:eastAsia="el-GR"/>
      </w:rPr>
      <w:t xml:space="preserve">                                                                                                             </w:t>
    </w:r>
    <w:r>
      <w:rPr>
        <w:noProof/>
        <w:lang w:eastAsia="el-GR"/>
      </w:rPr>
      <w:t>Εφορεία</w:t>
    </w:r>
    <w:r w:rsidRPr="00BD56E2">
      <w:rPr>
        <w:noProof/>
        <w:lang w:val="en-US" w:eastAsia="el-GR"/>
      </w:rPr>
      <w:t xml:space="preserve"> </w:t>
    </w:r>
    <w:r>
      <w:rPr>
        <w:noProof/>
        <w:lang w:eastAsia="el-GR"/>
      </w:rPr>
      <w:t>Αρχαιοτήτων</w:t>
    </w:r>
    <w:r w:rsidRPr="00BD56E2">
      <w:rPr>
        <w:noProof/>
        <w:lang w:val="en-US" w:eastAsia="el-GR"/>
      </w:rPr>
      <w:t xml:space="preserve"> </w:t>
    </w:r>
    <w:r>
      <w:rPr>
        <w:noProof/>
        <w:lang w:eastAsia="el-GR"/>
      </w:rPr>
      <w:t>Π</w:t>
    </w:r>
    <w:r w:rsidR="00B057F1">
      <w:rPr>
        <w:noProof/>
        <w:lang w:eastAsia="el-GR"/>
      </w:rPr>
      <w:t>ιερίας</w:t>
    </w:r>
  </w:p>
  <w:p w:rsidR="00285630" w:rsidRDefault="002856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B637D0"/>
    <w:multiLevelType w:val="hybridMultilevel"/>
    <w:tmpl w:val="47A012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6D3CD4"/>
    <w:multiLevelType w:val="hybridMultilevel"/>
    <w:tmpl w:val="822E8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8122E4"/>
    <w:multiLevelType w:val="hybridMultilevel"/>
    <w:tmpl w:val="7758DA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80D02"/>
    <w:rsid w:val="000B5468"/>
    <w:rsid w:val="00151B48"/>
    <w:rsid w:val="00152492"/>
    <w:rsid w:val="001638A6"/>
    <w:rsid w:val="001C63C9"/>
    <w:rsid w:val="001D301B"/>
    <w:rsid w:val="00285630"/>
    <w:rsid w:val="00340380"/>
    <w:rsid w:val="00352087"/>
    <w:rsid w:val="00371693"/>
    <w:rsid w:val="00380784"/>
    <w:rsid w:val="003934A1"/>
    <w:rsid w:val="003A788C"/>
    <w:rsid w:val="003C2EF1"/>
    <w:rsid w:val="0043300A"/>
    <w:rsid w:val="00471906"/>
    <w:rsid w:val="004861C9"/>
    <w:rsid w:val="005C2F92"/>
    <w:rsid w:val="00625510"/>
    <w:rsid w:val="0063541E"/>
    <w:rsid w:val="006750A1"/>
    <w:rsid w:val="0068672C"/>
    <w:rsid w:val="006869C6"/>
    <w:rsid w:val="007941C4"/>
    <w:rsid w:val="007B4777"/>
    <w:rsid w:val="007D31D3"/>
    <w:rsid w:val="00896A60"/>
    <w:rsid w:val="008C0343"/>
    <w:rsid w:val="00933093"/>
    <w:rsid w:val="0098345A"/>
    <w:rsid w:val="00987490"/>
    <w:rsid w:val="00994D49"/>
    <w:rsid w:val="00A32C2F"/>
    <w:rsid w:val="00A43AEA"/>
    <w:rsid w:val="00A925A7"/>
    <w:rsid w:val="00AB7592"/>
    <w:rsid w:val="00B057F1"/>
    <w:rsid w:val="00B34F76"/>
    <w:rsid w:val="00B6008A"/>
    <w:rsid w:val="00B87548"/>
    <w:rsid w:val="00C90550"/>
    <w:rsid w:val="00D00DAF"/>
    <w:rsid w:val="00D20112"/>
    <w:rsid w:val="00D73ED2"/>
    <w:rsid w:val="00DC525B"/>
    <w:rsid w:val="00DD69EB"/>
    <w:rsid w:val="00DE7AC2"/>
    <w:rsid w:val="00E01C62"/>
    <w:rsid w:val="00E90C74"/>
    <w:rsid w:val="00EC173D"/>
    <w:rsid w:val="00FB0954"/>
    <w:rsid w:val="00FB3CB6"/>
    <w:rsid w:val="00FC48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08F140"/>
  <w15:chartTrackingRefBased/>
  <w15:docId w15:val="{33B27E75-B9CF-4128-B301-D31BE73B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rsid w:val="00371693"/>
    <w:pPr>
      <w:tabs>
        <w:tab w:val="center" w:pos="4153"/>
        <w:tab w:val="right" w:pos="8306"/>
      </w:tabs>
      <w:spacing w:after="0" w:line="240" w:lineRule="auto"/>
    </w:pPr>
  </w:style>
  <w:style w:type="character" w:customStyle="1" w:styleId="Char0">
    <w:name w:val="Υποσέλιδο Char"/>
    <w:link w:val="a4"/>
    <w:locked/>
    <w:rsid w:val="00371693"/>
    <w:rPr>
      <w:rFonts w:ascii="Calibri" w:hAnsi="Calibri"/>
      <w:sz w:val="22"/>
      <w:szCs w:val="22"/>
      <w:lang w:val="el-GR" w:eastAsia="en-US" w:bidi="ar-SA"/>
    </w:rPr>
  </w:style>
  <w:style w:type="paragraph" w:styleId="a5">
    <w:name w:val="Balloon Text"/>
    <w:basedOn w:val="a"/>
    <w:link w:val="Char1"/>
    <w:rsid w:val="00B057F1"/>
    <w:pPr>
      <w:spacing w:after="0" w:line="240" w:lineRule="auto"/>
    </w:pPr>
    <w:rPr>
      <w:rFonts w:ascii="Segoe UI" w:hAnsi="Segoe UI" w:cs="Segoe UI"/>
      <w:sz w:val="18"/>
      <w:szCs w:val="18"/>
    </w:rPr>
  </w:style>
  <w:style w:type="character" w:customStyle="1" w:styleId="Char1">
    <w:name w:val="Κείμενο πλαισίου Char"/>
    <w:basedOn w:val="a0"/>
    <w:link w:val="a5"/>
    <w:rsid w:val="00B057F1"/>
    <w:rPr>
      <w:rFonts w:ascii="Segoe UI" w:hAnsi="Segoe UI" w:cs="Segoe UI"/>
      <w:sz w:val="18"/>
      <w:szCs w:val="18"/>
      <w:lang w:eastAsia="en-US"/>
    </w:rPr>
  </w:style>
  <w:style w:type="paragraph" w:styleId="a6">
    <w:name w:val="List Paragraph"/>
    <w:basedOn w:val="a"/>
    <w:uiPriority w:val="34"/>
    <w:qFormat/>
    <w:rsid w:val="00B87548"/>
    <w:pPr>
      <w:ind w:left="720"/>
      <w:contextualSpacing/>
    </w:pPr>
  </w:style>
  <w:style w:type="paragraph" w:styleId="a7">
    <w:name w:val="endnote text"/>
    <w:basedOn w:val="a"/>
    <w:link w:val="Char2"/>
    <w:rsid w:val="00B34F76"/>
    <w:pPr>
      <w:spacing w:after="0" w:line="240" w:lineRule="auto"/>
    </w:pPr>
    <w:rPr>
      <w:sz w:val="20"/>
      <w:szCs w:val="20"/>
    </w:rPr>
  </w:style>
  <w:style w:type="character" w:customStyle="1" w:styleId="Char2">
    <w:name w:val="Κείμενο σημείωσης τέλους Char"/>
    <w:basedOn w:val="a0"/>
    <w:link w:val="a7"/>
    <w:rsid w:val="00B34F76"/>
    <w:rPr>
      <w:rFonts w:ascii="Calibri" w:hAnsi="Calibri"/>
      <w:lang w:eastAsia="en-US"/>
    </w:rPr>
  </w:style>
  <w:style w:type="character" w:styleId="a8">
    <w:name w:val="endnote reference"/>
    <w:basedOn w:val="a0"/>
    <w:rsid w:val="00B34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F4D08-92CA-4452-B023-D16BCEAEB2C3}"/>
</file>

<file path=customXml/itemProps2.xml><?xml version="1.0" encoding="utf-8"?>
<ds:datastoreItem xmlns:ds="http://schemas.openxmlformats.org/officeDocument/2006/customXml" ds:itemID="{6BA697BC-1F9E-4637-9FDF-3AD0F8949C07}"/>
</file>

<file path=customXml/itemProps3.xml><?xml version="1.0" encoding="utf-8"?>
<ds:datastoreItem xmlns:ds="http://schemas.openxmlformats.org/officeDocument/2006/customXml" ds:itemID="{FC44D14A-CDD3-4B77-9D9F-8EEB75B158D8}"/>
</file>

<file path=customXml/itemProps4.xml><?xml version="1.0" encoding="utf-8"?>
<ds:datastoreItem xmlns:ds="http://schemas.openxmlformats.org/officeDocument/2006/customXml" ds:itemID="{43CD0338-022A-44C2-AF1A-5EA98CCC8F6E}"/>
</file>

<file path=docProps/app.xml><?xml version="1.0" encoding="utf-8"?>
<Properties xmlns="http://schemas.openxmlformats.org/officeDocument/2006/extended-properties" xmlns:vt="http://schemas.openxmlformats.org/officeDocument/2006/docPropsVTypes">
  <Template>Normal</Template>
  <TotalTime>38</TotalTime>
  <Pages>2</Pages>
  <Words>345</Words>
  <Characters>1863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Thanos Giannopoulos</cp:lastModifiedBy>
  <cp:revision>10</cp:revision>
  <cp:lastPrinted>2019-06-24T10:58:00Z</cp:lastPrinted>
  <dcterms:created xsi:type="dcterms:W3CDTF">2019-06-24T10:21:00Z</dcterms:created>
  <dcterms:modified xsi:type="dcterms:W3CDTF">2019-07-05T09:15:00Z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