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DB7" w:rsidRPr="00994DB7" w:rsidRDefault="00994DB7" w:rsidP="00994DB7">
      <w:pPr>
        <w:jc w:val="both"/>
        <w:rPr>
          <w:b/>
          <w:sz w:val="24"/>
          <w:szCs w:val="24"/>
        </w:rPr>
      </w:pPr>
      <w:r w:rsidRPr="00994DB7">
        <w:rPr>
          <w:b/>
          <w:sz w:val="24"/>
          <w:szCs w:val="24"/>
        </w:rPr>
        <w:t>ΑΝΑΒΑΘΜΙΣΗ ΑΡΧΑΙΟΛΟΓΙΚΟΥ ΧΩΡΟΥ ΦΙΛΙΠΠΩΝ</w:t>
      </w:r>
    </w:p>
    <w:p w:rsidR="00994DB7" w:rsidRDefault="00994DB7" w:rsidP="00994DB7">
      <w:pPr>
        <w:jc w:val="both"/>
      </w:pPr>
      <w:r>
        <w:t>Το Έργο «</w:t>
      </w:r>
      <w:r w:rsidRPr="00994DB7">
        <w:t>ΑΝΑΒΑΘΜΙΣΗ ΑΡΧΑΙΟΛΟΓΙΚΟΥ ΧΩΡΟΥ ΦΙΛΙΠΠΩΝ</w:t>
      </w:r>
      <w:r>
        <w:t xml:space="preserve">» εντάχθηκε στο Επιχειρησιακό Πρόγραμμα «Ανατολική Μακεδονία Θράκη 2014 -2020» με προϋπολογισμό </w:t>
      </w:r>
      <w:r w:rsidRPr="00994DB7">
        <w:t>2</w:t>
      </w:r>
      <w:r>
        <w:t>.300.000,00 €, χρηματοδότηση από το Ευρωπαϊκό Ταμείο Περιφερειακής Ανάπτυξης και Δικαιούχο την Εφορεία Αρχαιοτήτων Καβάλας.</w:t>
      </w:r>
    </w:p>
    <w:p w:rsidR="00994DB7" w:rsidRDefault="00A37AF2" w:rsidP="00994DB7">
      <w:pPr>
        <w:jc w:val="both"/>
      </w:pPr>
      <w:r w:rsidRPr="00A37AF2">
        <w:t xml:space="preserve">Οι Φίλιπποι καταλαμβάνουν την πλαγιά ενός από τους νότιους </w:t>
      </w:r>
      <w:proofErr w:type="spellStart"/>
      <w:r w:rsidRPr="00A37AF2">
        <w:t>προβούνους</w:t>
      </w:r>
      <w:proofErr w:type="spellEnd"/>
      <w:r w:rsidRPr="00A37AF2">
        <w:t xml:space="preserve"> της οροσειράς του Ορβήλου και μέρος της πεδιάδος εμπρός του, θέση στρατηγική που έλεγχε την πρόσβαση προς την ενδοχώρα και τα χρυσοφόρα κοιτάσματα των γύρω ορεινών όγκων. Η πόλη ιδρύθηκε από </w:t>
      </w:r>
      <w:proofErr w:type="spellStart"/>
      <w:r w:rsidRPr="00A37AF2">
        <w:t>Θασίους</w:t>
      </w:r>
      <w:proofErr w:type="spellEnd"/>
      <w:r w:rsidRPr="00A37AF2">
        <w:t xml:space="preserve"> εποίκους το 360 π.Χ. και οφείλει το όνομα της στον Φίλιππο Β΄, που την κατέλαβε λίγο μετά την ίδρυσή της. Το 42 π.Χ. έξω από τα τείχη της πόλεως έλαβε χώρα η μάχη που καθόρισε το μέλλον της Ρωμαϊκής Αυτοκρατορίας. Εδώ εγκαταστάθηκαν ρωμαίοι άποικοι και βετεράνοι και η πόλη γνώρισε μεγάλη ακμή το 2ο μ.Χ. αιώνα. Το 49/50 μ.Χ. ο Απόστολος Παύλος επισκέφθηκε την πόλη και ίδρυσε την πρώτη χριστιανική εκκλησία της Ευρώπης. Για πολλούς αιώνες οι Φίλ</w:t>
      </w:r>
      <w:r w:rsidR="00994DB7">
        <w:t>ιπποι υπήρξαν έδρα μητροπολίτη.</w:t>
      </w:r>
    </w:p>
    <w:p w:rsidR="00A37AF2" w:rsidRDefault="00A37AF2" w:rsidP="00994DB7">
      <w:pPr>
        <w:jc w:val="both"/>
      </w:pPr>
      <w:r w:rsidRPr="00A37AF2">
        <w:t>Η ανάμνηση των επισκέψεων του Παύλου προσείλκυε πάντοτε προσκυνητές.</w:t>
      </w:r>
      <w:r w:rsidR="00994DB7" w:rsidRPr="00994DB7">
        <w:t xml:space="preserve"> </w:t>
      </w:r>
      <w:r w:rsidRPr="00A37AF2">
        <w:t>Η εποχή του θριάμβου του Χριστιανισμού του 4ου και 5ου αιώνα εκφράζεται αρχιτεκτονικά με πλήθος εκκλησιών (μέχρι σήμερα τέσσερις βασιλικές και έναν περίστωο ναό) και με εκτεταμένα κτίσματα διοικητικής μέριμνας (</w:t>
      </w:r>
      <w:proofErr w:type="spellStart"/>
      <w:r w:rsidRPr="00A37AF2">
        <w:t>επισκοπείο</w:t>
      </w:r>
      <w:proofErr w:type="spellEnd"/>
      <w:r w:rsidRPr="00A37AF2">
        <w:t xml:space="preserve">). Από το τέλος του 6ου αιώνα αρχίζει η παρακμή ίσως με κάποια καταστροφή. Η πόλη με τον καιρό εξέπεσε σε ασήμαντο αγροτικό οικισμό και στην κορυφή της αρχαίας ακροπόλεως υψώθηκε οχυρό φρούριο του Θέματος Στρυμόνος. Αναφέρεται σποραδικά έως τα τέλη του 14ου αιώνα, οπότε η περιοχή κατελήφθη από τους Οθωμανούς. Από το 2016 περιλαμβάνεται στα μνημεία παγκόσμιας κληρονομιάς της </w:t>
      </w:r>
      <w:proofErr w:type="spellStart"/>
      <w:r w:rsidRPr="00A37AF2">
        <w:t>ΟΥΝΕΣΚΟ.Στο</w:t>
      </w:r>
      <w:proofErr w:type="spellEnd"/>
      <w:r w:rsidRPr="00A37AF2">
        <w:t xml:space="preserve"> πλαίσιο του έργου ο σημαντικότερος αρχαιολογικός χώρος της Ανατολικής Μακεδονίας θα αναβαθμιστεί λειτουργικά προκειμένου οι επισκέπτες να απολαμβάνουν πλήρως την ιστορική αρχαιολογική και εκπαιδευτική αξία των μνημείων του.</w:t>
      </w:r>
    </w:p>
    <w:p w:rsidR="00A37AF2" w:rsidRDefault="00A37AF2" w:rsidP="00994DB7">
      <w:pPr>
        <w:jc w:val="both"/>
      </w:pPr>
      <w:r w:rsidRPr="00A37AF2">
        <w:t xml:space="preserve">Το παρόν έργο έχει διττό σκοπό. Αφενός μεν αποσκοπεί στην εξασφάλιση της διατήρησή του μνημείου, σύμφωνα με τους κοινά παραδεκτούς όρους της προστασίας των μνημείων, και αφετέρου στη βελτίωση των συνθηκών </w:t>
      </w:r>
      <w:proofErr w:type="spellStart"/>
      <w:r w:rsidRPr="00A37AF2">
        <w:t>επισκεψιμότητας</w:t>
      </w:r>
      <w:proofErr w:type="spellEnd"/>
      <w:r w:rsidRPr="00A37AF2">
        <w:t xml:space="preserve"> του.</w:t>
      </w:r>
    </w:p>
    <w:p w:rsidR="00A37AF2" w:rsidRDefault="00A37AF2" w:rsidP="00994DB7">
      <w:pPr>
        <w:jc w:val="both"/>
      </w:pPr>
      <w:r w:rsidRPr="00A37AF2">
        <w:t xml:space="preserve">Η ΟΧΕ αποσκοπεί στην ανάδειξη του υψηλού κεφαλαίου που διαθέτει η ΠΑΜΘ στον τομέα της πολιτιστικού και τουριστικού κεφαλαίου. Ο αρχαιολογικός χώρος των Φιλίππων είναι ο σημαντικότερος αρχαιολογικός χώρος κατά μήκος της ΟΧΕ. Η αναβάθμιση του χώρου θα συμβάλει στην αύξηση της </w:t>
      </w:r>
      <w:proofErr w:type="spellStart"/>
      <w:r w:rsidRPr="00A37AF2">
        <w:t>επισκεψιμότητας</w:t>
      </w:r>
      <w:proofErr w:type="spellEnd"/>
      <w:r w:rsidRPr="00A37AF2">
        <w:t xml:space="preserve"> και κατ' επέκταση θα επιδράσει θετικά στο ζητούμενο της ΟΧΕ</w:t>
      </w:r>
    </w:p>
    <w:p w:rsidR="00A37AF2" w:rsidRDefault="00A37AF2" w:rsidP="00D059A4">
      <w:pPr>
        <w:jc w:val="both"/>
      </w:pPr>
      <w:r w:rsidRPr="00A37AF2">
        <w:t xml:space="preserve">Άμεσα ωφελούμενος θα είναι ο πληθυσμός των δύο κοντινών οικισμών, καθώς η αναβάθμιση του χώρου αναμένεται να τονώσει την επισκεψιμότητα του χώρου, η διάχυση </w:t>
      </w:r>
      <w:r w:rsidRPr="00A37AF2">
        <w:lastRenderedPageBreak/>
        <w:t>του οποίου θα επιδράσει θετικά την οικονομική δραστηριότητα της περιοχής. Παράλληλα οι θέσεις εργασίας που θα δημιουργηθούν κατά την υλοποίησή του θα συμβάλουν θετικά στην αύξηση της απασχόλησης (μείωση δεικτών ανεργίας) στην ευρύτερη περιοχή. Η ένταξη του μνημείου στο σύγχρονο αστικό περιβάλλον με τη δημιουργία προσβασιμότητας και διαμόρφωσης περιβάλλοντος χώρου αναμένεται να συντελέσει στην αξιοποίηση αστικής γης καθώς θα διαμορφώσει ευκαιρίες για παρεμφερείς επιχειρήσεις στην άμεση αλλά και ευρύτερη περιοχή.</w:t>
      </w:r>
      <w:bookmarkStart w:id="0" w:name="_GoBack"/>
      <w:bookmarkEnd w:id="0"/>
    </w:p>
    <w:sectPr w:rsidR="00A37AF2" w:rsidSect="00994DB7">
      <w:headerReference w:type="default" r:id="rId6"/>
      <w:footerReference w:type="default" r:id="rId7"/>
      <w:pgSz w:w="11906" w:h="16838"/>
      <w:pgMar w:top="1440" w:right="1800" w:bottom="1440" w:left="1800"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DB7" w:rsidRDefault="00994DB7" w:rsidP="00994DB7">
      <w:pPr>
        <w:spacing w:after="0" w:line="240" w:lineRule="auto"/>
      </w:pPr>
      <w:r>
        <w:separator/>
      </w:r>
    </w:p>
  </w:endnote>
  <w:endnote w:type="continuationSeparator" w:id="0">
    <w:p w:rsidR="00994DB7" w:rsidRDefault="00994DB7" w:rsidP="0099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B7" w:rsidRDefault="00994DB7">
    <w:pPr>
      <w:pStyle w:val="a5"/>
    </w:pPr>
    <w:r>
      <w:rPr>
        <w:noProof/>
        <w:lang w:eastAsia="el-GR"/>
      </w:rPr>
      <w:drawing>
        <wp:inline distT="0" distB="0" distL="0" distR="0" wp14:anchorId="66009DE8" wp14:editId="40B6AD74">
          <wp:extent cx="5274310" cy="1276538"/>
          <wp:effectExtent l="0" t="0" r="254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27653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DB7" w:rsidRDefault="00994DB7" w:rsidP="00994DB7">
      <w:pPr>
        <w:spacing w:after="0" w:line="240" w:lineRule="auto"/>
      </w:pPr>
      <w:r>
        <w:separator/>
      </w:r>
    </w:p>
  </w:footnote>
  <w:footnote w:type="continuationSeparator" w:id="0">
    <w:p w:rsidR="00994DB7" w:rsidRDefault="00994DB7" w:rsidP="0099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DB7" w:rsidRDefault="00994DB7" w:rsidP="00994DB7">
    <w:pPr>
      <w:pStyle w:val="a4"/>
      <w:rPr>
        <w:noProof/>
        <w:lang w:eastAsia="el-GR"/>
      </w:rPr>
    </w:pPr>
    <w:r>
      <w:rPr>
        <w:noProof/>
        <w:lang w:eastAsia="el-GR"/>
      </w:rPr>
      <w:drawing>
        <wp:anchor distT="0" distB="0" distL="114300" distR="114300" simplePos="0" relativeHeight="251659264" behindDoc="0" locked="0" layoutInCell="1" allowOverlap="1" wp14:anchorId="19F7345D" wp14:editId="3BA092F3">
          <wp:simplePos x="0" y="0"/>
          <wp:positionH relativeFrom="column">
            <wp:posOffset>495300</wp:posOffset>
          </wp:positionH>
          <wp:positionV relativeFrom="paragraph">
            <wp:posOffset>-87630</wp:posOffset>
          </wp:positionV>
          <wp:extent cx="482600" cy="458470"/>
          <wp:effectExtent l="0" t="0" r="0" b="0"/>
          <wp:wrapNone/>
          <wp:docPr id="11"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DB7" w:rsidRDefault="00994DB7" w:rsidP="00994DB7">
    <w:pPr>
      <w:pStyle w:val="a4"/>
      <w:rPr>
        <w:noProof/>
        <w:lang w:eastAsia="el-GR"/>
      </w:rPr>
    </w:pPr>
  </w:p>
  <w:p w:rsidR="00994DB7" w:rsidRDefault="00994DB7" w:rsidP="00994DB7">
    <w:pPr>
      <w:pStyle w:val="a4"/>
      <w:rPr>
        <w:noProof/>
        <w:lang w:eastAsia="el-GR"/>
      </w:rPr>
    </w:pPr>
    <w:r>
      <w:rPr>
        <w:noProof/>
        <w:lang w:eastAsia="el-GR"/>
      </w:rPr>
      <w:t xml:space="preserve">ΕΛΛΗΝΙΚΗ ΔΗΜΟΚΡΑΤΙΑ                               </w:t>
    </w:r>
    <w:r>
      <w:rPr>
        <w:noProof/>
        <w:lang w:eastAsia="el-GR"/>
      </w:rPr>
      <w:tab/>
    </w:r>
    <w:r w:rsidRPr="00D059A4">
      <w:rPr>
        <w:noProof/>
        <w:lang w:eastAsia="el-GR"/>
      </w:rPr>
      <w:t xml:space="preserve">                                </w:t>
    </w:r>
    <w:r>
      <w:rPr>
        <w:noProof/>
        <w:lang w:eastAsia="el-GR"/>
      </w:rPr>
      <w:t xml:space="preserve">Γενική Διεύθυνση Αρχαιοτήτων </w:t>
    </w:r>
  </w:p>
  <w:p w:rsidR="00994DB7" w:rsidRDefault="00994DB7" w:rsidP="00994DB7">
    <w:pPr>
      <w:pStyle w:val="a4"/>
      <w:rPr>
        <w:noProof/>
        <w:lang w:eastAsia="el-GR"/>
      </w:rPr>
    </w:pPr>
    <w:r>
      <w:rPr>
        <w:noProof/>
        <w:lang w:eastAsia="el-GR"/>
      </w:rPr>
      <w:t>Υπουργείο Πολιτισμού και Αθλητισμού</w:t>
    </w:r>
    <w:r>
      <w:rPr>
        <w:noProof/>
        <w:lang w:eastAsia="el-GR"/>
      </w:rPr>
      <w:tab/>
      <w:t xml:space="preserve">                                      &amp; Πολιτιστικής Κληρονομιάς</w:t>
    </w:r>
  </w:p>
  <w:p w:rsidR="00994DB7" w:rsidRPr="005A713E" w:rsidRDefault="00994DB7" w:rsidP="00994DB7">
    <w:pPr>
      <w:pStyle w:val="a4"/>
      <w:rPr>
        <w:noProof/>
        <w:lang w:eastAsia="el-GR"/>
      </w:rPr>
    </w:pPr>
    <w:r>
      <w:rPr>
        <w:noProof/>
        <w:lang w:eastAsia="el-GR"/>
      </w:rPr>
      <w:tab/>
      <w:t xml:space="preserve">                                                                                                            Εφορεία</w:t>
    </w:r>
    <w:r>
      <w:rPr>
        <w:noProof/>
        <w:lang w:val="en-US" w:eastAsia="el-GR"/>
      </w:rPr>
      <w:t xml:space="preserve"> </w:t>
    </w:r>
    <w:r>
      <w:rPr>
        <w:noProof/>
        <w:lang w:eastAsia="el-GR"/>
      </w:rPr>
      <w:t>Αρχαιοτήτων</w:t>
    </w:r>
    <w:r>
      <w:rPr>
        <w:noProof/>
        <w:lang w:val="en-US" w:eastAsia="el-GR"/>
      </w:rPr>
      <w:t xml:space="preserve"> </w:t>
    </w:r>
    <w:r>
      <w:rPr>
        <w:noProof/>
        <w:lang w:eastAsia="el-GR"/>
      </w:rPr>
      <w:t>Καβάλας</w:t>
    </w:r>
  </w:p>
  <w:p w:rsidR="00994DB7" w:rsidRDefault="00994DB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34"/>
    <w:rsid w:val="00125334"/>
    <w:rsid w:val="00142A47"/>
    <w:rsid w:val="00683C80"/>
    <w:rsid w:val="00730A05"/>
    <w:rsid w:val="007C305D"/>
    <w:rsid w:val="00994DB7"/>
    <w:rsid w:val="00A37AF2"/>
    <w:rsid w:val="00D059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76340F-26C4-4DF5-9136-686F6C7C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0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37AF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37AF2"/>
    <w:rPr>
      <w:rFonts w:ascii="Tahoma" w:hAnsi="Tahoma" w:cs="Tahoma"/>
      <w:sz w:val="16"/>
      <w:szCs w:val="16"/>
    </w:rPr>
  </w:style>
  <w:style w:type="paragraph" w:styleId="a4">
    <w:name w:val="header"/>
    <w:basedOn w:val="a"/>
    <w:link w:val="Char0"/>
    <w:unhideWhenUsed/>
    <w:rsid w:val="00994DB7"/>
    <w:pPr>
      <w:tabs>
        <w:tab w:val="center" w:pos="4153"/>
        <w:tab w:val="right" w:pos="8306"/>
      </w:tabs>
      <w:spacing w:after="0" w:line="240" w:lineRule="auto"/>
    </w:pPr>
  </w:style>
  <w:style w:type="character" w:customStyle="1" w:styleId="Char0">
    <w:name w:val="Κεφαλίδα Char"/>
    <w:basedOn w:val="a0"/>
    <w:link w:val="a4"/>
    <w:rsid w:val="00994DB7"/>
  </w:style>
  <w:style w:type="paragraph" w:styleId="a5">
    <w:name w:val="footer"/>
    <w:basedOn w:val="a"/>
    <w:link w:val="Char1"/>
    <w:uiPriority w:val="99"/>
    <w:unhideWhenUsed/>
    <w:rsid w:val="00994DB7"/>
    <w:pPr>
      <w:tabs>
        <w:tab w:val="center" w:pos="4153"/>
        <w:tab w:val="right" w:pos="8306"/>
      </w:tabs>
      <w:spacing w:after="0" w:line="240" w:lineRule="auto"/>
    </w:pPr>
  </w:style>
  <w:style w:type="character" w:customStyle="1" w:styleId="Char1">
    <w:name w:val="Υποσέλιδο Char"/>
    <w:basedOn w:val="a0"/>
    <w:link w:val="a5"/>
    <w:uiPriority w:val="99"/>
    <w:rsid w:val="00994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D7F5EA-1CA5-46D3-BAA8-5C5A6BCC4AF6}"/>
</file>

<file path=customXml/itemProps2.xml><?xml version="1.0" encoding="utf-8"?>
<ds:datastoreItem xmlns:ds="http://schemas.openxmlformats.org/officeDocument/2006/customXml" ds:itemID="{06B7A536-ECE8-4C7D-8E12-96BA9DF10B82}"/>
</file>

<file path=customXml/itemProps3.xml><?xml version="1.0" encoding="utf-8"?>
<ds:datastoreItem xmlns:ds="http://schemas.openxmlformats.org/officeDocument/2006/customXml" ds:itemID="{806310B6-0BB8-4992-8027-E4604A8B22FA}"/>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2709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MAKARITIS</dc:creator>
  <cp:lastModifiedBy>Thanos Giannopoulos</cp:lastModifiedBy>
  <cp:revision>5</cp:revision>
  <dcterms:created xsi:type="dcterms:W3CDTF">2019-06-20T08:56:00Z</dcterms:created>
  <dcterms:modified xsi:type="dcterms:W3CDTF">2019-07-05T10:42:00Z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