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693" w:rsidRPr="00FD4310" w:rsidRDefault="00371693" w:rsidP="008C0343">
      <w:pPr>
        <w:jc w:val="both"/>
        <w:rPr>
          <w:b/>
        </w:rPr>
      </w:pPr>
      <w:bookmarkStart w:id="0" w:name="_GoBack"/>
      <w:bookmarkEnd w:id="0"/>
      <w:r w:rsidRPr="00FD4310">
        <w:rPr>
          <w:b/>
        </w:rPr>
        <w:t>«</w:t>
      </w:r>
      <w:r w:rsidR="000303F9" w:rsidRPr="00FD4310">
        <w:rPr>
          <w:b/>
        </w:rPr>
        <w:t>ΑΝΑΔΕΙΞΗ ΚΑΣΤΡΟΥ ΑΓΙΑΣ ΜΑΥΡΑΣ ΣΤΗ ΛΕΥΚΑΔΑ</w:t>
      </w:r>
      <w:r w:rsidRPr="00FD4310">
        <w:rPr>
          <w:b/>
        </w:rPr>
        <w:t>»</w:t>
      </w:r>
    </w:p>
    <w:p w:rsidR="00371693" w:rsidRDefault="00371693"/>
    <w:p w:rsidR="00371693" w:rsidRDefault="00371693">
      <w:r>
        <w:t>Το έργο «</w:t>
      </w:r>
      <w:r w:rsidR="002C5A8A">
        <w:t>ΑΝΑΔΕΙΞΗ ΚΑΣΤΡΟΥ ΑΓΙΑΣ ΜΑΥΡΑΣ ΣΤΗ ΛΕΥΚΑΔΑ</w:t>
      </w:r>
      <w:r>
        <w:t>» εντάχθηκε στο Επιχειρησιακό Πρόγραμμα «</w:t>
      </w:r>
      <w:r w:rsidR="002C5A8A">
        <w:t xml:space="preserve">Ιόνια Νησιά </w:t>
      </w:r>
      <w:r>
        <w:t xml:space="preserve"> 2014 -2020» με προϋπολογισμό </w:t>
      </w:r>
      <w:r w:rsidR="00FD4310">
        <w:t>860</w:t>
      </w:r>
      <w:r w:rsidR="001921C3" w:rsidRPr="001921C3">
        <w:t>.000,00</w:t>
      </w:r>
      <w:r>
        <w:t xml:space="preserve"> €, χρηματοδότηση από το Ευρωπαϊκό Ταμείο Περιφερειακής Ανάπτυξης και Δικαιούχο την Εφορεία Αρχαιοτήτων </w:t>
      </w:r>
      <w:r w:rsidR="002C5A8A">
        <w:t>Αιτωλοακαρνανίας και Λευκάδας</w:t>
      </w:r>
      <w:r>
        <w:t>.</w:t>
      </w:r>
    </w:p>
    <w:p w:rsidR="00933093" w:rsidRPr="00FD4310" w:rsidRDefault="002C5A8A" w:rsidP="00FD4310">
      <w:pPr>
        <w:autoSpaceDE w:val="0"/>
        <w:autoSpaceDN w:val="0"/>
        <w:adjustRightInd w:val="0"/>
        <w:spacing w:after="0" w:line="240" w:lineRule="auto"/>
        <w:jc w:val="both"/>
        <w:rPr>
          <w:rFonts w:ascii="TimesNewRomanPSMT" w:hAnsi="TimesNewRomanPSMT" w:cs="TimesNewRomanPSMT"/>
          <w:sz w:val="24"/>
          <w:szCs w:val="24"/>
          <w:lang w:eastAsia="el-GR"/>
        </w:rPr>
      </w:pPr>
      <w:r w:rsidRPr="002C5A8A">
        <w:rPr>
          <w:rFonts w:cs="Albany WT J"/>
          <w:lang w:eastAsia="el-GR"/>
        </w:rPr>
        <w:t xml:space="preserve">Το Κάστρο της Αγίας Μαύρας βρίσκεται σε νησίδα επί της </w:t>
      </w:r>
      <w:proofErr w:type="spellStart"/>
      <w:r w:rsidRPr="002C5A8A">
        <w:rPr>
          <w:rFonts w:cs="Albany WT J"/>
          <w:lang w:eastAsia="el-GR"/>
        </w:rPr>
        <w:t>ακαρνανικής</w:t>
      </w:r>
      <w:proofErr w:type="spellEnd"/>
      <w:r w:rsidRPr="002C5A8A">
        <w:rPr>
          <w:rFonts w:cs="Albany WT J"/>
          <w:lang w:eastAsia="el-GR"/>
        </w:rPr>
        <w:t xml:space="preserve"> ακτής και απέχει </w:t>
      </w:r>
      <w:smartTag w:uri="urn:schemas-microsoft-com:office:smarttags" w:element="metricconverter">
        <w:smartTagPr>
          <w:attr w:name="ProductID" w:val="1 χλμ."/>
        </w:smartTagPr>
        <w:r w:rsidRPr="002C5A8A">
          <w:rPr>
            <w:rFonts w:cs="Albany WT J"/>
            <w:lang w:eastAsia="el-GR"/>
          </w:rPr>
          <w:t>1 χλμ.</w:t>
        </w:r>
      </w:smartTag>
      <w:r w:rsidRPr="002C5A8A">
        <w:rPr>
          <w:rFonts w:cs="Albany WT J"/>
          <w:lang w:eastAsia="el-GR"/>
        </w:rPr>
        <w:t xml:space="preserve"> προς τα ανατολικά από την πόλη </w:t>
      </w:r>
      <w:r>
        <w:rPr>
          <w:rFonts w:cs="Albany WT J"/>
          <w:lang w:eastAsia="el-GR"/>
        </w:rPr>
        <w:t xml:space="preserve">της </w:t>
      </w:r>
      <w:r w:rsidRPr="002C5A8A">
        <w:rPr>
          <w:rFonts w:cs="Albany WT J"/>
          <w:lang w:eastAsia="el-GR"/>
        </w:rPr>
        <w:t xml:space="preserve">Λευκάδας. Ιδρύθηκε το 1300 από τον Φράγκο ηγεμόνα του νησιού, Ιωάννη </w:t>
      </w:r>
      <w:proofErr w:type="spellStart"/>
      <w:r w:rsidRPr="002C5A8A">
        <w:rPr>
          <w:rFonts w:cs="Albany WT J"/>
          <w:lang w:eastAsia="el-GR"/>
        </w:rPr>
        <w:t>Ορσίνι</w:t>
      </w:r>
      <w:proofErr w:type="spellEnd"/>
      <w:r w:rsidRPr="002C5A8A">
        <w:rPr>
          <w:rFonts w:cs="Albany WT J"/>
          <w:lang w:eastAsia="el-GR"/>
        </w:rPr>
        <w:t>, προκειμένου να διασφαλιστεί το νησί από επιδρομές.</w:t>
      </w:r>
      <w:r>
        <w:rPr>
          <w:rFonts w:cs="Albany WT J"/>
          <w:lang w:eastAsia="el-GR"/>
        </w:rPr>
        <w:t xml:space="preserve"> </w:t>
      </w:r>
      <w:r w:rsidRPr="002C5A8A">
        <w:rPr>
          <w:rFonts w:cs="Albany WT J"/>
          <w:lang w:eastAsia="el-GR"/>
        </w:rPr>
        <w:t>Στο πέρασμα του χρόνου μετατράπηκε σε τόπο κατοίκησης, καθώς μία πόλη αναπτύχθηκε στο εσωτερικό του. Το όνομα του συνδέεται</w:t>
      </w:r>
      <w:r>
        <w:rPr>
          <w:rFonts w:cs="Albany WT J"/>
          <w:lang w:eastAsia="el-GR"/>
        </w:rPr>
        <w:t xml:space="preserve"> </w:t>
      </w:r>
      <w:r w:rsidRPr="002C5A8A">
        <w:rPr>
          <w:rFonts w:cs="Albany WT J"/>
          <w:lang w:eastAsia="el-GR"/>
        </w:rPr>
        <w:t>με την ίδρυση μέσα στο κάστρο ναού αφιερωμένου στην Αγία Μαύρα. Με το προτεινόμενο έργο προβλέπεται να υλοποιηθούν τα</w:t>
      </w:r>
      <w:r>
        <w:rPr>
          <w:rFonts w:cs="Albany WT J"/>
          <w:lang w:eastAsia="el-GR"/>
        </w:rPr>
        <w:t xml:space="preserve"> </w:t>
      </w:r>
      <w:r w:rsidRPr="002C5A8A">
        <w:rPr>
          <w:rFonts w:cs="Albany WT J"/>
          <w:lang w:eastAsia="el-GR"/>
        </w:rPr>
        <w:t xml:space="preserve">ακόλουθα : </w:t>
      </w:r>
      <w:r w:rsidR="00FD4310">
        <w:rPr>
          <w:rFonts w:ascii="TimesNewRomanPSMT" w:hAnsi="TimesNewRomanPSMT" w:cs="TimesNewRomanPSMT"/>
          <w:sz w:val="24"/>
          <w:szCs w:val="24"/>
          <w:lang w:eastAsia="el-GR"/>
        </w:rPr>
        <w:t xml:space="preserve">δίκτυο διαδρομών περιήγησης στο εσωτερικό του κάστρου προς τα κυριότερα σημεία ενδιαφέροντος, νέοι χώροι υγιεινής, αποκατάσταση του Κελιού των Φραγκισκανών μοναχών, αποκατάσταση της Πυριτιδαποθήκης και χρήση της ως χώρου ψηφιακών προβολών, αποκατάσταση της </w:t>
      </w:r>
      <w:proofErr w:type="spellStart"/>
      <w:r w:rsidR="00FD4310">
        <w:rPr>
          <w:rFonts w:ascii="TimesNewRomanPSMT" w:hAnsi="TimesNewRomanPSMT" w:cs="TimesNewRomanPSMT"/>
          <w:sz w:val="24"/>
          <w:szCs w:val="24"/>
          <w:lang w:eastAsia="el-GR"/>
        </w:rPr>
        <w:t>δίχωρης</w:t>
      </w:r>
      <w:proofErr w:type="spellEnd"/>
      <w:r w:rsidR="00FD4310">
        <w:rPr>
          <w:rFonts w:ascii="TimesNewRomanPSMT" w:hAnsi="TimesNewRomanPSMT" w:cs="TimesNewRomanPSMT"/>
          <w:sz w:val="24"/>
          <w:szCs w:val="24"/>
          <w:lang w:eastAsia="el-GR"/>
        </w:rPr>
        <w:t xml:space="preserve"> αίθουσας του βορειοανατολικού προμαχώνα και χρήση της ως εκθεσιακού χώρου, συντήρηση αρχαιολογικού υλικού, ενός κανονιού, του τάφου </w:t>
      </w:r>
      <w:proofErr w:type="spellStart"/>
      <w:r w:rsidR="00FD4310">
        <w:rPr>
          <w:rFonts w:ascii="TimesNewRomanPSMT" w:hAnsi="TimesNewRomanPSMT" w:cs="TimesNewRomanPSMT"/>
          <w:sz w:val="24"/>
          <w:szCs w:val="24"/>
          <w:lang w:eastAsia="el-GR"/>
        </w:rPr>
        <w:t>Davis</w:t>
      </w:r>
      <w:proofErr w:type="spellEnd"/>
      <w:r w:rsidR="00FD4310">
        <w:rPr>
          <w:rFonts w:ascii="TimesNewRomanPSMT" w:hAnsi="TimesNewRomanPSMT" w:cs="TimesNewRomanPSMT"/>
          <w:sz w:val="24"/>
          <w:szCs w:val="24"/>
          <w:lang w:eastAsia="el-GR"/>
        </w:rPr>
        <w:t xml:space="preserve">, δημιουργία εκμαγείων επιγραφών, τοποθέτηση φυλακίου στην είσοδο, δημιουργία αποθηκευτικού χώρου, αποψιλώσεις πρασίνου, αποκατάσταση λιθόκτιστων δαπέδων, </w:t>
      </w:r>
      <w:proofErr w:type="spellStart"/>
      <w:r w:rsidR="00FD4310">
        <w:rPr>
          <w:rFonts w:ascii="TimesNewRomanPSMT" w:hAnsi="TimesNewRomanPSMT" w:cs="TimesNewRomanPSMT"/>
          <w:sz w:val="24"/>
          <w:szCs w:val="24"/>
          <w:lang w:eastAsia="el-GR"/>
        </w:rPr>
        <w:t>περισχοίνιση</w:t>
      </w:r>
      <w:proofErr w:type="spellEnd"/>
      <w:r w:rsidR="00FD4310">
        <w:rPr>
          <w:rFonts w:ascii="TimesNewRomanPSMT" w:hAnsi="TimesNewRomanPSMT" w:cs="TimesNewRomanPSMT"/>
          <w:sz w:val="24"/>
          <w:szCs w:val="24"/>
          <w:lang w:eastAsia="el-GR"/>
        </w:rPr>
        <w:t xml:space="preserve">, τροποποιητική μελέτη ηλεκτρομηχανολογικών, αεροφωτογράφιση, αποκατάσταση </w:t>
      </w:r>
      <w:proofErr w:type="spellStart"/>
      <w:r w:rsidR="00FD4310">
        <w:rPr>
          <w:rFonts w:ascii="TimesNewRomanPSMT" w:hAnsi="TimesNewRomanPSMT" w:cs="TimesNewRomanPSMT"/>
          <w:sz w:val="24"/>
          <w:szCs w:val="24"/>
          <w:lang w:eastAsia="el-GR"/>
        </w:rPr>
        <w:t>Iερού</w:t>
      </w:r>
      <w:proofErr w:type="spellEnd"/>
      <w:r w:rsidR="00FD4310">
        <w:rPr>
          <w:rFonts w:ascii="TimesNewRomanPSMT" w:hAnsi="TimesNewRomanPSMT" w:cs="TimesNewRomanPSMT"/>
          <w:sz w:val="24"/>
          <w:szCs w:val="24"/>
          <w:lang w:eastAsia="el-GR"/>
        </w:rPr>
        <w:t xml:space="preserve"> </w:t>
      </w:r>
      <w:proofErr w:type="spellStart"/>
      <w:r w:rsidR="00FD4310">
        <w:rPr>
          <w:rFonts w:ascii="TimesNewRomanPSMT" w:hAnsi="TimesNewRomanPSMT" w:cs="TimesNewRomanPSMT"/>
          <w:sz w:val="24"/>
          <w:szCs w:val="24"/>
          <w:lang w:eastAsia="el-GR"/>
        </w:rPr>
        <w:t>Nαού</w:t>
      </w:r>
      <w:proofErr w:type="spellEnd"/>
      <w:r w:rsidR="00FD4310">
        <w:rPr>
          <w:rFonts w:ascii="TimesNewRomanPSMT" w:hAnsi="TimesNewRomanPSMT" w:cs="TimesNewRomanPSMT"/>
          <w:sz w:val="24"/>
          <w:szCs w:val="24"/>
          <w:lang w:eastAsia="el-GR"/>
        </w:rPr>
        <w:t xml:space="preserve"> Αγίας </w:t>
      </w:r>
      <w:proofErr w:type="spellStart"/>
      <w:r w:rsidR="00FD4310">
        <w:rPr>
          <w:rFonts w:ascii="TimesNewRomanPSMT" w:hAnsi="TimesNewRomanPSMT" w:cs="TimesNewRomanPSMT"/>
          <w:sz w:val="24"/>
          <w:szCs w:val="24"/>
          <w:lang w:eastAsia="el-GR"/>
        </w:rPr>
        <w:t>Μαύρας</w:t>
      </w:r>
      <w:proofErr w:type="spellEnd"/>
      <w:r w:rsidR="00FD4310">
        <w:rPr>
          <w:rFonts w:ascii="TimesNewRomanPSMT" w:hAnsi="TimesNewRomanPSMT" w:cs="TimesNewRomanPSMT"/>
          <w:sz w:val="24"/>
          <w:szCs w:val="24"/>
          <w:lang w:eastAsia="el-GR"/>
        </w:rPr>
        <w:t xml:space="preserve">, διενέργεια ημερίδας για την παρουσίαση του έργου, έκδοση τρίγλωσσου ενημερωτικού και εκπαιδευτικού φυλλαδίου, ιστοσελίδα. Όλοι οι χώροι που θα αποδοθούν στο κοινό θα είναι </w:t>
      </w:r>
      <w:proofErr w:type="spellStart"/>
      <w:r w:rsidR="00FD4310">
        <w:rPr>
          <w:rFonts w:ascii="TimesNewRomanPSMT" w:hAnsi="TimesNewRomanPSMT" w:cs="TimesNewRomanPSMT"/>
          <w:sz w:val="24"/>
          <w:szCs w:val="24"/>
          <w:lang w:eastAsia="el-GR"/>
        </w:rPr>
        <w:t>προσβάσιμοι</w:t>
      </w:r>
      <w:proofErr w:type="spellEnd"/>
      <w:r w:rsidR="00FD4310">
        <w:rPr>
          <w:rFonts w:ascii="TimesNewRomanPSMT" w:hAnsi="TimesNewRomanPSMT" w:cs="TimesNewRomanPSMT"/>
          <w:sz w:val="24"/>
          <w:szCs w:val="24"/>
          <w:lang w:eastAsia="el-GR"/>
        </w:rPr>
        <w:t xml:space="preserve"> από Α.Μ.Ε.Α.</w:t>
      </w:r>
    </w:p>
    <w:p w:rsidR="00987490" w:rsidRDefault="00987490" w:rsidP="00FD4310">
      <w:pPr>
        <w:ind w:left="360"/>
        <w:jc w:val="both"/>
      </w:pPr>
    </w:p>
    <w:p w:rsidR="00933093" w:rsidRPr="00791641" w:rsidRDefault="002C5A8A" w:rsidP="002C5A8A">
      <w:pPr>
        <w:autoSpaceDE w:val="0"/>
        <w:autoSpaceDN w:val="0"/>
        <w:adjustRightInd w:val="0"/>
        <w:spacing w:after="0" w:line="240" w:lineRule="auto"/>
        <w:jc w:val="both"/>
        <w:rPr>
          <w:rFonts w:cs="Albany WT J"/>
          <w:lang w:eastAsia="el-GR"/>
        </w:rPr>
      </w:pPr>
      <w:r w:rsidRPr="002C5A8A">
        <w:rPr>
          <w:rFonts w:cs="Albany WT J"/>
          <w:lang w:eastAsia="el-GR"/>
        </w:rPr>
        <w:t xml:space="preserve">Η ανάδειξη του Κάστρου της Αγίας Μαύρας </w:t>
      </w:r>
      <w:r w:rsidR="00D21A69">
        <w:rPr>
          <w:rFonts w:cs="Albany WT J"/>
          <w:lang w:eastAsia="el-GR"/>
        </w:rPr>
        <w:t xml:space="preserve">θα </w:t>
      </w:r>
      <w:r w:rsidRPr="002C5A8A">
        <w:rPr>
          <w:rFonts w:cs="Albany WT J"/>
          <w:lang w:eastAsia="el-GR"/>
        </w:rPr>
        <w:t>συμβάλλει στην αναβάθμιση της περιοχής και τη βελτίωση της ποιότητας ζωής των κατοίκων</w:t>
      </w:r>
      <w:r>
        <w:rPr>
          <w:rFonts w:cs="Albany WT J"/>
          <w:lang w:eastAsia="el-GR"/>
        </w:rPr>
        <w:t xml:space="preserve"> </w:t>
      </w:r>
      <w:r w:rsidRPr="002C5A8A">
        <w:rPr>
          <w:rFonts w:cs="Albany WT J"/>
          <w:lang w:eastAsia="el-GR"/>
        </w:rPr>
        <w:t xml:space="preserve">της. </w:t>
      </w:r>
      <w:r w:rsidR="00D21A69">
        <w:rPr>
          <w:rFonts w:cs="Albany WT J"/>
          <w:lang w:eastAsia="el-GR"/>
        </w:rPr>
        <w:t xml:space="preserve">Θα δημιουργηθούν </w:t>
      </w:r>
      <w:r w:rsidRPr="002C5A8A">
        <w:rPr>
          <w:rFonts w:cs="Albany WT J"/>
          <w:lang w:eastAsia="el-GR"/>
        </w:rPr>
        <w:t xml:space="preserve">νέες θέσεις εργασίας, </w:t>
      </w:r>
      <w:r w:rsidR="00D21A69">
        <w:rPr>
          <w:rFonts w:cs="Albany WT J"/>
          <w:lang w:eastAsia="el-GR"/>
        </w:rPr>
        <w:t xml:space="preserve">θα ενισχυθεί </w:t>
      </w:r>
      <w:r w:rsidRPr="002C5A8A">
        <w:rPr>
          <w:rFonts w:cs="Albany WT J"/>
          <w:lang w:eastAsia="el-GR"/>
        </w:rPr>
        <w:t>η τοπική αγορά με τις διάφορες ομάδες που δραστηριοποιούνται στον</w:t>
      </w:r>
      <w:r>
        <w:rPr>
          <w:rFonts w:cs="Albany WT J"/>
          <w:lang w:eastAsia="el-GR"/>
        </w:rPr>
        <w:t xml:space="preserve"> </w:t>
      </w:r>
      <w:r w:rsidRPr="002C5A8A">
        <w:rPr>
          <w:rFonts w:cs="Albany WT J"/>
          <w:lang w:eastAsia="el-GR"/>
        </w:rPr>
        <w:t>τομέα του τουρισμού αλλά και τους ντόπιους προμηθευτές υλικ</w:t>
      </w:r>
      <w:r w:rsidR="00D21A69">
        <w:rPr>
          <w:rFonts w:cs="Albany WT J"/>
          <w:lang w:eastAsia="el-GR"/>
        </w:rPr>
        <w:t xml:space="preserve">ών και υπηρεσιών και παράλληλα θα </w:t>
      </w:r>
      <w:r w:rsidRPr="002C5A8A">
        <w:rPr>
          <w:rFonts w:cs="Albany WT J"/>
          <w:lang w:eastAsia="el-GR"/>
        </w:rPr>
        <w:t xml:space="preserve"> </w:t>
      </w:r>
      <w:r w:rsidR="00D21A69">
        <w:rPr>
          <w:rFonts w:cs="Albany WT J"/>
          <w:lang w:eastAsia="el-GR"/>
        </w:rPr>
        <w:t>αυξηθεί η επισκεψιμότητα</w:t>
      </w:r>
      <w:r w:rsidRPr="002C5A8A">
        <w:rPr>
          <w:rFonts w:cs="Albany WT J"/>
          <w:lang w:eastAsia="el-GR"/>
        </w:rPr>
        <w:t xml:space="preserve"> </w:t>
      </w:r>
      <w:r>
        <w:rPr>
          <w:rFonts w:cs="Albany WT J"/>
          <w:lang w:eastAsia="el-GR"/>
        </w:rPr>
        <w:t xml:space="preserve">της </w:t>
      </w:r>
      <w:r w:rsidRPr="002C5A8A">
        <w:rPr>
          <w:rFonts w:cs="Albany WT J"/>
          <w:lang w:eastAsia="el-GR"/>
        </w:rPr>
        <w:t xml:space="preserve">Λευκάδας </w:t>
      </w:r>
      <w:r w:rsidR="00D21A69">
        <w:rPr>
          <w:rFonts w:cs="Albany WT J"/>
          <w:lang w:eastAsia="el-GR"/>
        </w:rPr>
        <w:t xml:space="preserve">καθ’ όλη </w:t>
      </w:r>
      <w:r w:rsidRPr="002C5A8A">
        <w:rPr>
          <w:rFonts w:cs="Albany WT J"/>
          <w:lang w:eastAsia="el-GR"/>
        </w:rPr>
        <w:t xml:space="preserve"> τη διάρκεια του έτους, αφού η έκθεση αναμένεται να αποτελέσει πόλο έλξης επισκεπτών, Ελλήνων και αλλοδαπών,</w:t>
      </w:r>
      <w:r>
        <w:rPr>
          <w:rFonts w:cs="Albany WT J"/>
          <w:lang w:eastAsia="el-GR"/>
        </w:rPr>
        <w:t xml:space="preserve"> </w:t>
      </w:r>
      <w:r w:rsidRPr="002C5A8A">
        <w:rPr>
          <w:rFonts w:cs="Albany WT J"/>
          <w:lang w:eastAsia="el-GR"/>
        </w:rPr>
        <w:t>εκπαιδευτικών – μαθητών και ερευνητών</w:t>
      </w:r>
      <w:r>
        <w:rPr>
          <w:rFonts w:cs="Albany WT J"/>
          <w:lang w:eastAsia="el-GR"/>
        </w:rPr>
        <w:t>.</w:t>
      </w:r>
    </w:p>
    <w:p w:rsidR="00DB69C6" w:rsidRPr="00791641" w:rsidRDefault="00DB69C6" w:rsidP="002C5A8A">
      <w:pPr>
        <w:autoSpaceDE w:val="0"/>
        <w:autoSpaceDN w:val="0"/>
        <w:adjustRightInd w:val="0"/>
        <w:spacing w:after="0" w:line="240" w:lineRule="auto"/>
        <w:jc w:val="both"/>
        <w:rPr>
          <w:rFonts w:cs="Albany WT J"/>
          <w:lang w:eastAsia="el-GR"/>
        </w:rPr>
      </w:pPr>
    </w:p>
    <w:p w:rsidR="00DB69C6" w:rsidRPr="00791641" w:rsidRDefault="00DB69C6" w:rsidP="002C5A8A">
      <w:pPr>
        <w:autoSpaceDE w:val="0"/>
        <w:autoSpaceDN w:val="0"/>
        <w:adjustRightInd w:val="0"/>
        <w:spacing w:after="0" w:line="240" w:lineRule="auto"/>
        <w:jc w:val="both"/>
        <w:rPr>
          <w:rFonts w:cs="Albany WT J"/>
          <w:lang w:eastAsia="el-GR"/>
        </w:rPr>
      </w:pPr>
    </w:p>
    <w:p w:rsidR="00DB69C6" w:rsidRPr="00791641" w:rsidRDefault="00DB69C6" w:rsidP="002C5A8A">
      <w:pPr>
        <w:autoSpaceDE w:val="0"/>
        <w:autoSpaceDN w:val="0"/>
        <w:adjustRightInd w:val="0"/>
        <w:spacing w:after="0" w:line="240" w:lineRule="auto"/>
        <w:jc w:val="both"/>
        <w:rPr>
          <w:rFonts w:cs="Albany WT J"/>
          <w:lang w:eastAsia="el-GR"/>
        </w:rPr>
      </w:pPr>
    </w:p>
    <w:p w:rsidR="00DB69C6" w:rsidRPr="00791641" w:rsidRDefault="00DB69C6" w:rsidP="002C5A8A">
      <w:pPr>
        <w:autoSpaceDE w:val="0"/>
        <w:autoSpaceDN w:val="0"/>
        <w:adjustRightInd w:val="0"/>
        <w:spacing w:after="0" w:line="240" w:lineRule="auto"/>
        <w:jc w:val="both"/>
        <w:rPr>
          <w:rFonts w:cs="Albany WT J"/>
          <w:lang w:eastAsia="el-GR"/>
        </w:rPr>
      </w:pPr>
    </w:p>
    <w:p w:rsidR="00DB69C6" w:rsidRPr="006D652A" w:rsidRDefault="003A58F7" w:rsidP="002C5A8A">
      <w:pPr>
        <w:autoSpaceDE w:val="0"/>
        <w:autoSpaceDN w:val="0"/>
        <w:adjustRightInd w:val="0"/>
        <w:spacing w:after="0" w:line="240" w:lineRule="auto"/>
        <w:jc w:val="both"/>
        <w:rPr>
          <w:rFonts w:cs="Albany WT J"/>
          <w:lang w:val="en-US" w:eastAsia="el-GR"/>
        </w:rPr>
      </w:pPr>
      <w:r w:rsidRPr="006D652A">
        <w:rPr>
          <w:rFonts w:cs="Albany WT J"/>
          <w:noProof/>
          <w:lang w:eastAsia="el-GR"/>
        </w:rPr>
        <w:lastRenderedPageBreak/>
        <w:drawing>
          <wp:inline distT="0" distB="0" distL="0" distR="0">
            <wp:extent cx="5874385" cy="468439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4385" cy="4684395"/>
                    </a:xfrm>
                    <a:prstGeom prst="rect">
                      <a:avLst/>
                    </a:prstGeom>
                    <a:noFill/>
                    <a:ln>
                      <a:noFill/>
                    </a:ln>
                  </pic:spPr>
                </pic:pic>
              </a:graphicData>
            </a:graphic>
          </wp:inline>
        </w:drawing>
      </w:r>
    </w:p>
    <w:p w:rsidR="00DB69C6" w:rsidRPr="00DB69C6" w:rsidRDefault="00DB69C6" w:rsidP="002C5A8A">
      <w:pPr>
        <w:autoSpaceDE w:val="0"/>
        <w:autoSpaceDN w:val="0"/>
        <w:adjustRightInd w:val="0"/>
        <w:spacing w:after="0" w:line="240" w:lineRule="auto"/>
        <w:jc w:val="both"/>
        <w:rPr>
          <w:rFonts w:cs="Albany WT J"/>
          <w:lang w:val="en-US" w:eastAsia="el-GR"/>
        </w:rPr>
      </w:pPr>
    </w:p>
    <w:p w:rsidR="00933093" w:rsidRDefault="00933093" w:rsidP="00B6008A">
      <w:pPr>
        <w:ind w:left="360"/>
        <w:jc w:val="both"/>
        <w:rPr>
          <w:snapToGrid w:val="0"/>
          <w:color w:val="000000"/>
          <w:w w:val="0"/>
          <w:sz w:val="0"/>
          <w:szCs w:val="0"/>
          <w:u w:color="000000"/>
          <w:bdr w:val="none" w:sz="0" w:space="0" w:color="000000"/>
          <w:shd w:val="clear" w:color="000000" w:fill="000000"/>
          <w:lang w:val="x-none" w:eastAsia="x-none" w:bidi="x-none"/>
        </w:rPr>
      </w:pPr>
    </w:p>
    <w:p w:rsidR="00933093" w:rsidRDefault="00933093" w:rsidP="00B6008A">
      <w:pPr>
        <w:ind w:left="360"/>
        <w:jc w:val="both"/>
        <w:rPr>
          <w:snapToGrid w:val="0"/>
          <w:color w:val="000000"/>
          <w:w w:val="0"/>
          <w:sz w:val="0"/>
          <w:szCs w:val="0"/>
          <w:u w:color="000000"/>
          <w:bdr w:val="none" w:sz="0" w:space="0" w:color="000000"/>
          <w:shd w:val="clear" w:color="000000" w:fill="000000"/>
          <w:lang w:val="x-none" w:eastAsia="x-none" w:bidi="x-none"/>
        </w:rPr>
      </w:pPr>
    </w:p>
    <w:p w:rsidR="00933093" w:rsidRDefault="00933093" w:rsidP="00B6008A">
      <w:pPr>
        <w:ind w:left="360"/>
        <w:jc w:val="both"/>
        <w:rPr>
          <w:snapToGrid w:val="0"/>
          <w:color w:val="000000"/>
          <w:w w:val="0"/>
          <w:sz w:val="0"/>
          <w:szCs w:val="0"/>
          <w:u w:color="000000"/>
          <w:bdr w:val="none" w:sz="0" w:space="0" w:color="000000"/>
          <w:shd w:val="clear" w:color="000000" w:fill="000000"/>
          <w:lang w:val="x-none" w:eastAsia="x-none" w:bidi="x-none"/>
        </w:rPr>
      </w:pPr>
    </w:p>
    <w:p w:rsidR="00933093" w:rsidRDefault="00933093" w:rsidP="00B6008A">
      <w:pPr>
        <w:ind w:left="360"/>
        <w:jc w:val="both"/>
        <w:rPr>
          <w:snapToGrid w:val="0"/>
          <w:color w:val="000000"/>
          <w:w w:val="0"/>
          <w:sz w:val="0"/>
          <w:szCs w:val="0"/>
          <w:u w:color="000000"/>
          <w:bdr w:val="none" w:sz="0" w:space="0" w:color="000000"/>
          <w:shd w:val="clear" w:color="000000" w:fill="000000"/>
          <w:lang w:val="x-none" w:eastAsia="x-none" w:bidi="x-none"/>
        </w:rPr>
      </w:pPr>
    </w:p>
    <w:p w:rsidR="00933093" w:rsidRDefault="00933093" w:rsidP="00B6008A">
      <w:pPr>
        <w:ind w:left="360"/>
        <w:jc w:val="both"/>
        <w:rPr>
          <w:lang w:val="en-US"/>
        </w:rPr>
      </w:pPr>
    </w:p>
    <w:p w:rsidR="00DB69C6" w:rsidRPr="00DB69C6" w:rsidRDefault="003A58F7" w:rsidP="00B6008A">
      <w:pPr>
        <w:ind w:left="360"/>
        <w:jc w:val="both"/>
        <w:rPr>
          <w:lang w:val="en-US"/>
        </w:rPr>
      </w:pPr>
      <w:r w:rsidRPr="00DB69C6">
        <w:rPr>
          <w:noProof/>
          <w:lang w:eastAsia="el-GR"/>
        </w:rPr>
        <w:lastRenderedPageBreak/>
        <w:drawing>
          <wp:inline distT="0" distB="0" distL="0" distR="0">
            <wp:extent cx="5555615" cy="418401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5615" cy="4184015"/>
                    </a:xfrm>
                    <a:prstGeom prst="rect">
                      <a:avLst/>
                    </a:prstGeom>
                    <a:noFill/>
                    <a:ln>
                      <a:noFill/>
                    </a:ln>
                  </pic:spPr>
                </pic:pic>
              </a:graphicData>
            </a:graphic>
          </wp:inline>
        </w:drawing>
      </w:r>
    </w:p>
    <w:sectPr w:rsidR="00DB69C6" w:rsidRPr="00DB69C6" w:rsidSect="00152492">
      <w:headerReference w:type="default" r:id="rId9"/>
      <w:footerReference w:type="default" r:id="rId10"/>
      <w:pgSz w:w="11906" w:h="16838"/>
      <w:pgMar w:top="2237" w:right="1797"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6436" w:rsidRDefault="00186436">
      <w:r>
        <w:separator/>
      </w:r>
    </w:p>
  </w:endnote>
  <w:endnote w:type="continuationSeparator" w:id="0">
    <w:p w:rsidR="00186436" w:rsidRDefault="00186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lbany WT J">
    <w:panose1 w:val="00000000000000000000"/>
    <w:charset w:val="A1"/>
    <w:family w:val="auto"/>
    <w:notTrueType/>
    <w:pitch w:val="default"/>
    <w:sig w:usb0="00000081" w:usb1="00000000" w:usb2="00000000" w:usb3="00000000" w:csb0="00000008" w:csb1="00000000"/>
  </w:font>
  <w:font w:name="TimesNewRomanPSMT">
    <w:altName w:val="Times New Roman"/>
    <w:panose1 w:val="00000000000000000000"/>
    <w:charset w:val="A1"/>
    <w:family w:val="auto"/>
    <w:notTrueType/>
    <w:pitch w:val="default"/>
    <w:sig w:usb0="00000083" w:usb1="00000000" w:usb2="00000000" w:usb3="00000000" w:csb0="00000009"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A8A" w:rsidRDefault="002C5A8A" w:rsidP="00152492">
    <w:pPr>
      <w:rPr>
        <w:rFonts w:ascii="Arial" w:hAnsi="Arial" w:cs="Arial"/>
        <w:color w:val="000000"/>
      </w:rPr>
    </w:pPr>
    <w:r>
      <w:rPr>
        <w:rFonts w:ascii="Arial" w:hAnsi="Arial" w:cs="Arial"/>
        <w:color w:val="000000"/>
      </w:rPr>
      <w:t xml:space="preserve">  </w:t>
    </w:r>
  </w:p>
  <w:p w:rsidR="002C5A8A" w:rsidRDefault="002C5A8A">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6436" w:rsidRDefault="00186436">
      <w:r>
        <w:separator/>
      </w:r>
    </w:p>
  </w:footnote>
  <w:footnote w:type="continuationSeparator" w:id="0">
    <w:p w:rsidR="00186436" w:rsidRDefault="001864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310" w:rsidRDefault="003A58F7">
    <w:pPr>
      <w:pStyle w:val="a3"/>
    </w:pPr>
    <w:r w:rsidRPr="00B35433">
      <w:rPr>
        <w:noProof/>
        <w:lang w:eastAsia="el-GR"/>
      </w:rPr>
      <w:drawing>
        <wp:inline distT="0" distB="0" distL="0" distR="0">
          <wp:extent cx="6694170" cy="862330"/>
          <wp:effectExtent l="0" t="0" r="0" b="0"/>
          <wp:docPr id="1" name="2 - Εικόνα" descr="ΕΣΠΑ ΙΟΝ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Εικόνα" descr="ΕΣΠΑ ΙΟΝΙΑ.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4170" cy="862330"/>
                  </a:xfrm>
                  <a:prstGeom prst="rect">
                    <a:avLst/>
                  </a:prstGeom>
                  <a:noFill/>
                  <a:ln>
                    <a:noFill/>
                  </a:ln>
                </pic:spPr>
              </pic:pic>
            </a:graphicData>
          </a:graphic>
        </wp:inline>
      </w:drawing>
    </w:r>
  </w:p>
  <w:p w:rsidR="00791641" w:rsidRDefault="00791641">
    <w:pPr>
      <w:pStyle w:val="a3"/>
    </w:pPr>
  </w:p>
  <w:p w:rsidR="00791641" w:rsidRPr="000B476F" w:rsidRDefault="00791641" w:rsidP="00791641">
    <w:pPr>
      <w:pStyle w:val="a3"/>
      <w:rPr>
        <w:noProof/>
        <w:lang w:eastAsia="el-GR"/>
      </w:rPr>
    </w:pPr>
    <w:r w:rsidRPr="006705EC">
      <w:rPr>
        <w:noProof/>
        <w:lang w:eastAsia="el-GR"/>
      </w:rPr>
      <w:drawing>
        <wp:inline distT="0" distB="0" distL="0" distR="0" wp14:anchorId="168AE080" wp14:editId="68D35E12">
          <wp:extent cx="409575" cy="38100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inline>
      </w:drawing>
    </w:r>
  </w:p>
  <w:p w:rsidR="00791641" w:rsidRDefault="00791641" w:rsidP="00791641">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791641" w:rsidRPr="00BD56E2" w:rsidRDefault="00791641" w:rsidP="00791641">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791641" w:rsidRDefault="00791641" w:rsidP="00791641">
    <w:pPr>
      <w:pStyle w:val="a3"/>
      <w:ind w:left="5529" w:hanging="5529"/>
      <w:rPr>
        <w:noProof/>
        <w:lang w:eastAsia="el-GR"/>
      </w:rPr>
    </w:pPr>
    <w:r>
      <w:rPr>
        <w:noProof/>
        <w:lang w:eastAsia="el-GR"/>
      </w:rPr>
      <w:tab/>
    </w:r>
    <w:r w:rsidRPr="007D3CFF">
      <w:rPr>
        <w:noProof/>
        <w:lang w:eastAsia="el-GR"/>
      </w:rPr>
      <w:t xml:space="preserve">                                                                                                            </w:t>
    </w:r>
    <w:r w:rsidRPr="00934574">
      <w:rPr>
        <w:noProof/>
        <w:lang w:eastAsia="el-GR"/>
      </w:rPr>
      <w:t xml:space="preserve"> </w:t>
    </w:r>
    <w:r w:rsidRPr="007D3CFF">
      <w:rPr>
        <w:noProof/>
        <w:lang w:eastAsia="el-GR"/>
      </w:rPr>
      <w:t xml:space="preserve"> </w:t>
    </w:r>
    <w:r>
      <w:rPr>
        <w:noProof/>
        <w:lang w:eastAsia="el-GR"/>
      </w:rPr>
      <w:t>Εφορεία</w:t>
    </w:r>
    <w:r w:rsidRPr="00B1072B">
      <w:rPr>
        <w:noProof/>
        <w:lang w:eastAsia="el-GR"/>
      </w:rPr>
      <w:t xml:space="preserve"> </w:t>
    </w:r>
    <w:r>
      <w:rPr>
        <w:noProof/>
        <w:lang w:eastAsia="el-GR"/>
      </w:rPr>
      <w:t>Αρχαιοτήτων</w:t>
    </w:r>
    <w:r w:rsidRPr="00B1072B">
      <w:rPr>
        <w:noProof/>
        <w:lang w:eastAsia="el-GR"/>
      </w:rPr>
      <w:t xml:space="preserve"> Αιτωλοακαρνανίας και Λευκάδας</w:t>
    </w:r>
  </w:p>
  <w:p w:rsidR="00791641" w:rsidRDefault="0079164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303F9"/>
    <w:rsid w:val="00080D02"/>
    <w:rsid w:val="00152492"/>
    <w:rsid w:val="00186436"/>
    <w:rsid w:val="001921C3"/>
    <w:rsid w:val="001B1333"/>
    <w:rsid w:val="001D301B"/>
    <w:rsid w:val="002C5A8A"/>
    <w:rsid w:val="00371693"/>
    <w:rsid w:val="003A58F7"/>
    <w:rsid w:val="004861C9"/>
    <w:rsid w:val="005863C3"/>
    <w:rsid w:val="006750A1"/>
    <w:rsid w:val="0068672C"/>
    <w:rsid w:val="006869C6"/>
    <w:rsid w:val="006D652A"/>
    <w:rsid w:val="00791641"/>
    <w:rsid w:val="007941C4"/>
    <w:rsid w:val="007D31D3"/>
    <w:rsid w:val="008C0343"/>
    <w:rsid w:val="00933093"/>
    <w:rsid w:val="00987490"/>
    <w:rsid w:val="009E00FE"/>
    <w:rsid w:val="00A32C2F"/>
    <w:rsid w:val="00B6008A"/>
    <w:rsid w:val="00C90550"/>
    <w:rsid w:val="00CE3CF2"/>
    <w:rsid w:val="00D21A69"/>
    <w:rsid w:val="00D73ED2"/>
    <w:rsid w:val="00DB602A"/>
    <w:rsid w:val="00DB687F"/>
    <w:rsid w:val="00DB69C6"/>
    <w:rsid w:val="00E01C62"/>
    <w:rsid w:val="00EC173D"/>
    <w:rsid w:val="00FD431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ADC657E"/>
  <w15:chartTrackingRefBased/>
  <w15:docId w15:val="{C81E84B2-3CBB-4413-BB59-0D99685C1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1379114-2DFD-439D-9E2F-7F8663441FD2}"/>
</file>

<file path=customXml/itemProps2.xml><?xml version="1.0" encoding="utf-8"?>
<ds:datastoreItem xmlns:ds="http://schemas.openxmlformats.org/officeDocument/2006/customXml" ds:itemID="{6ED86074-0376-4ECA-B796-57DBD8FF2913}"/>
</file>

<file path=customXml/itemProps3.xml><?xml version="1.0" encoding="utf-8"?>
<ds:datastoreItem xmlns:ds="http://schemas.openxmlformats.org/officeDocument/2006/customXml" ds:itemID="{4F16F904-16A7-4766-8E06-3A5CEE8357C5}"/>
</file>

<file path=docProps/app.xml><?xml version="1.0" encoding="utf-8"?>
<Properties xmlns="http://schemas.openxmlformats.org/officeDocument/2006/extended-properties" xmlns:vt="http://schemas.openxmlformats.org/officeDocument/2006/docPropsVTypes">
  <Template>Normal</Template>
  <TotalTime>1</TotalTime>
  <Pages>3</Pages>
  <Words>307</Words>
  <Characters>1946</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3</cp:revision>
  <dcterms:created xsi:type="dcterms:W3CDTF">2023-07-03T11:22:00Z</dcterms:created>
  <dcterms:modified xsi:type="dcterms:W3CDTF">2023-07-03T11:23:00Z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