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1F6" w:rsidRDefault="007441F6" w:rsidP="0034123A">
      <w:pPr>
        <w:pStyle w:val="Default"/>
        <w:rPr>
          <w:rFonts w:cs="Times New Roman"/>
          <w:b/>
          <w:color w:val="auto"/>
          <w:sz w:val="22"/>
          <w:szCs w:val="22"/>
          <w:lang w:eastAsia="en-US"/>
        </w:rPr>
      </w:pPr>
    </w:p>
    <w:p w:rsidR="00371693" w:rsidRPr="007441F6" w:rsidRDefault="00B149D3" w:rsidP="0034123A">
      <w:pPr>
        <w:pStyle w:val="Default"/>
        <w:rPr>
          <w:rFonts w:ascii="Arial" w:hAnsi="Arial" w:cs="Arial"/>
          <w:b/>
          <w:caps/>
          <w:color w:val="003399"/>
        </w:rPr>
      </w:pPr>
      <w:r w:rsidRPr="007441F6">
        <w:rPr>
          <w:rFonts w:ascii="Arial" w:hAnsi="Arial" w:cs="Arial"/>
          <w:b/>
          <w:caps/>
          <w:color w:val="003399"/>
        </w:rPr>
        <w:t>«</w:t>
      </w:r>
      <w:r w:rsidR="0034123A" w:rsidRPr="007441F6">
        <w:rPr>
          <w:rFonts w:ascii="Arial" w:hAnsi="Arial" w:cs="Arial"/>
          <w:b/>
          <w:caps/>
          <w:color w:val="003399"/>
        </w:rPr>
        <w:t>Βέροια: Στερέωση, αποκατάσταση, ανάδειξη Ι.Ν. Αγίας Άννας και Ι.Ν. Χριστού Παντοκράτορα</w:t>
      </w:r>
      <w:r w:rsidRPr="007441F6">
        <w:rPr>
          <w:rFonts w:ascii="Arial" w:hAnsi="Arial" w:cs="Arial"/>
          <w:b/>
          <w:caps/>
          <w:color w:val="003399"/>
        </w:rPr>
        <w:t>»</w:t>
      </w:r>
    </w:p>
    <w:p w:rsidR="0034123A" w:rsidRDefault="0034123A" w:rsidP="00B07AD2">
      <w:pPr>
        <w:jc w:val="both"/>
      </w:pPr>
    </w:p>
    <w:p w:rsidR="00BB1FA9" w:rsidRDefault="00994D49" w:rsidP="00B07AD2">
      <w:pPr>
        <w:jc w:val="both"/>
      </w:pPr>
      <w:r w:rsidRPr="00857872">
        <w:t xml:space="preserve">Το έργο </w:t>
      </w:r>
      <w:r w:rsidR="00BB1FA9">
        <w:t>«Βέροια: Στερέωση, αποκατάσταση, ανάδειξη Ι.Ν. Αγίας Άννας και Ι.Ν. Χριστού Παντοκράτορα»</w:t>
      </w:r>
      <w:r w:rsidR="00BB1FA9" w:rsidRPr="00BB1FA9">
        <w:t xml:space="preserve"> </w:t>
      </w:r>
      <w:r w:rsidR="00BB1FA9">
        <w:t xml:space="preserve">με  κωδικό ΟΠΣ ΤΑ 5150415 έχει ενταχθεί στο Ταμείο Ανάκαμψης και Ανθεκτικότητας, το οποίο χρηματοδοτείται από την Ευρωπαϊκή Ένωση – </w:t>
      </w:r>
      <w:proofErr w:type="spellStart"/>
      <w:r w:rsidR="00BB1FA9">
        <w:t>NextGeneration</w:t>
      </w:r>
      <w:proofErr w:type="spellEnd"/>
      <w:r w:rsidR="00BB1FA9">
        <w:t xml:space="preserve"> EU, με συνολική δημόσια δαπάνη ύψους 850.000€.</w:t>
      </w:r>
    </w:p>
    <w:p w:rsidR="00BB1FA9" w:rsidRDefault="00BB1FA9" w:rsidP="00BB1FA9">
      <w:pPr>
        <w:jc w:val="both"/>
      </w:pPr>
      <w:r>
        <w:t xml:space="preserve">Το φυσικό αντικείμενο αφορά στην αποκατάσταση και ανάδειξη του υστεροβυζαντινού – μεταβυζαντινού ναού του Χριστού Παντοκράτορα Βεροίας (15ος-17ος αι.), 250 τ.μ.,  που διασώζει ένα πολύ ενδιαφέρον σύνολο τοιχογραφιών του 16ου και 17ου αιώνα και της εντυπωσιακής </w:t>
      </w:r>
      <w:proofErr w:type="spellStart"/>
      <w:r>
        <w:t>τρίκλιτης</w:t>
      </w:r>
      <w:proofErr w:type="spellEnd"/>
      <w:r>
        <w:t xml:space="preserve"> βασιλικής της Αγ. Άννας του αρχαιολογικού χώρου Αγίου </w:t>
      </w:r>
      <w:proofErr w:type="spellStart"/>
      <w:r>
        <w:t>Παταπίου</w:t>
      </w:r>
      <w:proofErr w:type="spellEnd"/>
      <w:r>
        <w:t xml:space="preserve"> Βεροίας, 140 </w:t>
      </w:r>
      <w:proofErr w:type="spellStart"/>
      <w:r>
        <w:t>τα.μ</w:t>
      </w:r>
      <w:proofErr w:type="spellEnd"/>
      <w:r>
        <w:t xml:space="preserve">.,  που αποτελεί ένα εξαιρετικά ενδιαφέρον παράδειγμα μνημειακού ναού του 18ου – 19ου αιώνα που αποτυπώνει μια ιδιαίτερη τάση στην διαχείριση του εσωτερικού των εκκλησιών ενδεικτική για τα πνευματικά και καλλιτεχνικά ρεύματα της εποχής του και διασώζει σχεδόν ακέραιο τον αρχικό ξύλινο εξοπλισμό του (οροφή, τέμπλο, δεσποτικό, διαφράγματα γυναικωνίτη, στασίδια κλπ). Οι κυριότερες εργασίες αφορούν: </w:t>
      </w:r>
    </w:p>
    <w:p w:rsidR="00BB1FA9" w:rsidRDefault="00BB1FA9" w:rsidP="00BB1FA9">
      <w:pPr>
        <w:jc w:val="both"/>
      </w:pPr>
      <w:r>
        <w:t>- Προστασία και ενίσχυση της θεμελίωσης.</w:t>
      </w:r>
    </w:p>
    <w:p w:rsidR="00BB1FA9" w:rsidRDefault="00BB1FA9" w:rsidP="00BB1FA9">
      <w:pPr>
        <w:jc w:val="both"/>
      </w:pPr>
      <w:r>
        <w:t xml:space="preserve">- Αποκατάσταση τοιχοποιιών – λίθινων και </w:t>
      </w:r>
      <w:proofErr w:type="spellStart"/>
      <w:r>
        <w:t>ξυλόπηκτων</w:t>
      </w:r>
      <w:proofErr w:type="spellEnd"/>
      <w:r>
        <w:t xml:space="preserve"> (αρμολογήσεις, χρήση </w:t>
      </w:r>
      <w:proofErr w:type="spellStart"/>
      <w:r>
        <w:t>ενεμάτων</w:t>
      </w:r>
      <w:proofErr w:type="spellEnd"/>
      <w:r>
        <w:t xml:space="preserve">, αποκατάσταση ξυλοδεσιών, μετάλλινες ενισχύσεις, αναδομήσεις, </w:t>
      </w:r>
      <w:proofErr w:type="spellStart"/>
      <w:r>
        <w:t>ανακτίσεις</w:t>
      </w:r>
      <w:proofErr w:type="spellEnd"/>
      <w:r>
        <w:t xml:space="preserve"> κλπ)</w:t>
      </w:r>
    </w:p>
    <w:p w:rsidR="00BB1FA9" w:rsidRDefault="00BB1FA9" w:rsidP="00BB1FA9">
      <w:pPr>
        <w:jc w:val="both"/>
      </w:pPr>
      <w:r>
        <w:t xml:space="preserve">- Αποκατάσταση στεγών – </w:t>
      </w:r>
      <w:proofErr w:type="spellStart"/>
      <w:r>
        <w:t>ανακεραμώσεις</w:t>
      </w:r>
      <w:proofErr w:type="spellEnd"/>
    </w:p>
    <w:p w:rsidR="00BB1FA9" w:rsidRDefault="00BB1FA9" w:rsidP="00BB1FA9">
      <w:pPr>
        <w:jc w:val="both"/>
      </w:pPr>
      <w:r>
        <w:t>- Αποκατάσταση επιχρισμάτων</w:t>
      </w:r>
    </w:p>
    <w:p w:rsidR="00BB1FA9" w:rsidRDefault="00BB1FA9" w:rsidP="00BB1FA9">
      <w:pPr>
        <w:jc w:val="both"/>
      </w:pPr>
      <w:r>
        <w:t>- Αποκατάσταση και αντικατάσταση κουφωμάτων</w:t>
      </w:r>
    </w:p>
    <w:p w:rsidR="00BB1FA9" w:rsidRDefault="00BB1FA9" w:rsidP="00BB1FA9">
      <w:pPr>
        <w:jc w:val="both"/>
      </w:pPr>
      <w:r>
        <w:t>- Στερέωση και συντήρηση ζωγραφικού διακόσμου</w:t>
      </w:r>
    </w:p>
    <w:p w:rsidR="00BB1FA9" w:rsidRDefault="00BB1FA9" w:rsidP="00BB1FA9">
      <w:pPr>
        <w:jc w:val="both"/>
      </w:pPr>
      <w:r>
        <w:t>- Στερέωση και συντήρηση ξύλινου εξοπλισμού</w:t>
      </w:r>
    </w:p>
    <w:p w:rsidR="00BB1FA9" w:rsidRDefault="00BB1FA9" w:rsidP="00BB1FA9">
      <w:pPr>
        <w:jc w:val="both"/>
      </w:pPr>
      <w:r>
        <w:t>- Εργασίες τεκμηρίωσης (αποτυπώσεις, φωτογραφίσεις)</w:t>
      </w:r>
    </w:p>
    <w:p w:rsidR="00BB1FA9" w:rsidRDefault="00BB1FA9" w:rsidP="00BB1FA9">
      <w:pPr>
        <w:jc w:val="both"/>
      </w:pPr>
      <w:r>
        <w:t>- Ηλεκτροφωτισμός</w:t>
      </w:r>
    </w:p>
    <w:p w:rsidR="00BB1FA9" w:rsidRDefault="00BB1FA9" w:rsidP="00BB1FA9">
      <w:pPr>
        <w:jc w:val="both"/>
        <w:rPr>
          <w:lang w:val="en-US"/>
        </w:rPr>
      </w:pPr>
      <w:r>
        <w:t>- Διαμόρφωση περιβάλλοντος χώρου</w:t>
      </w:r>
    </w:p>
    <w:p w:rsidR="002006F5" w:rsidRDefault="002006F5" w:rsidP="00BB1FA9">
      <w:pPr>
        <w:jc w:val="both"/>
        <w:rPr>
          <w:lang w:val="en-US"/>
        </w:rPr>
      </w:pPr>
    </w:p>
    <w:p w:rsidR="002006F5" w:rsidRDefault="007441F6" w:rsidP="007441F6">
      <w:pPr>
        <w:spacing w:before="120" w:line="360" w:lineRule="auto"/>
        <w:jc w:val="both"/>
      </w:pPr>
      <w:r w:rsidRPr="00E441B4">
        <w:rPr>
          <w:rFonts w:ascii="Arial" w:hAnsi="Arial" w:cs="Arial"/>
          <w:b/>
          <w:bCs/>
          <w:color w:val="003399"/>
          <w:sz w:val="24"/>
          <w:szCs w:val="24"/>
          <w:shd w:val="clear" w:color="auto" w:fill="FFFFFF"/>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proofErr w:type="spellStart"/>
      <w:r w:rsidRPr="00E441B4">
        <w:rPr>
          <w:rFonts w:ascii="Arial" w:hAnsi="Arial" w:cs="Arial"/>
          <w:b/>
          <w:bCs/>
          <w:color w:val="003399"/>
          <w:sz w:val="24"/>
          <w:szCs w:val="24"/>
          <w:shd w:val="clear" w:color="auto" w:fill="FFFFFF"/>
        </w:rPr>
        <w:t>NextGenerationEU</w:t>
      </w:r>
      <w:proofErr w:type="spellEnd"/>
      <w:r w:rsidRPr="00E441B4">
        <w:rPr>
          <w:rFonts w:ascii="Arial" w:hAnsi="Arial" w:cs="Arial"/>
          <w:b/>
          <w:bCs/>
          <w:color w:val="003399"/>
          <w:sz w:val="24"/>
          <w:szCs w:val="24"/>
          <w:shd w:val="clear" w:color="auto" w:fill="FFFFFF"/>
        </w:rPr>
        <w:t>.</w:t>
      </w:r>
      <w:r>
        <w:rPr>
          <w:rFonts w:ascii="Arial" w:hAnsi="Arial" w:cs="Arial"/>
          <w:b/>
          <w:bCs/>
          <w:color w:val="003399"/>
          <w:sz w:val="24"/>
          <w:szCs w:val="24"/>
          <w:shd w:val="clear" w:color="auto" w:fill="FFFFFF"/>
        </w:rPr>
        <w:br w:type="page"/>
      </w:r>
      <w:r w:rsidR="002006F5">
        <w:t>Ιερός Ναός Αγίας Άννας</w:t>
      </w:r>
    </w:p>
    <w:p w:rsidR="002006F5" w:rsidRDefault="00CA2AF7" w:rsidP="00BB1FA9">
      <w:pPr>
        <w:jc w:val="both"/>
      </w:pPr>
      <w:bookmarkStart w:id="0" w:name="_GoBack"/>
      <w:bookmarkEnd w:id="0"/>
      <w:r w:rsidRPr="002006F5">
        <w:rPr>
          <w:noProof/>
          <w:lang w:eastAsia="el-GR"/>
        </w:rPr>
        <w:drawing>
          <wp:inline distT="0" distB="0" distL="0" distR="0">
            <wp:extent cx="6506845" cy="4880610"/>
            <wp:effectExtent l="0" t="0" r="0" b="0"/>
            <wp:docPr id="4" name="Εικόνα 2" descr="AGIA ANN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IA ANNA FO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06845" cy="4880610"/>
                    </a:xfrm>
                    <a:prstGeom prst="rect">
                      <a:avLst/>
                    </a:prstGeom>
                    <a:noFill/>
                    <a:ln>
                      <a:noFill/>
                    </a:ln>
                  </pic:spPr>
                </pic:pic>
              </a:graphicData>
            </a:graphic>
          </wp:inline>
        </w:drawing>
      </w:r>
    </w:p>
    <w:p w:rsidR="002006F5" w:rsidRPr="002006F5" w:rsidRDefault="007441F6" w:rsidP="002006F5">
      <w:r>
        <w:br w:type="page"/>
      </w:r>
      <w:r w:rsidR="002006F5">
        <w:t>Ιερός Ναός Παντοκράτορος</w:t>
      </w:r>
      <w:r w:rsidR="00CA2AF7" w:rsidRPr="002006F5">
        <w:rPr>
          <w:noProof/>
          <w:lang w:eastAsia="el-GR"/>
        </w:rPr>
        <w:drawing>
          <wp:inline distT="0" distB="0" distL="0" distR="0">
            <wp:extent cx="5103495" cy="6273165"/>
            <wp:effectExtent l="0" t="0" r="0" b="0"/>
            <wp:docPr id="1" name="Εικόνα 3" descr="PANTOKRATORA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TOKRATORAS F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3495" cy="6273165"/>
                    </a:xfrm>
                    <a:prstGeom prst="rect">
                      <a:avLst/>
                    </a:prstGeom>
                    <a:noFill/>
                    <a:ln>
                      <a:noFill/>
                    </a:ln>
                  </pic:spPr>
                </pic:pic>
              </a:graphicData>
            </a:graphic>
          </wp:inline>
        </w:drawing>
      </w:r>
    </w:p>
    <w:sectPr w:rsidR="002006F5" w:rsidRPr="002006F5" w:rsidSect="006C65C3">
      <w:headerReference w:type="default" r:id="rId9"/>
      <w:footerReference w:type="default" r:id="rId10"/>
      <w:pgSz w:w="11906" w:h="16838"/>
      <w:pgMar w:top="426" w:right="1797"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7092" w:rsidRDefault="002D7092">
      <w:r>
        <w:separator/>
      </w:r>
    </w:p>
  </w:endnote>
  <w:endnote w:type="continuationSeparator" w:id="0">
    <w:p w:rsidR="002D7092" w:rsidRDefault="002D7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1F6" w:rsidRDefault="00CA2AF7" w:rsidP="007441F6">
    <w:pPr>
      <w:pStyle w:val="a4"/>
      <w:tabs>
        <w:tab w:val="clear" w:pos="4153"/>
        <w:tab w:val="center" w:pos="2552"/>
      </w:tabs>
      <w:jc w:val="center"/>
    </w:pPr>
    <w:r w:rsidRPr="0050777B">
      <w:rPr>
        <w:noProof/>
        <w:lang w:eastAsia="el-GR"/>
      </w:rPr>
      <w:drawing>
        <wp:inline distT="0" distB="0" distL="0" distR="0">
          <wp:extent cx="1392555" cy="425450"/>
          <wp:effectExtent l="0" t="0" r="0" b="0"/>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55" cy="425450"/>
                  </a:xfrm>
                  <a:prstGeom prst="rect">
                    <a:avLst/>
                  </a:prstGeom>
                  <a:noFill/>
                  <a:ln>
                    <a:noFill/>
                  </a:ln>
                </pic:spPr>
              </pic:pic>
            </a:graphicData>
          </a:graphic>
        </wp:inline>
      </w:drawing>
    </w:r>
    <w:r w:rsidRPr="0050777B">
      <w:rPr>
        <w:noProof/>
        <w:lang w:eastAsia="el-GR"/>
      </w:rPr>
      <w:drawing>
        <wp:inline distT="0" distB="0" distL="0" distR="0">
          <wp:extent cx="2254250" cy="414655"/>
          <wp:effectExtent l="0" t="0" r="0" b="0"/>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4250" cy="414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7092" w:rsidRDefault="002D7092">
      <w:r>
        <w:separator/>
      </w:r>
    </w:p>
  </w:footnote>
  <w:footnote w:type="continuationSeparator" w:id="0">
    <w:p w:rsidR="002D7092" w:rsidRDefault="002D7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1F6" w:rsidRPr="00D86851" w:rsidRDefault="00CA2AF7" w:rsidP="007441F6">
    <w:pPr>
      <w:pStyle w:val="a3"/>
      <w:rPr>
        <w:rFonts w:ascii="Arial" w:hAnsi="Arial" w:cs="Arial"/>
        <w:noProof/>
        <w:sz w:val="20"/>
      </w:rPr>
    </w:pPr>
    <w:r w:rsidRPr="007441F6">
      <w:rPr>
        <w:rFonts w:ascii="Arial" w:hAnsi="Arial" w:cs="Arial"/>
        <w:noProof/>
        <w:sz w:val="20"/>
        <w:lang w:eastAsia="el-GR"/>
      </w:rPr>
      <w:drawing>
        <wp:inline distT="0" distB="0" distL="0" distR="0">
          <wp:extent cx="467995" cy="436245"/>
          <wp:effectExtent l="0" t="0" r="0" b="0"/>
          <wp:docPr id="6"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995" cy="436245"/>
                  </a:xfrm>
                  <a:prstGeom prst="rect">
                    <a:avLst/>
                  </a:prstGeom>
                  <a:noFill/>
                  <a:ln>
                    <a:noFill/>
                  </a:ln>
                </pic:spPr>
              </pic:pic>
            </a:graphicData>
          </a:graphic>
        </wp:inline>
      </w:drawing>
    </w:r>
  </w:p>
  <w:p w:rsidR="007441F6" w:rsidRPr="00D86851" w:rsidRDefault="007441F6" w:rsidP="007441F6">
    <w:pPr>
      <w:pStyle w:val="a3"/>
      <w:tabs>
        <w:tab w:val="clear" w:pos="8306"/>
        <w:tab w:val="right" w:pos="9072"/>
      </w:tabs>
      <w:rPr>
        <w:rFonts w:ascii="Arial" w:hAnsi="Arial" w:cs="Arial"/>
        <w:noProof/>
        <w:sz w:val="20"/>
      </w:rPr>
    </w:pPr>
    <w:r w:rsidRPr="00D86851">
      <w:rPr>
        <w:rFonts w:ascii="Arial" w:hAnsi="Arial" w:cs="Arial"/>
        <w:noProof/>
        <w:sz w:val="20"/>
      </w:rPr>
      <w:t xml:space="preserve">ΕΛΛΗΝΙΚΗ ΔΗΜΟΚΡΑΤΙΑ </w:t>
    </w:r>
    <w:r w:rsidRPr="00D86851">
      <w:rPr>
        <w:rFonts w:ascii="Arial" w:hAnsi="Arial" w:cs="Arial"/>
        <w:noProof/>
        <w:sz w:val="20"/>
      </w:rPr>
      <w:tab/>
    </w:r>
    <w:r w:rsidRPr="00D86851">
      <w:rPr>
        <w:rFonts w:ascii="Arial" w:hAnsi="Arial" w:cs="Arial"/>
        <w:noProof/>
        <w:sz w:val="20"/>
      </w:rPr>
      <w:tab/>
      <w:t xml:space="preserve">Γενική  Διεύθυνση  Αρχαιοτήτων </w:t>
    </w:r>
  </w:p>
  <w:p w:rsidR="007441F6" w:rsidRPr="00D86851" w:rsidRDefault="007441F6" w:rsidP="007441F6">
    <w:pPr>
      <w:pStyle w:val="a3"/>
      <w:tabs>
        <w:tab w:val="clear" w:pos="8306"/>
        <w:tab w:val="right" w:pos="9072"/>
      </w:tabs>
      <w:rPr>
        <w:rFonts w:ascii="Arial" w:hAnsi="Arial" w:cs="Arial"/>
        <w:noProof/>
        <w:sz w:val="20"/>
      </w:rPr>
    </w:pPr>
    <w:r w:rsidRPr="00D86851">
      <w:rPr>
        <w:rFonts w:ascii="Arial" w:hAnsi="Arial" w:cs="Arial"/>
        <w:noProof/>
        <w:sz w:val="20"/>
      </w:rPr>
      <w:t>Υπουργείο Πολιτισμού και Αθλητισμού</w:t>
    </w:r>
    <w:r w:rsidRPr="00D86851">
      <w:rPr>
        <w:rFonts w:ascii="Arial" w:hAnsi="Arial" w:cs="Arial"/>
        <w:noProof/>
        <w:sz w:val="20"/>
      </w:rPr>
      <w:tab/>
      <w:t xml:space="preserve"> </w:t>
    </w:r>
    <w:r w:rsidRPr="00D86851">
      <w:rPr>
        <w:rFonts w:ascii="Arial" w:hAnsi="Arial" w:cs="Arial"/>
        <w:noProof/>
        <w:sz w:val="20"/>
      </w:rPr>
      <w:tab/>
      <w:t>&amp; Πολιτιστικής Κληρονομιάς</w:t>
    </w:r>
  </w:p>
  <w:p w:rsidR="007441F6" w:rsidRPr="007441F6" w:rsidRDefault="007441F6" w:rsidP="007441F6">
    <w:pPr>
      <w:pStyle w:val="a3"/>
      <w:jc w:val="right"/>
      <w:rPr>
        <w:rFonts w:ascii="Arial" w:hAnsi="Arial" w:cs="Arial"/>
        <w:noProof/>
        <w:sz w:val="20"/>
      </w:rPr>
    </w:pPr>
    <w:r w:rsidRPr="007F0A74">
      <w:rPr>
        <w:rFonts w:ascii="Arial" w:hAnsi="Arial" w:cs="Arial"/>
        <w:noProof/>
        <w:sz w:val="20"/>
      </w:rPr>
      <w:t>Εφορεία</w:t>
    </w:r>
    <w:r w:rsidRPr="0087140D">
      <w:rPr>
        <w:rFonts w:ascii="Arial" w:hAnsi="Arial" w:cs="Arial"/>
        <w:noProof/>
        <w:sz w:val="20"/>
      </w:rPr>
      <w:t xml:space="preserve"> </w:t>
    </w:r>
    <w:r w:rsidRPr="007F0A74">
      <w:rPr>
        <w:rFonts w:ascii="Arial" w:hAnsi="Arial" w:cs="Arial"/>
        <w:noProof/>
        <w:sz w:val="20"/>
      </w:rPr>
      <w:t>Αρχαιοτήτων</w:t>
    </w:r>
    <w:r w:rsidRPr="0087140D">
      <w:rPr>
        <w:rFonts w:ascii="Arial" w:hAnsi="Arial" w:cs="Arial"/>
        <w:noProof/>
        <w:sz w:val="20"/>
      </w:rPr>
      <w:t xml:space="preserve"> </w:t>
    </w:r>
    <w:r>
      <w:rPr>
        <w:rFonts w:ascii="Arial" w:hAnsi="Arial" w:cs="Arial"/>
        <w:noProof/>
        <w:sz w:val="20"/>
      </w:rPr>
      <w:t>Ημαθίας</w:t>
    </w:r>
  </w:p>
  <w:p w:rsidR="0034123A" w:rsidRDefault="0034123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80D02"/>
    <w:rsid w:val="0012444B"/>
    <w:rsid w:val="00152492"/>
    <w:rsid w:val="001638A6"/>
    <w:rsid w:val="001C63C9"/>
    <w:rsid w:val="001D301B"/>
    <w:rsid w:val="002006F5"/>
    <w:rsid w:val="00203875"/>
    <w:rsid w:val="002D6DDE"/>
    <w:rsid w:val="002D7092"/>
    <w:rsid w:val="00340380"/>
    <w:rsid w:val="0034123A"/>
    <w:rsid w:val="00371693"/>
    <w:rsid w:val="003934A1"/>
    <w:rsid w:val="003E27A2"/>
    <w:rsid w:val="00471906"/>
    <w:rsid w:val="004861C9"/>
    <w:rsid w:val="005432AB"/>
    <w:rsid w:val="0057529B"/>
    <w:rsid w:val="00585D4F"/>
    <w:rsid w:val="00596E36"/>
    <w:rsid w:val="00625510"/>
    <w:rsid w:val="0063541E"/>
    <w:rsid w:val="006750A1"/>
    <w:rsid w:val="0068672C"/>
    <w:rsid w:val="006869C6"/>
    <w:rsid w:val="006C65C3"/>
    <w:rsid w:val="006C7B39"/>
    <w:rsid w:val="007441F6"/>
    <w:rsid w:val="00762729"/>
    <w:rsid w:val="007941C4"/>
    <w:rsid w:val="007B4777"/>
    <w:rsid w:val="007D31D3"/>
    <w:rsid w:val="00857872"/>
    <w:rsid w:val="00896A60"/>
    <w:rsid w:val="008C0343"/>
    <w:rsid w:val="008C23D4"/>
    <w:rsid w:val="00933093"/>
    <w:rsid w:val="0098345A"/>
    <w:rsid w:val="00987490"/>
    <w:rsid w:val="00994D49"/>
    <w:rsid w:val="00A32C2F"/>
    <w:rsid w:val="00A43AEA"/>
    <w:rsid w:val="00A70213"/>
    <w:rsid w:val="00A925A7"/>
    <w:rsid w:val="00AB7592"/>
    <w:rsid w:val="00AE264B"/>
    <w:rsid w:val="00B07AD2"/>
    <w:rsid w:val="00B149D3"/>
    <w:rsid w:val="00B6008A"/>
    <w:rsid w:val="00BB1FA9"/>
    <w:rsid w:val="00C90550"/>
    <w:rsid w:val="00CA2AF7"/>
    <w:rsid w:val="00CE2572"/>
    <w:rsid w:val="00D00DAF"/>
    <w:rsid w:val="00D73ED2"/>
    <w:rsid w:val="00DD69EB"/>
    <w:rsid w:val="00E01C62"/>
    <w:rsid w:val="00EB074F"/>
    <w:rsid w:val="00EC173D"/>
    <w:rsid w:val="00F35BBB"/>
    <w:rsid w:val="00F73D59"/>
    <w:rsid w:val="00FC48AD"/>
    <w:rsid w:val="00FF5C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AEA264B"/>
  <w15:chartTrackingRefBased/>
  <w15:docId w15:val="{B0D5FF84-AD37-4BEE-BB04-FAAAFE23A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uiPriority w:val="99"/>
    <w:rsid w:val="00371693"/>
    <w:pPr>
      <w:tabs>
        <w:tab w:val="center" w:pos="4153"/>
        <w:tab w:val="right" w:pos="8306"/>
      </w:tabs>
      <w:spacing w:after="0" w:line="240" w:lineRule="auto"/>
    </w:pPr>
  </w:style>
  <w:style w:type="character" w:customStyle="1" w:styleId="Char0">
    <w:name w:val="Υποσέλιδο Char"/>
    <w:link w:val="a4"/>
    <w:uiPriority w:val="99"/>
    <w:locked/>
    <w:rsid w:val="00371693"/>
    <w:rPr>
      <w:rFonts w:ascii="Calibri" w:hAnsi="Calibri"/>
      <w:sz w:val="22"/>
      <w:szCs w:val="22"/>
      <w:lang w:val="el-GR" w:eastAsia="en-US" w:bidi="ar-SA"/>
    </w:rPr>
  </w:style>
  <w:style w:type="paragraph" w:customStyle="1" w:styleId="Default">
    <w:name w:val="Default"/>
    <w:rsid w:val="0034123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58333">
      <w:bodyDiv w:val="1"/>
      <w:marLeft w:val="0"/>
      <w:marRight w:val="0"/>
      <w:marTop w:val="0"/>
      <w:marBottom w:val="0"/>
      <w:divBdr>
        <w:top w:val="none" w:sz="0" w:space="0" w:color="auto"/>
        <w:left w:val="none" w:sz="0" w:space="0" w:color="auto"/>
        <w:bottom w:val="none" w:sz="0" w:space="0" w:color="auto"/>
        <w:right w:val="none" w:sz="0" w:space="0" w:color="auto"/>
      </w:divBdr>
    </w:div>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C2BD31-7B25-497D-B74E-5AEA24AFDAC4}"/>
</file>

<file path=customXml/itemProps2.xml><?xml version="1.0" encoding="utf-8"?>
<ds:datastoreItem xmlns:ds="http://schemas.openxmlformats.org/officeDocument/2006/customXml" ds:itemID="{4734C4C6-7C35-4880-A878-6FD649ED72A6}"/>
</file>

<file path=customXml/itemProps3.xml><?xml version="1.0" encoding="utf-8"?>
<ds:datastoreItem xmlns:ds="http://schemas.openxmlformats.org/officeDocument/2006/customXml" ds:itemID="{A2CD4505-0A75-4095-868A-6F2178BEA6A5}"/>
</file>

<file path=docProps/app.xml><?xml version="1.0" encoding="utf-8"?>
<Properties xmlns="http://schemas.openxmlformats.org/officeDocument/2006/extended-properties" xmlns:vt="http://schemas.openxmlformats.org/officeDocument/2006/docPropsVTypes">
  <Template>Normal</Template>
  <TotalTime>1</TotalTime>
  <Pages>3</Pages>
  <Words>236</Words>
  <Characters>1618</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subject/>
  <dc:creator>EYTOP</dc:creator>
  <cp:keywords/>
  <cp:lastModifiedBy>Thanos Giannopoulos</cp:lastModifiedBy>
  <cp:revision>2</cp:revision>
  <dcterms:created xsi:type="dcterms:W3CDTF">2022-06-30T11:52:00Z</dcterms:created>
  <dcterms:modified xsi:type="dcterms:W3CDTF">2022-06-30T11:52:00Z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