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EA" w:rsidRDefault="00DB5BEA" w:rsidP="000E6A95">
      <w:pPr>
        <w:spacing w:line="276" w:lineRule="auto"/>
        <w:ind w:left="709" w:hanging="709"/>
        <w:jc w:val="center"/>
        <w:rPr>
          <w:b/>
        </w:rPr>
      </w:pPr>
    </w:p>
    <w:p w:rsidR="000E6A95" w:rsidRPr="00433EB6" w:rsidRDefault="000E6A95" w:rsidP="000E6A95">
      <w:pPr>
        <w:spacing w:line="276" w:lineRule="auto"/>
        <w:ind w:left="709" w:hanging="709"/>
        <w:jc w:val="center"/>
        <w:rPr>
          <w:b/>
        </w:rPr>
      </w:pPr>
      <w:r w:rsidRPr="00433EB6">
        <w:rPr>
          <w:b/>
        </w:rPr>
        <w:t>«ΑΠΟΚΑΤΑΣΤΑΣΗ ΤΩΝ ΥΠΕΡΩΩΝ ΤΟΥ Ι.</w:t>
      </w:r>
      <w:r>
        <w:rPr>
          <w:b/>
        </w:rPr>
        <w:t xml:space="preserve"> </w:t>
      </w:r>
      <w:r w:rsidRPr="00433EB6">
        <w:rPr>
          <w:b/>
          <w:lang w:val="en-US"/>
        </w:rPr>
        <w:t>N</w:t>
      </w:r>
      <w:r w:rsidRPr="00433EB6">
        <w:rPr>
          <w:b/>
        </w:rPr>
        <w:t>ΑΟΥ ΤΗΣ ΑΓΙΑΣ ΣΟΦΙΑΣ ΣΤΗ ΘΕΣΣΑΛΟΝΙΚΗ»</w:t>
      </w:r>
    </w:p>
    <w:p w:rsidR="00360DEC" w:rsidRDefault="00DB5BEA" w:rsidP="00DB5BEA">
      <w:pPr>
        <w:tabs>
          <w:tab w:val="left" w:pos="567"/>
        </w:tabs>
        <w:jc w:val="both"/>
        <w:rPr>
          <w:rFonts w:cstheme="minorHAnsi"/>
        </w:rPr>
      </w:pPr>
      <w:r>
        <w:rPr>
          <w:rFonts w:cstheme="minorHAnsi"/>
        </w:rPr>
        <w:t xml:space="preserve">         </w:t>
      </w:r>
      <w:r w:rsidR="00360DEC" w:rsidRPr="00D5054E">
        <w:rPr>
          <w:rFonts w:cstheme="minorHAnsi"/>
        </w:rPr>
        <w:t xml:space="preserve">Το </w:t>
      </w:r>
      <w:r w:rsidR="00360DEC" w:rsidRPr="000D6432">
        <w:rPr>
          <w:rFonts w:cstheme="minorHAnsi"/>
        </w:rPr>
        <w:t xml:space="preserve">έργο </w:t>
      </w:r>
      <w:r w:rsidR="00D0612A" w:rsidRPr="000D6432">
        <w:rPr>
          <w:rFonts w:cstheme="minorHAnsi"/>
        </w:rPr>
        <w:t>«</w:t>
      </w:r>
      <w:r w:rsidR="000D6432" w:rsidRPr="000D6432">
        <w:t>Αποκατάσταση των υπερώων του Ι.</w:t>
      </w:r>
      <w:r>
        <w:t xml:space="preserve"> </w:t>
      </w:r>
      <w:r w:rsidR="000D6432" w:rsidRPr="000D6432">
        <w:t xml:space="preserve">Ναού της Αγίας Σοφίας </w:t>
      </w:r>
      <w:r w:rsidR="00D0612A" w:rsidRPr="000D6432">
        <w:rPr>
          <w:rFonts w:cstheme="minorHAnsi"/>
        </w:rPr>
        <w:t>στη Θεσσαλονίκη»</w:t>
      </w:r>
      <w:r w:rsidR="00360DEC" w:rsidRPr="000D6432">
        <w:rPr>
          <w:rFonts w:cstheme="minorHAnsi"/>
        </w:rPr>
        <w:t xml:space="preserve"> εντάχθηκε στο Επιχειρησιακό Πρόγραμμα «Κεντρική Μακεδονία 2014-202</w:t>
      </w:r>
      <w:r w:rsidR="00D00078" w:rsidRPr="000D6432">
        <w:rPr>
          <w:rFonts w:cstheme="minorHAnsi"/>
        </w:rPr>
        <w:t>0» με προϋπολογισμό</w:t>
      </w:r>
      <w:r w:rsidR="00D00078" w:rsidRPr="00D5054E">
        <w:rPr>
          <w:rFonts w:cstheme="minorHAnsi"/>
        </w:rPr>
        <w:t xml:space="preserve"> </w:t>
      </w:r>
      <w:r w:rsidR="000D6432">
        <w:rPr>
          <w:rFonts w:cstheme="minorHAnsi"/>
        </w:rPr>
        <w:t>4</w:t>
      </w:r>
      <w:r w:rsidR="00D0612A" w:rsidRPr="00D5054E">
        <w:rPr>
          <w:rFonts w:cstheme="minorHAnsi"/>
        </w:rPr>
        <w:t>50</w:t>
      </w:r>
      <w:r w:rsidR="00D00078" w:rsidRPr="00D5054E">
        <w:rPr>
          <w:rFonts w:cstheme="minorHAnsi"/>
        </w:rPr>
        <w:t xml:space="preserve">.000,00€, </w:t>
      </w:r>
      <w:r w:rsidR="00360DEC" w:rsidRPr="00D5054E">
        <w:rPr>
          <w:rFonts w:cstheme="minorHAnsi"/>
        </w:rPr>
        <w:t>χρηματοδότηση από το Ευρωπαϊκό</w:t>
      </w:r>
      <w:r w:rsidR="00D00078" w:rsidRPr="00D5054E">
        <w:rPr>
          <w:rFonts w:cstheme="minorHAnsi"/>
        </w:rPr>
        <w:t xml:space="preserve"> Ταμείο Περιφερειακής Ανάπτυξης και δικαιούχο την Εφορεία Αρχαιοτήτων Π</w:t>
      </w:r>
      <w:r w:rsidR="0047588C" w:rsidRPr="00D5054E">
        <w:rPr>
          <w:rFonts w:cstheme="minorHAnsi"/>
        </w:rPr>
        <w:t>όλης</w:t>
      </w:r>
      <w:r w:rsidR="00D00078" w:rsidRPr="00D5054E">
        <w:rPr>
          <w:rFonts w:cstheme="minorHAnsi"/>
        </w:rPr>
        <w:t xml:space="preserve"> Θεσσαλονίκης.</w:t>
      </w:r>
      <w:r w:rsidR="003A3366" w:rsidRPr="00D5054E">
        <w:rPr>
          <w:rFonts w:cstheme="minorHAnsi"/>
        </w:rPr>
        <w:t xml:space="preserve"> </w:t>
      </w:r>
    </w:p>
    <w:p w:rsidR="00ED613E" w:rsidRPr="001606FB" w:rsidRDefault="00DB5BEA" w:rsidP="00ED613E">
      <w:pPr>
        <w:jc w:val="both"/>
      </w:pPr>
      <w:r>
        <w:t xml:space="preserve">         </w:t>
      </w:r>
      <w:r w:rsidR="00ED613E" w:rsidRPr="001606FB">
        <w:t xml:space="preserve">Ο Ναός της του Θεού Σοφίας </w:t>
      </w:r>
      <w:r w:rsidR="00ED613E" w:rsidRPr="000D6432">
        <w:t xml:space="preserve">της </w:t>
      </w:r>
      <w:hyperlink r:id="rId10" w:tooltip="Θεσσαλονίκη" w:history="1">
        <w:r w:rsidR="00ED613E" w:rsidRPr="000D6432">
          <w:rPr>
            <w:rStyle w:val="-"/>
            <w:color w:val="auto"/>
            <w:u w:val="none"/>
          </w:rPr>
          <w:t>Θεσσαλονίκης</w:t>
        </w:r>
      </w:hyperlink>
      <w:r w:rsidR="00ED613E" w:rsidRPr="000D6432">
        <w:t xml:space="preserve">, αποτελεί ιστορικό διατηρητέο μνημείο και </w:t>
      </w:r>
      <w:hyperlink r:id="rId11" w:tooltip="Μνημείο Παγκόσμιας Κληρονομιάς" w:history="1">
        <w:r w:rsidR="00ED613E" w:rsidRPr="000D6432">
          <w:rPr>
            <w:rStyle w:val="-"/>
            <w:color w:val="auto"/>
            <w:u w:val="none"/>
          </w:rPr>
          <w:t>Μνημείο Παγκόσμιας Κληρονομιάς</w:t>
        </w:r>
      </w:hyperlink>
      <w:r w:rsidR="00ED613E" w:rsidRPr="000D6432">
        <w:t xml:space="preserve"> της UNESCO. Πάνω από τα κλίτη του ναού αναπτύσσονται υπερώα, η πρόσβαση στα οποία γίνεται μόνο</w:t>
      </w:r>
      <w:r w:rsidR="00ED613E" w:rsidRPr="001606FB">
        <w:t xml:space="preserve"> από τον μικρό πύργο στα ΒΑ, μέσω κοχλιόσχημης κλίμακας. Μετά το σεισμό του 1978 και για την αποφόρτιση των υπερώων πραγματοποιήθηκε ανασκαφή-αποχωμάτωση, η οποία αποκάλυψε την ανώτερη επιφάνεια των θόλων. Έκτοτε τα υπερώα συνέχισαν να παραμένουν χώροι κενοί, αδιαμόρφωτοι και παραμελημένοι.</w:t>
      </w:r>
    </w:p>
    <w:p w:rsidR="00ED613E" w:rsidRPr="001606FB" w:rsidRDefault="00DB5BEA" w:rsidP="00DB5BEA">
      <w:pPr>
        <w:spacing w:after="0"/>
        <w:jc w:val="both"/>
      </w:pPr>
      <w:r>
        <w:t xml:space="preserve">        </w:t>
      </w:r>
      <w:r w:rsidR="00ED613E" w:rsidRPr="001606FB">
        <w:t xml:space="preserve">Οι </w:t>
      </w:r>
      <w:r>
        <w:t xml:space="preserve">προβλεπόμενες </w:t>
      </w:r>
      <w:r w:rsidR="00ED613E" w:rsidRPr="001606FB">
        <w:t xml:space="preserve">επεμβάσεις έχουν βασικό στόχο να καταστήσουν τα υπερώα επισκέψιμα και </w:t>
      </w:r>
      <w:r w:rsidR="00ED613E" w:rsidRPr="007E13BD">
        <w:t xml:space="preserve">αφορούν στα εξής: </w:t>
      </w:r>
      <w:r w:rsidR="00ED613E" w:rsidRPr="007E13BD">
        <w:rPr>
          <w:color w:val="000000"/>
        </w:rPr>
        <w:t>1. Εκπόνηση μελετών</w:t>
      </w:r>
      <w:r w:rsidR="00ED613E">
        <w:rPr>
          <w:color w:val="000000"/>
        </w:rPr>
        <w:t xml:space="preserve">: </w:t>
      </w:r>
      <w:r w:rsidR="00ED613E" w:rsidRPr="007E13BD">
        <w:rPr>
          <w:color w:val="000000"/>
        </w:rPr>
        <w:t>αρχιτεκτονική μελέτη εφαρμογής, στατική μελέτη εφαρμογής, γεωτεχνική μελέτη, ηλεκτρομηχανολογική μελέτη, μελέτη ανάλυσης υλικών δομής.</w:t>
      </w:r>
      <w:r w:rsidR="000D6432">
        <w:rPr>
          <w:color w:val="000000"/>
        </w:rPr>
        <w:t xml:space="preserve"> </w:t>
      </w:r>
      <w:r w:rsidR="00ED613E" w:rsidRPr="007E13BD">
        <w:t>2. Δημιουργία πρόσβασης στα υπερώα  μέσω κατασκευής μεταλλικής πεζογέφυρας.</w:t>
      </w:r>
      <w:r w:rsidR="000D6432">
        <w:t xml:space="preserve"> </w:t>
      </w:r>
      <w:r w:rsidR="00ED613E" w:rsidRPr="007E13BD">
        <w:t>3. Δημιουργία δαπέδων</w:t>
      </w:r>
      <w:r w:rsidR="00ED613E" w:rsidRPr="001606FB">
        <w:t xml:space="preserve"> για την πορεία των επισκεπτών.     4. Πρόσβαση στις ανώτερες στάθμες των θολοσκεπών διαμερισμάτων.</w:t>
      </w:r>
      <w:r w:rsidR="000D6432">
        <w:t xml:space="preserve"> </w:t>
      </w:r>
      <w:r w:rsidR="00ED613E" w:rsidRPr="001606FB">
        <w:t>5. Αισθητική αναβάθμιση των στεγών.</w:t>
      </w:r>
      <w:r w:rsidR="000D6432">
        <w:t xml:space="preserve"> </w:t>
      </w:r>
      <w:r w:rsidR="00ED613E" w:rsidRPr="001606FB">
        <w:t>6. Επείγουσες εργασίες συντήρησης και στερέωσης της εξωτερικής επιφάνειας τοιχοποιιών και θόλων, πριν την τοποθέτηση των νέων δαπέδων. Εργασίες συντήρησης και επανατοποθέτησης των μαρμαροθετημάτων.</w:t>
      </w:r>
      <w:r w:rsidR="000D6432">
        <w:t xml:space="preserve"> </w:t>
      </w:r>
      <w:r w:rsidR="00ED613E" w:rsidRPr="001606FB">
        <w:t>7. Εκσυγχρονισμός και αναβάθμιση των υποδομών. 8. Φωτισμός ανάδειξης.</w:t>
      </w:r>
      <w:r w:rsidR="000D6432">
        <w:t xml:space="preserve"> </w:t>
      </w:r>
    </w:p>
    <w:p w:rsidR="00ED613E" w:rsidRPr="001606FB" w:rsidRDefault="00ED613E" w:rsidP="00ED613E">
      <w:pPr>
        <w:jc w:val="both"/>
      </w:pPr>
      <w:r w:rsidRPr="001606FB">
        <w:t>Επίσης, με  στόχο την τεκμηρίωση αλλά και την κάλυψη των αναγκών ενημέρωσης, πληροφόρησης και δημοσιότητας του κοινού για τις προτεινόμενες εργασίες της Πράξης, θα πραγματοποιηθούν τα εξής:</w:t>
      </w:r>
      <w:r w:rsidR="000D6432">
        <w:t xml:space="preserve"> </w:t>
      </w:r>
      <w:r w:rsidRPr="001606FB">
        <w:t>α</w:t>
      </w:r>
      <w:r w:rsidR="00DB5BEA">
        <w:t>)</w:t>
      </w:r>
      <w:r w:rsidRPr="001606FB">
        <w:t xml:space="preserve"> Σχεδίαση και προμήθεια έντυπου πληροφοριακού υλικού σε μορφή δίγλωσσων τευχών και φυλλαδίων (ελληνόγλωσσα, ξενόγλωσσα και σε γραφή Braille).</w:t>
      </w:r>
      <w:r w:rsidR="000D6432">
        <w:t xml:space="preserve"> </w:t>
      </w:r>
      <w:r w:rsidRPr="001606FB">
        <w:t>β</w:t>
      </w:r>
      <w:r w:rsidR="00DB5BEA">
        <w:t>)</w:t>
      </w:r>
      <w:r w:rsidRPr="001606FB">
        <w:t xml:space="preserve"> Προμήθεια και τοποθέτηση ενημερωτικών πινακίδων και σε γραφή Braille.</w:t>
      </w:r>
      <w:r w:rsidR="000D6432">
        <w:t xml:space="preserve"> </w:t>
      </w:r>
      <w:r w:rsidRPr="001606FB">
        <w:t>γ</w:t>
      </w:r>
      <w:r w:rsidR="00DB5BEA">
        <w:t>)</w:t>
      </w:r>
      <w:r w:rsidRPr="001606FB">
        <w:t>. Προμήθεια και τοποθέτηση ανάγλυφου σκαριφήματος της κάτοψης του χώρου για τυφλούς και για άτομα με σοβαρά προβλήματα όρασης.</w:t>
      </w:r>
    </w:p>
    <w:p w:rsidR="00F9070F" w:rsidRPr="00DB5BEA" w:rsidRDefault="00DB5BEA" w:rsidP="00F9070F">
      <w:pPr>
        <w:jc w:val="both"/>
      </w:pPr>
      <w:r>
        <w:t xml:space="preserve">        </w:t>
      </w:r>
      <w:r w:rsidR="000D6432" w:rsidRPr="00DB5BEA">
        <w:t>Στα αναμενόμενα οφέλη του έργου συγκαταλέγ</w:t>
      </w:r>
      <w:r w:rsidR="00812225" w:rsidRPr="00DB5BEA">
        <w:t>εται</w:t>
      </w:r>
      <w:r w:rsidR="000D6432" w:rsidRPr="00DB5BEA">
        <w:t xml:space="preserve"> </w:t>
      </w:r>
      <w:r w:rsidR="00812225" w:rsidRPr="00DB5BEA">
        <w:t xml:space="preserve">η δυνατότητα </w:t>
      </w:r>
      <w:r w:rsidR="00812225" w:rsidRPr="00DB5BEA">
        <w:rPr>
          <w:rFonts w:cs="Arial"/>
        </w:rPr>
        <w:t>τη</w:t>
      </w:r>
      <w:r w:rsidR="00F9070F" w:rsidRPr="00DB5BEA">
        <w:rPr>
          <w:rFonts w:cs="Arial"/>
        </w:rPr>
        <w:t>ς</w:t>
      </w:r>
      <w:r w:rsidR="00812225" w:rsidRPr="00DB5BEA">
        <w:rPr>
          <w:rFonts w:cs="Arial"/>
        </w:rPr>
        <w:t xml:space="preserve"> ασφαλούς κίνησης των χρηστών στο εσωτερικό του μνημείου </w:t>
      </w:r>
      <w:r w:rsidR="00F9070F" w:rsidRPr="00DB5BEA">
        <w:rPr>
          <w:rFonts w:cs="Arial"/>
        </w:rPr>
        <w:t xml:space="preserve">προκειμένου </w:t>
      </w:r>
      <w:r w:rsidR="00812225" w:rsidRPr="00DB5BEA">
        <w:rPr>
          <w:rFonts w:cs="Arial"/>
        </w:rPr>
        <w:t xml:space="preserve">να διευκολύνεται η ανάγνωση των διαφορετικών ιστορικών </w:t>
      </w:r>
      <w:r>
        <w:rPr>
          <w:rFonts w:cs="Arial"/>
        </w:rPr>
        <w:t xml:space="preserve">του </w:t>
      </w:r>
      <w:r w:rsidR="00812225" w:rsidRPr="00DB5BEA">
        <w:rPr>
          <w:rFonts w:cs="Arial"/>
        </w:rPr>
        <w:t>φάσεων και η αντίληψη των βυζαντινών τρόπων δόμησης</w:t>
      </w:r>
      <w:r w:rsidR="00F9070F" w:rsidRPr="00DB5BEA">
        <w:rPr>
          <w:rFonts w:cs="Arial"/>
        </w:rPr>
        <w:t>,</w:t>
      </w:r>
      <w:r w:rsidR="00812225" w:rsidRPr="00DB5BEA">
        <w:rPr>
          <w:rFonts w:cs="Arial"/>
        </w:rPr>
        <w:t xml:space="preserve"> </w:t>
      </w:r>
      <w:r w:rsidR="00F9070F" w:rsidRPr="00DB5BEA">
        <w:rPr>
          <w:rFonts w:cs="Arial"/>
        </w:rPr>
        <w:t xml:space="preserve">με αποτέλεσμα την αναβάθμιση της εμπειρίας των επισκεπτών της πόλης και την αύξηση του </w:t>
      </w:r>
      <w:r w:rsidR="00F9070F" w:rsidRPr="00DB5BEA">
        <w:t>πολιτιστικού τουρισμού. Επίσης</w:t>
      </w:r>
      <w:r>
        <w:t>,</w:t>
      </w:r>
      <w:r w:rsidR="00F9070F" w:rsidRPr="00DB5BEA">
        <w:t xml:space="preserve"> θα αυξηθεί η απασχόληση και θα τονωθεί η αγορά υλικών/υπηρεσιών .</w:t>
      </w:r>
    </w:p>
    <w:p w:rsidR="00F9070F" w:rsidRDefault="00F9070F" w:rsidP="00F907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12225" w:rsidRDefault="00812225" w:rsidP="00812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D6432" w:rsidRDefault="000D6432" w:rsidP="00C648C5">
      <w:pPr>
        <w:jc w:val="both"/>
      </w:pPr>
    </w:p>
    <w:p w:rsidR="00ED613E" w:rsidRDefault="00ED613E" w:rsidP="00DB5BEA">
      <w:pPr>
        <w:spacing w:after="60"/>
        <w:jc w:val="center"/>
      </w:pPr>
      <w:r>
        <w:rPr>
          <w:noProof/>
          <w:lang w:eastAsia="el-GR"/>
        </w:rPr>
        <w:lastRenderedPageBreak/>
        <w:drawing>
          <wp:inline distT="0" distB="0" distL="0" distR="0">
            <wp:extent cx="2270216" cy="3386464"/>
            <wp:effectExtent l="19050" t="0" r="0" b="0"/>
            <wp:docPr id="3" name="Εικόνα 3" descr="DSC_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004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776" cy="339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BEA" w:rsidRDefault="00DB5BEA" w:rsidP="00DB5BEA">
      <w:pPr>
        <w:spacing w:after="60"/>
        <w:jc w:val="center"/>
      </w:pPr>
      <w:r>
        <w:t>Άποψη του βόριου κλίτους των υπερώων (από Δ προς Α)</w:t>
      </w:r>
    </w:p>
    <w:p w:rsidR="00DB5BEA" w:rsidRDefault="00DB5BEA" w:rsidP="00DB5BEA">
      <w:pPr>
        <w:spacing w:after="60"/>
        <w:jc w:val="center"/>
      </w:pPr>
    </w:p>
    <w:p w:rsidR="00E36CC6" w:rsidRDefault="00E36CC6" w:rsidP="00DB5BEA">
      <w:pPr>
        <w:spacing w:after="60"/>
        <w:jc w:val="center"/>
      </w:pPr>
      <w:r>
        <w:rPr>
          <w:noProof/>
          <w:lang w:eastAsia="el-GR"/>
        </w:rPr>
        <w:drawing>
          <wp:inline distT="0" distB="0" distL="0" distR="0">
            <wp:extent cx="2542887" cy="3389586"/>
            <wp:effectExtent l="19050" t="0" r="0" b="0"/>
            <wp:docPr id="6" name="Εικόνα 6" descr="C:\Users\vkaltapanidou\Desktop\2020-19-18-17 ΕΦΑΠΟΘ\ΝΑΟΣ ΑΓΙΑΣ ΣΟΦΙΑΣ\ΦΩΤΟ\2018\15-01-2018\SAM_1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kaltapanidou\Desktop\2020-19-18-17 ΕΦΑΠΟΘ\ΝΑΟΣ ΑΓΙΑΣ ΣΟΦΙΑΣ\ΦΩΤΟ\2018\15-01-2018\SAM_135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56" cy="3389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BEA" w:rsidRDefault="00DB5BEA" w:rsidP="00DB5BEA">
      <w:pPr>
        <w:spacing w:after="60"/>
        <w:jc w:val="center"/>
      </w:pPr>
      <w:bookmarkStart w:id="0" w:name="_GoBack"/>
      <w:bookmarkEnd w:id="0"/>
      <w:r>
        <w:t>Άποψη του νότιου κλίτους των υπερώων (από Δ προς Α)</w:t>
      </w:r>
    </w:p>
    <w:p w:rsidR="00360DEC" w:rsidRPr="00F91DDD" w:rsidRDefault="00360DEC" w:rsidP="00DB5BEA">
      <w:pPr>
        <w:jc w:val="center"/>
        <w:rPr>
          <w:rFonts w:cstheme="minorHAnsi"/>
          <w:color w:val="000000"/>
          <w:sz w:val="20"/>
          <w:szCs w:val="20"/>
        </w:rPr>
      </w:pPr>
    </w:p>
    <w:sectPr w:rsidR="00360DEC" w:rsidRPr="00F91DDD" w:rsidSect="00302EBF">
      <w:headerReference w:type="default" r:id="rId14"/>
      <w:footerReference w:type="default" r:id="rId15"/>
      <w:pgSz w:w="11906" w:h="16838"/>
      <w:pgMar w:top="1701" w:right="1418" w:bottom="1701" w:left="141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A2A" w:rsidRDefault="00804A2A" w:rsidP="00117712">
      <w:pPr>
        <w:spacing w:after="0" w:line="240" w:lineRule="auto"/>
      </w:pPr>
      <w:r>
        <w:separator/>
      </w:r>
    </w:p>
  </w:endnote>
  <w:endnote w:type="continuationSeparator" w:id="1">
    <w:p w:rsidR="00804A2A" w:rsidRDefault="00804A2A" w:rsidP="0011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cademy Engraved LE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712" w:rsidRDefault="00C36FA6">
    <w:pPr>
      <w:pStyle w:val="a5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145415</wp:posOffset>
          </wp:positionH>
          <wp:positionV relativeFrom="paragraph">
            <wp:posOffset>-1022350</wp:posOffset>
          </wp:positionV>
          <wp:extent cx="6096000" cy="1475763"/>
          <wp:effectExtent l="0" t="0" r="0" b="0"/>
          <wp:wrapNone/>
          <wp:docPr id="31" name="Εικόνα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0" cy="1475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A2A" w:rsidRDefault="00804A2A" w:rsidP="00117712">
      <w:pPr>
        <w:spacing w:after="0" w:line="240" w:lineRule="auto"/>
      </w:pPr>
      <w:r>
        <w:separator/>
      </w:r>
    </w:p>
  </w:footnote>
  <w:footnote w:type="continuationSeparator" w:id="1">
    <w:p w:rsidR="00804A2A" w:rsidRDefault="00804A2A" w:rsidP="0011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A6" w:rsidRPr="000B476F" w:rsidRDefault="00F9070F" w:rsidP="000D6432">
    <w:pPr>
      <w:pStyle w:val="a4"/>
      <w:spacing w:line="276" w:lineRule="auto"/>
      <w:rPr>
        <w:noProof/>
        <w:lang w:eastAsia="el-GR"/>
      </w:rPr>
    </w:pPr>
    <w:r>
      <w:rPr>
        <w:noProof/>
        <w:lang w:eastAsia="el-GR"/>
      </w:rPr>
      <w:t xml:space="preserve">                         </w:t>
    </w:r>
    <w:r w:rsidR="00C36FA6">
      <w:rPr>
        <w:noProof/>
        <w:lang w:eastAsia="el-GR"/>
      </w:rPr>
      <w:drawing>
        <wp:inline distT="0" distB="0" distL="0" distR="0">
          <wp:extent cx="466725" cy="438150"/>
          <wp:effectExtent l="0" t="0" r="9525" b="0"/>
          <wp:docPr id="30" name="Εικόνα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6FA6" w:rsidRDefault="00F9070F" w:rsidP="000D6432">
    <w:pPr>
      <w:pStyle w:val="a4"/>
      <w:spacing w:line="276" w:lineRule="auto"/>
      <w:rPr>
        <w:noProof/>
        <w:lang w:eastAsia="el-GR"/>
      </w:rPr>
    </w:pPr>
    <w:r>
      <w:rPr>
        <w:noProof/>
        <w:lang w:eastAsia="el-GR"/>
      </w:rPr>
      <w:t xml:space="preserve">             </w:t>
    </w:r>
    <w:r w:rsidR="00C36FA6">
      <w:rPr>
        <w:noProof/>
        <w:lang w:eastAsia="el-GR"/>
      </w:rPr>
      <w:t xml:space="preserve">ΕΛΛΗΝΙΚΗ ΔΗΜΟΚΡΑΤΙΑ </w:t>
    </w:r>
    <w:r w:rsidR="00C36FA6">
      <w:rPr>
        <w:noProof/>
        <w:lang w:eastAsia="el-GR"/>
      </w:rPr>
      <w:tab/>
    </w:r>
    <w:r w:rsidR="00D0612A">
      <w:rPr>
        <w:noProof/>
        <w:lang w:eastAsia="el-GR"/>
      </w:rPr>
      <w:tab/>
    </w:r>
    <w:r w:rsidR="00C36FA6">
      <w:rPr>
        <w:noProof/>
        <w:lang w:eastAsia="el-GR"/>
      </w:rPr>
      <w:t xml:space="preserve">Γενική </w:t>
    </w:r>
    <w:r w:rsidR="00A97627">
      <w:rPr>
        <w:noProof/>
        <w:lang w:eastAsia="el-GR"/>
      </w:rPr>
      <w:t xml:space="preserve"> </w:t>
    </w:r>
    <w:r w:rsidR="00C36FA6">
      <w:rPr>
        <w:noProof/>
        <w:lang w:eastAsia="el-GR"/>
      </w:rPr>
      <w:t xml:space="preserve">Διεύθυνση </w:t>
    </w:r>
    <w:r w:rsidR="00A97627">
      <w:rPr>
        <w:noProof/>
        <w:lang w:eastAsia="el-GR"/>
      </w:rPr>
      <w:t xml:space="preserve"> </w:t>
    </w:r>
    <w:r w:rsidR="00C36FA6">
      <w:rPr>
        <w:noProof/>
        <w:lang w:eastAsia="el-GR"/>
      </w:rPr>
      <w:t xml:space="preserve">Αρχαιοτήτων </w:t>
    </w:r>
  </w:p>
  <w:p w:rsidR="00C36FA6" w:rsidRPr="00BD56E2" w:rsidRDefault="00C36FA6" w:rsidP="000D6432">
    <w:pPr>
      <w:pStyle w:val="a4"/>
      <w:spacing w:line="276" w:lineRule="auto"/>
      <w:rPr>
        <w:noProof/>
        <w:lang w:eastAsia="el-GR"/>
      </w:rPr>
    </w:pPr>
    <w:r>
      <w:rPr>
        <w:noProof/>
        <w:lang w:eastAsia="el-GR"/>
      </w:rPr>
      <w:t>Υπουργείο Πολιτισμού και Αθλητισμού</w:t>
    </w:r>
    <w:r>
      <w:rPr>
        <w:noProof/>
        <w:lang w:eastAsia="el-GR"/>
      </w:rPr>
      <w:tab/>
    </w:r>
    <w:r w:rsidR="00A97627">
      <w:rPr>
        <w:noProof/>
        <w:lang w:eastAsia="el-GR"/>
      </w:rPr>
      <w:t xml:space="preserve"> </w:t>
    </w:r>
    <w:r w:rsidR="00D0612A">
      <w:rPr>
        <w:noProof/>
        <w:lang w:eastAsia="el-GR"/>
      </w:rPr>
      <w:tab/>
    </w:r>
    <w:r>
      <w:rPr>
        <w:noProof/>
        <w:lang w:eastAsia="el-GR"/>
      </w:rPr>
      <w:t>&amp; Πολιτιστικής Κληρονομιάς</w:t>
    </w:r>
  </w:p>
  <w:p w:rsidR="000344C6" w:rsidRPr="00BD56E2" w:rsidRDefault="00302EBF" w:rsidP="000D6432">
    <w:pPr>
      <w:pStyle w:val="a4"/>
      <w:spacing w:line="276" w:lineRule="auto"/>
      <w:rPr>
        <w:noProof/>
        <w:lang w:val="en-US" w:eastAsia="el-GR"/>
      </w:rPr>
    </w:pPr>
    <w:r>
      <w:rPr>
        <w:noProof/>
        <w:lang w:eastAsia="el-GR"/>
      </w:rPr>
      <w:t xml:space="preserve">                                                                         </w:t>
    </w:r>
    <w:r w:rsidR="00F9070F">
      <w:rPr>
        <w:noProof/>
        <w:lang w:eastAsia="el-GR"/>
      </w:rPr>
      <w:t xml:space="preserve">                              </w:t>
    </w:r>
    <w:r w:rsidR="009748E0">
      <w:rPr>
        <w:noProof/>
        <w:lang w:eastAsia="el-GR"/>
      </w:rPr>
      <w:t>Εφορεία</w:t>
    </w:r>
    <w:r w:rsidR="009748E0" w:rsidRPr="009748E0">
      <w:rPr>
        <w:noProof/>
        <w:lang w:val="en-US" w:eastAsia="el-GR"/>
      </w:rPr>
      <w:t xml:space="preserve"> </w:t>
    </w:r>
    <w:r w:rsidR="009748E0">
      <w:rPr>
        <w:noProof/>
        <w:lang w:eastAsia="el-GR"/>
      </w:rPr>
      <w:t>Αρχαιοτήτων</w:t>
    </w:r>
    <w:r w:rsidR="009748E0" w:rsidRPr="009748E0">
      <w:rPr>
        <w:noProof/>
        <w:lang w:val="en-US" w:eastAsia="el-GR"/>
      </w:rPr>
      <w:t xml:space="preserve"> </w:t>
    </w:r>
    <w:r w:rsidR="009748E0">
      <w:rPr>
        <w:noProof/>
        <w:lang w:eastAsia="el-GR"/>
      </w:rPr>
      <w:t>Πόλης</w:t>
    </w:r>
    <w:r w:rsidR="009748E0" w:rsidRPr="009748E0">
      <w:rPr>
        <w:noProof/>
        <w:lang w:val="en-US" w:eastAsia="el-GR"/>
      </w:rPr>
      <w:t xml:space="preserve"> </w:t>
    </w:r>
    <w:r w:rsidR="009748E0">
      <w:rPr>
        <w:noProof/>
        <w:lang w:eastAsia="el-GR"/>
      </w:rPr>
      <w:t>Θεσσαλονίκης</w:t>
    </w:r>
  </w:p>
  <w:p w:rsidR="00C36FA6" w:rsidRPr="00C36FA6" w:rsidRDefault="00C36FA6" w:rsidP="000D6432">
    <w:pPr>
      <w:pStyle w:val="a4"/>
      <w:spacing w:line="276" w:lineRule="auto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3A92"/>
    <w:multiLevelType w:val="hybridMultilevel"/>
    <w:tmpl w:val="3078C16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360DEC"/>
    <w:rsid w:val="000344C6"/>
    <w:rsid w:val="000625A5"/>
    <w:rsid w:val="000D6432"/>
    <w:rsid w:val="000E6A95"/>
    <w:rsid w:val="00117712"/>
    <w:rsid w:val="00121850"/>
    <w:rsid w:val="00145423"/>
    <w:rsid w:val="00145ADA"/>
    <w:rsid w:val="00154655"/>
    <w:rsid w:val="001C4BFB"/>
    <w:rsid w:val="001D5A7E"/>
    <w:rsid w:val="0027107E"/>
    <w:rsid w:val="002A00DC"/>
    <w:rsid w:val="00302EBF"/>
    <w:rsid w:val="00326751"/>
    <w:rsid w:val="00333C47"/>
    <w:rsid w:val="003532FB"/>
    <w:rsid w:val="00360DEC"/>
    <w:rsid w:val="003929D5"/>
    <w:rsid w:val="003A3366"/>
    <w:rsid w:val="003A5585"/>
    <w:rsid w:val="003C2702"/>
    <w:rsid w:val="003D0ADD"/>
    <w:rsid w:val="003E3459"/>
    <w:rsid w:val="00433FAA"/>
    <w:rsid w:val="0047588C"/>
    <w:rsid w:val="00495695"/>
    <w:rsid w:val="004A2EBA"/>
    <w:rsid w:val="004C54C5"/>
    <w:rsid w:val="004D67CD"/>
    <w:rsid w:val="004E152B"/>
    <w:rsid w:val="004E3427"/>
    <w:rsid w:val="004E452F"/>
    <w:rsid w:val="004E6011"/>
    <w:rsid w:val="004F375B"/>
    <w:rsid w:val="00501C6C"/>
    <w:rsid w:val="0050201C"/>
    <w:rsid w:val="005439AA"/>
    <w:rsid w:val="00552270"/>
    <w:rsid w:val="00562AE9"/>
    <w:rsid w:val="005804E7"/>
    <w:rsid w:val="00586129"/>
    <w:rsid w:val="005A157A"/>
    <w:rsid w:val="005B6B2B"/>
    <w:rsid w:val="005D6936"/>
    <w:rsid w:val="005F4F24"/>
    <w:rsid w:val="005F607B"/>
    <w:rsid w:val="00606F91"/>
    <w:rsid w:val="006322F4"/>
    <w:rsid w:val="006C3441"/>
    <w:rsid w:val="006C6D88"/>
    <w:rsid w:val="006F0B44"/>
    <w:rsid w:val="00705C05"/>
    <w:rsid w:val="00734046"/>
    <w:rsid w:val="00741E32"/>
    <w:rsid w:val="00742F86"/>
    <w:rsid w:val="007548B9"/>
    <w:rsid w:val="00770D89"/>
    <w:rsid w:val="00791992"/>
    <w:rsid w:val="007955F7"/>
    <w:rsid w:val="007D2A36"/>
    <w:rsid w:val="007E0CEB"/>
    <w:rsid w:val="008022C9"/>
    <w:rsid w:val="00803981"/>
    <w:rsid w:val="00804A2A"/>
    <w:rsid w:val="00812225"/>
    <w:rsid w:val="00847A0A"/>
    <w:rsid w:val="0085066F"/>
    <w:rsid w:val="00850A99"/>
    <w:rsid w:val="008667D4"/>
    <w:rsid w:val="008A4618"/>
    <w:rsid w:val="008F4727"/>
    <w:rsid w:val="0091710E"/>
    <w:rsid w:val="00926166"/>
    <w:rsid w:val="009748E0"/>
    <w:rsid w:val="009849BD"/>
    <w:rsid w:val="00986D03"/>
    <w:rsid w:val="00987DC2"/>
    <w:rsid w:val="009A60BF"/>
    <w:rsid w:val="009C3BA4"/>
    <w:rsid w:val="009F15E3"/>
    <w:rsid w:val="00A23059"/>
    <w:rsid w:val="00A306D4"/>
    <w:rsid w:val="00A4000E"/>
    <w:rsid w:val="00A6019C"/>
    <w:rsid w:val="00A616EF"/>
    <w:rsid w:val="00A97627"/>
    <w:rsid w:val="00AB490E"/>
    <w:rsid w:val="00AC24C5"/>
    <w:rsid w:val="00AE20A3"/>
    <w:rsid w:val="00B00C16"/>
    <w:rsid w:val="00C044C2"/>
    <w:rsid w:val="00C079FB"/>
    <w:rsid w:val="00C36FA6"/>
    <w:rsid w:val="00C47951"/>
    <w:rsid w:val="00C648C5"/>
    <w:rsid w:val="00C8122B"/>
    <w:rsid w:val="00D00078"/>
    <w:rsid w:val="00D0612A"/>
    <w:rsid w:val="00D5054E"/>
    <w:rsid w:val="00D612B0"/>
    <w:rsid w:val="00DB5BEA"/>
    <w:rsid w:val="00E02FAE"/>
    <w:rsid w:val="00E04F8F"/>
    <w:rsid w:val="00E36CC6"/>
    <w:rsid w:val="00E71868"/>
    <w:rsid w:val="00E95C14"/>
    <w:rsid w:val="00EA3C47"/>
    <w:rsid w:val="00EA60C5"/>
    <w:rsid w:val="00EB04A2"/>
    <w:rsid w:val="00ED0B67"/>
    <w:rsid w:val="00ED613E"/>
    <w:rsid w:val="00F20F86"/>
    <w:rsid w:val="00F9070F"/>
    <w:rsid w:val="00F91DDD"/>
    <w:rsid w:val="00FC7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BF"/>
  </w:style>
  <w:style w:type="paragraph" w:styleId="3">
    <w:name w:val="heading 3"/>
    <w:basedOn w:val="a"/>
    <w:link w:val="3Char"/>
    <w:uiPriority w:val="9"/>
    <w:qFormat/>
    <w:rsid w:val="000344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2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2270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4C54C5"/>
    <w:rPr>
      <w:color w:val="0563C1" w:themeColor="hyperlink"/>
      <w:u w:val="single"/>
    </w:rPr>
  </w:style>
  <w:style w:type="paragraph" w:styleId="a4">
    <w:name w:val="header"/>
    <w:basedOn w:val="a"/>
    <w:link w:val="Char0"/>
    <w:uiPriority w:val="99"/>
    <w:unhideWhenUsed/>
    <w:rsid w:val="001177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17712"/>
  </w:style>
  <w:style w:type="paragraph" w:styleId="a5">
    <w:name w:val="footer"/>
    <w:basedOn w:val="a"/>
    <w:link w:val="Char1"/>
    <w:uiPriority w:val="99"/>
    <w:unhideWhenUsed/>
    <w:rsid w:val="001177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17712"/>
  </w:style>
  <w:style w:type="character" w:customStyle="1" w:styleId="3Char">
    <w:name w:val="Επικεφαλίδα 3 Char"/>
    <w:basedOn w:val="a0"/>
    <w:link w:val="3"/>
    <w:uiPriority w:val="9"/>
    <w:rsid w:val="000344C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6">
    <w:name w:val="List Paragraph"/>
    <w:basedOn w:val="a"/>
    <w:uiPriority w:val="34"/>
    <w:qFormat/>
    <w:rsid w:val="005B6B2B"/>
    <w:pPr>
      <w:ind w:left="720"/>
      <w:contextualSpacing/>
    </w:pPr>
  </w:style>
  <w:style w:type="paragraph" w:customStyle="1" w:styleId="1">
    <w:name w:val="Χωρίς διάστιχο1"/>
    <w:qFormat/>
    <w:rsid w:val="00D5054E"/>
    <w:pPr>
      <w:spacing w:after="0" w:line="240" w:lineRule="auto"/>
    </w:pPr>
    <w:rPr>
      <w:rFonts w:ascii="Academy Engraved LET" w:eastAsia="ヒラギノ角ゴ Pro W3" w:hAnsi="Academy Engraved LET" w:cs="Times New Roman"/>
      <w:color w:val="000000"/>
      <w:szCs w:val="20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l.wikipedia.org/wiki/%CE%9C%CE%BD%CE%B7%CE%BC%CE%B5%CE%AF%CE%BF_%CE%A0%CE%B1%CE%B3%CE%BA%CF%8C%CF%83%CE%BC%CE%B9%CE%B1%CF%82_%CE%9A%CE%BB%CE%B7%CF%81%CE%BF%CE%BD%CE%BF%CE%BC%CE%B9%CE%AC%CF%82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el.wikipedia.org/wiki/%CE%98%CE%B5%CF%83%CF%83%CE%B1%CE%BB%CE%BF%CE%BD%CE%AF%CE%BA%CE%B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2" ma:contentTypeDescription="Δημιουργία νέου εγγράφου" ma:contentTypeScope="" ma:versionID="9beee72f31e9100b52f883a3f8f4dc67">
  <xsd:schema xmlns:xsd="http://www.w3.org/2001/XMLSchema" xmlns:xs="http://www.w3.org/2001/XMLSchema" xmlns:p="http://schemas.microsoft.com/office/2006/metadata/properties" xmlns:ns1="http://schemas.microsoft.com/sharepoint/v3" xmlns:ns2="ab5eb9f1-a231-4802-8abd-d14e7bef79c8" targetNamespace="http://schemas.microsoft.com/office/2006/metadata/properties" ma:root="true" ma:fieldsID="60a9874c39c3557548ddf3c9057256a1" ns1:_="" ns2:_="">
    <xsd:import namespace="http://schemas.microsoft.com/sharepoint/v3"/>
    <xsd:import namespace="ab5eb9f1-a231-4802-8abd-d14e7bef79c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397__x03bc__x002f__x03bd__x03b9__x03b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eb9f1-a231-4802-8abd-d14e7bef79c8" elementFormDefault="qualified">
    <xsd:import namespace="http://schemas.microsoft.com/office/2006/documentManagement/types"/>
    <xsd:import namespace="http://schemas.microsoft.com/office/infopath/2007/PartnerControls"/>
    <xsd:element name="_x0397__x03bc__x002f__x03bd__x03b9__x03b1_" ma:index="10" nillable="true" ma:displayName="Ημ/νια" ma:format="DateOnly" ma:internalName="_x0397__x03bc__x002f__x03bd__x03b9__x03b1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x0397__x03bc__x002f__x03bd__x03b9__x03b1_ xmlns="ab5eb9f1-a231-4802-8abd-d14e7bef79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22FE90-E639-4366-928D-3FA30EB5A5EA}"/>
</file>

<file path=customXml/itemProps2.xml><?xml version="1.0" encoding="utf-8"?>
<ds:datastoreItem xmlns:ds="http://schemas.openxmlformats.org/officeDocument/2006/customXml" ds:itemID="{CBB52B23-3202-44F2-BE2B-E701000DF8C6}"/>
</file>

<file path=customXml/itemProps3.xml><?xml version="1.0" encoding="utf-8"?>
<ds:datastoreItem xmlns:ds="http://schemas.openxmlformats.org/officeDocument/2006/customXml" ds:itemID="{80D88B5F-6B35-4ABB-A40F-45BA9C0FA5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2</Pages>
  <Words>489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Kasidou</dc:creator>
  <cp:lastModifiedBy>vkaltapanidou</cp:lastModifiedBy>
  <cp:revision>10</cp:revision>
  <cp:lastPrinted>2018-01-11T07:15:00Z</cp:lastPrinted>
  <dcterms:created xsi:type="dcterms:W3CDTF">2020-12-16T07:03:00Z</dcterms:created>
  <dcterms:modified xsi:type="dcterms:W3CDTF">2021-01-20T11:21:00Z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