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FA" w:rsidRPr="005C4226" w:rsidRDefault="00007FFA" w:rsidP="00360DEC">
      <w:pPr>
        <w:jc w:val="both"/>
        <w:rPr>
          <w:rFonts w:ascii="Arial" w:hAnsi="Arial" w:cs="Arial"/>
          <w:b/>
        </w:rPr>
      </w:pPr>
      <w:r w:rsidRPr="005C4226">
        <w:rPr>
          <w:rFonts w:ascii="Arial" w:hAnsi="Arial" w:cs="Arial"/>
          <w:b/>
        </w:rPr>
        <w:t>“</w:t>
      </w:r>
      <w:r w:rsidR="00A73DC0" w:rsidRPr="005C4226">
        <w:rPr>
          <w:rFonts w:ascii="Arial" w:hAnsi="Arial" w:cs="Arial"/>
          <w:b/>
        </w:rPr>
        <w:t>Διαχρονικό Αρχαιολογικό Μουσείο Τήλου</w:t>
      </w:r>
      <w:r w:rsidRPr="005C4226">
        <w:rPr>
          <w:rFonts w:ascii="Arial" w:hAnsi="Arial" w:cs="Arial"/>
          <w:b/>
        </w:rPr>
        <w:t xml:space="preserve">» </w:t>
      </w:r>
    </w:p>
    <w:p w:rsidR="00007FFA" w:rsidRDefault="00007FFA" w:rsidP="00360DEC">
      <w:pPr>
        <w:jc w:val="both"/>
        <w:rPr>
          <w:rFonts w:ascii="Arial" w:hAnsi="Arial" w:cs="Arial"/>
        </w:rPr>
      </w:pPr>
      <w:r>
        <w:rPr>
          <w:rFonts w:ascii="Arial" w:hAnsi="Arial" w:cs="Arial"/>
        </w:rPr>
        <w:t>Το έργο «</w:t>
      </w:r>
      <w:r w:rsidR="00A73DC0">
        <w:rPr>
          <w:rFonts w:ascii="Arial" w:hAnsi="Arial" w:cs="Arial"/>
        </w:rPr>
        <w:t>Διαχρονικό Μουσείο Τήλου</w:t>
      </w:r>
      <w:r>
        <w:rPr>
          <w:rFonts w:ascii="Arial" w:hAnsi="Arial" w:cs="Arial"/>
        </w:rPr>
        <w:t>» εντάχθηκε στο Επιχειρησιακό Πρόγραμμα «</w:t>
      </w:r>
      <w:r w:rsidR="00A73DC0">
        <w:rPr>
          <w:rFonts w:ascii="Arial" w:hAnsi="Arial" w:cs="Arial"/>
        </w:rPr>
        <w:t>Νότιο Αιγαίο</w:t>
      </w:r>
      <w:r>
        <w:rPr>
          <w:rFonts w:ascii="Arial" w:hAnsi="Arial" w:cs="Arial"/>
        </w:rPr>
        <w:t xml:space="preserve"> 2014-2020» με προϋπολογισμό </w:t>
      </w:r>
      <w:r w:rsidR="00A73DC0">
        <w:rPr>
          <w:rFonts w:ascii="Arial" w:hAnsi="Arial" w:cs="Arial"/>
        </w:rPr>
        <w:t>2.386</w:t>
      </w:r>
      <w:r>
        <w:rPr>
          <w:rFonts w:ascii="Arial" w:hAnsi="Arial" w:cs="Arial"/>
        </w:rPr>
        <w:t>.</w:t>
      </w:r>
      <w:r w:rsidR="00A73DC0">
        <w:rPr>
          <w:rFonts w:ascii="Arial" w:hAnsi="Arial" w:cs="Arial"/>
        </w:rPr>
        <w:t>5</w:t>
      </w:r>
      <w:r>
        <w:rPr>
          <w:rFonts w:ascii="Arial" w:hAnsi="Arial" w:cs="Arial"/>
        </w:rPr>
        <w:t xml:space="preserve">00,00€, χρηματοδότηση από το Ευρωπαϊκό Ταμείο Περιφερειακής Ανάπτυξης και δικαιούχο την Εφορεία Αρχαιοτήτων </w:t>
      </w:r>
      <w:r w:rsidR="00A73DC0">
        <w:rPr>
          <w:rFonts w:ascii="Arial" w:hAnsi="Arial" w:cs="Arial"/>
        </w:rPr>
        <w:t>Δωδεκανήσου &amp; την Υπηρεσία Νεωτέρων Μνημείων και Τεχνικών Έργων</w:t>
      </w:r>
      <w:r w:rsidR="00D11B1C">
        <w:rPr>
          <w:rFonts w:ascii="Arial" w:hAnsi="Arial" w:cs="Arial"/>
        </w:rPr>
        <w:t xml:space="preserve"> </w:t>
      </w:r>
      <w:r w:rsidR="00A73DC0">
        <w:rPr>
          <w:rFonts w:ascii="Arial" w:hAnsi="Arial" w:cs="Arial"/>
        </w:rPr>
        <w:t>Δωδεκανήσου</w:t>
      </w:r>
      <w:r>
        <w:rPr>
          <w:rFonts w:ascii="Arial" w:hAnsi="Arial" w:cs="Arial"/>
        </w:rPr>
        <w:t>.</w:t>
      </w:r>
    </w:p>
    <w:p w:rsidR="00577794" w:rsidRDefault="00D11B1C" w:rsidP="00D11B1C">
      <w:pPr>
        <w:pStyle w:val="Default"/>
        <w:jc w:val="both"/>
        <w:rPr>
          <w:rFonts w:ascii="Arial" w:hAnsi="Arial" w:cs="Arial"/>
          <w:sz w:val="22"/>
          <w:szCs w:val="22"/>
        </w:rPr>
      </w:pPr>
      <w:r w:rsidRPr="007B2EF9">
        <w:rPr>
          <w:rFonts w:ascii="Arial" w:hAnsi="Arial" w:cs="Arial"/>
          <w:sz w:val="22"/>
          <w:szCs w:val="22"/>
        </w:rPr>
        <w:t xml:space="preserve">Το φυσικό αντικείμενο της πράξης αφορά στην ανέγερση του Διαχρονικού Αρχαιολογικού Μουσείου Τήλου, βιοκλιματικού κτιρίου με καινοτόμες εφαρμογές Ανανεώσιμων Πηγών Ενέργειας, συνολικού εμβαδού 798 τ.μ., </w:t>
      </w:r>
      <w:r w:rsidR="00B4686B">
        <w:rPr>
          <w:rFonts w:ascii="Arial" w:hAnsi="Arial" w:cs="Arial"/>
          <w:sz w:val="22"/>
          <w:szCs w:val="22"/>
        </w:rPr>
        <w:t>για</w:t>
      </w:r>
      <w:r w:rsidRPr="007B2EF9">
        <w:rPr>
          <w:rFonts w:ascii="Arial" w:hAnsi="Arial" w:cs="Arial"/>
          <w:sz w:val="22"/>
          <w:szCs w:val="22"/>
        </w:rPr>
        <w:t xml:space="preserve"> μόνιμη έκθεση της αρχαιολογίας και ιστορίας του νησιού. Το Μουσείο προορίζεται να λειτουργήσει, ως μία αφετηρία αρχαιολογικής - οικολογικής εξερεύνησης του νησιού, για τους επισκέπτες του. Προβλέπεται η οργάνωση των χώρων σε δύο επίπεδα: το υψηλότερο, όπου εκτείνονται οι εκθεσιακοί χώροι και το χαμηλότερο, όπου χωροθετούνται</w:t>
      </w:r>
      <w:r w:rsidR="00577794">
        <w:rPr>
          <w:rFonts w:ascii="Arial" w:hAnsi="Arial" w:cs="Arial"/>
          <w:sz w:val="22"/>
          <w:szCs w:val="22"/>
        </w:rPr>
        <w:t xml:space="preserve"> τα εργαστήρια και οι αποθήκες</w:t>
      </w:r>
      <w:r w:rsidR="00577794" w:rsidRPr="00577794">
        <w:rPr>
          <w:rFonts w:ascii="Arial" w:hAnsi="Arial" w:cs="Arial"/>
          <w:sz w:val="22"/>
          <w:szCs w:val="22"/>
        </w:rPr>
        <w:t>.</w:t>
      </w:r>
      <w:r w:rsidRPr="007B2EF9">
        <w:rPr>
          <w:rFonts w:ascii="Arial" w:hAnsi="Arial" w:cs="Arial"/>
          <w:sz w:val="22"/>
          <w:szCs w:val="22"/>
        </w:rPr>
        <w:t xml:space="preserve"> Στο χαμηλότερο επίπεδο προβλέπεται, επίσης, διαμόρφωση αίθουσας ηλε</w:t>
      </w:r>
      <w:r w:rsidR="00577794">
        <w:rPr>
          <w:rFonts w:ascii="Arial" w:hAnsi="Arial" w:cs="Arial"/>
          <w:sz w:val="22"/>
          <w:szCs w:val="22"/>
        </w:rPr>
        <w:t>κτρομηχανολογικών εγκαταστάσεων</w:t>
      </w:r>
      <w:r w:rsidRPr="007B2EF9">
        <w:rPr>
          <w:rFonts w:ascii="Arial" w:hAnsi="Arial" w:cs="Arial"/>
          <w:sz w:val="22"/>
          <w:szCs w:val="22"/>
        </w:rPr>
        <w:t>.</w:t>
      </w:r>
    </w:p>
    <w:p w:rsidR="005C4226" w:rsidRDefault="005C4226" w:rsidP="00D11B1C">
      <w:pPr>
        <w:pStyle w:val="Default"/>
        <w:jc w:val="both"/>
        <w:rPr>
          <w:rFonts w:ascii="Arial" w:hAnsi="Arial" w:cs="Arial"/>
          <w:sz w:val="22"/>
          <w:szCs w:val="22"/>
        </w:rPr>
      </w:pPr>
    </w:p>
    <w:p w:rsidR="00D11B1C" w:rsidRPr="007B2EF9" w:rsidRDefault="00577794" w:rsidP="00D11B1C">
      <w:pPr>
        <w:pStyle w:val="Default"/>
        <w:jc w:val="both"/>
        <w:rPr>
          <w:rFonts w:ascii="Arial" w:hAnsi="Arial" w:cs="Arial"/>
          <w:sz w:val="22"/>
          <w:szCs w:val="22"/>
        </w:rPr>
      </w:pPr>
      <w:r>
        <w:rPr>
          <w:rFonts w:ascii="Arial" w:hAnsi="Arial" w:cs="Arial"/>
          <w:sz w:val="22"/>
          <w:szCs w:val="22"/>
        </w:rPr>
        <w:t>Π</w:t>
      </w:r>
      <w:r w:rsidR="00D11B1C" w:rsidRPr="007B2EF9">
        <w:rPr>
          <w:rFonts w:ascii="Arial" w:hAnsi="Arial" w:cs="Arial"/>
          <w:sz w:val="22"/>
          <w:szCs w:val="22"/>
        </w:rPr>
        <w:t>ρόβλεψη έχει ληφθεί για την διακίνηση των ΑμεΑ σε όλους τους χώρους του Μουσείου. Οι θεματικές ενότητες της μόνιμης έκθεσης του Μουσείου θα αναπτύσσονται σε τέσσερις ενοποιημένες αίθουσες, συνολικού εμβαδού 243 τ.μ., γύρω από κεντρικό στεγασμένο αίθριο. Στο πλαίσιο της έκθεσης, θ</w:t>
      </w:r>
      <w:bookmarkStart w:id="0" w:name="_GoBack"/>
      <w:bookmarkEnd w:id="0"/>
      <w:r w:rsidR="00D11B1C" w:rsidRPr="007B2EF9">
        <w:rPr>
          <w:rFonts w:ascii="Arial" w:hAnsi="Arial" w:cs="Arial"/>
          <w:sz w:val="22"/>
          <w:szCs w:val="22"/>
        </w:rPr>
        <w:t xml:space="preserve">α δοθεί έμφαση σε ορισμένα χαρακτηριστικά τα οποία αναδεικνύουν την ιδιαίτερη φυσιογνωμία του νησιού, όπως, για παράδειγμα, το σπήλαιο Χαρκαδιό, την παρουσία της ποιήτριας Ήριννας, τα αριστοκρατικά γένη των Τηλίων, τα εντυπωσιακά χρυσά κοσμήματα από τον τάφο των Κενών, την πλούσια καλλιτεχνική αξία των τοιχογραφιών των καταγράφων βυζαντινών και μεταβυζαντινών εκκλησιδίων κ.α. Η παρουσίαση των εκθεμάτων θα συνοδεύεται από εποπτικό υλικό (πινακίδες με κείμενο, σχέδια και φωτογραφίες) και, επιπλέον, προβλέπεται και η χρήση πολυμεσικών εφαρμογών. Το Μουσείο θα διαθέτει και αίθουσα πολλαπλών χρήσεων με ιδιαίτερη είσοδο από τον χώρο υποδοχής του κτηρίου, ώστε να παρέχεται η δυνατότητα ανεξάρτητης λειτουργίας της ως κέντρου πολιτιστικών εκδηλώσεων, εκπαιδευτικών προγραμμάτων και πνευματικό κέντρο υπό την αιγίδα της Εφορείας και σε συνεργασία με τον Δήμο Τήλου. Για την πληρέστερη ενημέρωση των επισκεπτών προβλέπεται η έκδοση δίγλωσσου φυλλαδίου-οδηγού του Μουσείου Τήλου, καθώς και η εκδοχή του σε γραφή Braille. Στην πράξη περιλαμβάνονται και εργασίες σύνδεσης με δίκτυα ΟΚΩ. Επιπλέον, σε εκπλήρωση σχετικού διαλυτικού όρου της παραχώρησης του οικοπέδου του Μουσείου εκ μέρους της Ιεράς Μητροπόλεως Σύμης, Τήλου, Χάλκης και Καστελλορίζου, θα πραγματοποιηθεί η συντήρηση του εσωτερικού γύψινου διακόσμου και των τοιχογραφιών του Καθολικού της Ιεράς Μονής του Αγίου Παντελεήμονα Τήλου. </w:t>
      </w:r>
    </w:p>
    <w:p w:rsidR="00A73DC0" w:rsidRDefault="00A73DC0" w:rsidP="001C4BFB">
      <w:pPr>
        <w:jc w:val="both"/>
        <w:rPr>
          <w:rFonts w:ascii="Arial" w:hAnsi="Arial" w:cs="Arial"/>
          <w:color w:val="000000"/>
        </w:rPr>
      </w:pPr>
    </w:p>
    <w:p w:rsidR="005C4226" w:rsidRPr="005C4226" w:rsidRDefault="00902841" w:rsidP="00360DEC">
      <w:pPr>
        <w:jc w:val="both"/>
        <w:rPr>
          <w:rFonts w:ascii="Arial" w:hAnsi="Arial" w:cs="Arial"/>
          <w:color w:val="000000"/>
        </w:rPr>
      </w:pPr>
      <w:r>
        <w:rPr>
          <w:rFonts w:ascii="Arial" w:hAnsi="Arial" w:cs="Arial"/>
          <w:color w:val="000000"/>
        </w:rPr>
        <w:t>Από την</w:t>
      </w:r>
      <w:r w:rsidR="00AC10A9">
        <w:rPr>
          <w:rFonts w:ascii="Arial" w:hAnsi="Arial" w:cs="Arial"/>
          <w:color w:val="000000"/>
        </w:rPr>
        <w:t xml:space="preserve"> </w:t>
      </w:r>
      <w:r>
        <w:rPr>
          <w:rFonts w:ascii="Arial" w:hAnsi="Arial" w:cs="Arial"/>
          <w:color w:val="000000"/>
        </w:rPr>
        <w:t>ανέγερση του Μουσείου</w:t>
      </w:r>
      <w:r w:rsidR="00007FFA">
        <w:rPr>
          <w:rFonts w:ascii="Arial" w:hAnsi="Arial" w:cs="Arial"/>
          <w:color w:val="000000"/>
        </w:rPr>
        <w:t xml:space="preserve"> θα ωφεληθεί </w:t>
      </w:r>
      <w:r>
        <w:rPr>
          <w:rFonts w:ascii="Arial" w:hAnsi="Arial" w:cs="Arial"/>
          <w:color w:val="000000"/>
        </w:rPr>
        <w:t>το νησί  της Τήλου</w:t>
      </w:r>
      <w:r w:rsidR="00007FFA">
        <w:rPr>
          <w:rFonts w:ascii="Arial" w:hAnsi="Arial" w:cs="Arial"/>
          <w:color w:val="000000"/>
        </w:rPr>
        <w:t xml:space="preserve"> αφού η πράξη θα συμβάλλει στην ανάπτυξη του πολιτιστικού τουρισμού και θα αποτελέσει μια σοβαρή θέση στο δίκτυο Πολιτιστικού Τουρισμού </w:t>
      </w:r>
      <w:r w:rsidR="001B211F">
        <w:rPr>
          <w:rFonts w:ascii="Arial" w:hAnsi="Arial" w:cs="Arial"/>
          <w:color w:val="000000"/>
        </w:rPr>
        <w:t>των Δωδεκανήσων</w:t>
      </w:r>
    </w:p>
    <w:sectPr w:rsidR="005C4226" w:rsidRPr="005C4226" w:rsidSect="005C4226">
      <w:headerReference w:type="default" r:id="rId6"/>
      <w:footerReference w:type="default" r:id="rId7"/>
      <w:pgSz w:w="11906" w:h="16838"/>
      <w:pgMar w:top="2237" w:right="1797" w:bottom="2410"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1F" w:rsidRDefault="001B211F" w:rsidP="00117712">
      <w:pPr>
        <w:spacing w:after="0" w:line="240" w:lineRule="auto"/>
      </w:pPr>
      <w:r>
        <w:separator/>
      </w:r>
    </w:p>
  </w:endnote>
  <w:endnote w:type="continuationSeparator" w:id="0">
    <w:p w:rsidR="001B211F" w:rsidRDefault="001B211F" w:rsidP="0011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altName w:val="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1F" w:rsidRDefault="005C4226">
    <w:pPr>
      <w:pStyle w:val="a5"/>
    </w:pPr>
    <w:r>
      <w:rPr>
        <w:noProof/>
        <w:lang w:eastAsia="el-GR"/>
      </w:rPr>
      <w:drawing>
        <wp:anchor distT="0" distB="0" distL="114300" distR="114300" simplePos="0" relativeHeight="251658240" behindDoc="0" locked="0" layoutInCell="1" allowOverlap="1" wp14:anchorId="7583D7C7">
          <wp:simplePos x="0" y="0"/>
          <wp:positionH relativeFrom="column">
            <wp:posOffset>0</wp:posOffset>
          </wp:positionH>
          <wp:positionV relativeFrom="paragraph">
            <wp:posOffset>-981710</wp:posOffset>
          </wp:positionV>
          <wp:extent cx="6242685" cy="15119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685" cy="15119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1F" w:rsidRDefault="001B211F" w:rsidP="00117712">
      <w:pPr>
        <w:spacing w:after="0" w:line="240" w:lineRule="auto"/>
      </w:pPr>
      <w:r>
        <w:separator/>
      </w:r>
    </w:p>
  </w:footnote>
  <w:footnote w:type="continuationSeparator" w:id="0">
    <w:p w:rsidR="001B211F" w:rsidRDefault="001B211F" w:rsidP="00117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26" w:rsidRPr="000B476F" w:rsidRDefault="005C4226" w:rsidP="005C4226">
    <w:pPr>
      <w:pStyle w:val="a4"/>
      <w:rPr>
        <w:noProof/>
        <w:lang w:eastAsia="el-GR"/>
      </w:rPr>
    </w:pPr>
    <w:r w:rsidRPr="00C36FA6">
      <w:rPr>
        <w:noProof/>
        <w:lang w:eastAsia="el-GR"/>
      </w:rPr>
      <w:t xml:space="preserve">             </w:t>
    </w:r>
    <w:r w:rsidRPr="00894768">
      <w:rPr>
        <w:noProof/>
        <w:lang w:eastAsia="el-GR"/>
      </w:rPr>
      <w:drawing>
        <wp:inline distT="0" distB="0" distL="0" distR="0">
          <wp:extent cx="466725" cy="438150"/>
          <wp:effectExtent l="0" t="0" r="0" b="0"/>
          <wp:docPr id="76"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rsidR="005C4226" w:rsidRDefault="005C4226" w:rsidP="005C4226">
    <w:pPr>
      <w:pStyle w:val="a4"/>
      <w:rPr>
        <w:noProof/>
        <w:lang w:eastAsia="el-GR"/>
      </w:rPr>
    </w:pPr>
    <w:r>
      <w:rPr>
        <w:noProof/>
        <w:lang w:eastAsia="el-GR"/>
      </w:rPr>
      <w:t xml:space="preserve">ΕΛΛΗΝΙΚΗ ΔΗΜΟΚΡΑΤΙΑ                               </w:t>
    </w:r>
    <w:r>
      <w:rPr>
        <w:noProof/>
        <w:lang w:eastAsia="el-GR"/>
      </w:rPr>
      <w:tab/>
      <w:t xml:space="preserve">              </w:t>
    </w:r>
    <w:r w:rsidRPr="00C36FA6">
      <w:rPr>
        <w:noProof/>
        <w:lang w:eastAsia="el-GR"/>
      </w:rPr>
      <w:t xml:space="preserve">  </w:t>
    </w:r>
    <w:r>
      <w:rPr>
        <w:noProof/>
        <w:lang w:eastAsia="el-GR"/>
      </w:rPr>
      <w:t xml:space="preserve">  Γενική Διεύθυνση Αρχαιοτήτων </w:t>
    </w:r>
  </w:p>
  <w:p w:rsidR="005C4226" w:rsidRPr="00BD56E2" w:rsidRDefault="005C4226" w:rsidP="005C4226">
    <w:pPr>
      <w:pStyle w:val="a4"/>
      <w:rPr>
        <w:noProof/>
        <w:lang w:eastAsia="el-GR"/>
      </w:rPr>
    </w:pPr>
    <w:r>
      <w:rPr>
        <w:noProof/>
        <w:lang w:eastAsia="el-GR"/>
      </w:rPr>
      <w:t>Υπουργείο Πολιτισμού και Αθλητισμού</w:t>
    </w:r>
    <w:r>
      <w:rPr>
        <w:noProof/>
        <w:lang w:eastAsia="el-GR"/>
      </w:rPr>
      <w:tab/>
      <w:t xml:space="preserve">                        &amp; Πολιτιστικής Κληρονομιάς</w:t>
    </w:r>
  </w:p>
  <w:p w:rsidR="005C4226" w:rsidRDefault="005C4226" w:rsidP="005C4226">
    <w:pPr>
      <w:pStyle w:val="a4"/>
      <w:rPr>
        <w:noProof/>
        <w:lang w:eastAsia="el-GR"/>
      </w:rPr>
    </w:pPr>
    <w:r>
      <w:rPr>
        <w:noProof/>
        <w:lang w:eastAsia="el-GR"/>
      </w:rPr>
      <w:tab/>
    </w:r>
    <w:r w:rsidRPr="001E722B">
      <w:rPr>
        <w:noProof/>
        <w:lang w:eastAsia="el-GR"/>
      </w:rPr>
      <w:t xml:space="preserve">                                                            </w:t>
    </w:r>
    <w:r>
      <w:rPr>
        <w:noProof/>
        <w:lang w:eastAsia="el-GR"/>
      </w:rPr>
      <w:t xml:space="preserve">                              Εφορεία</w:t>
    </w:r>
    <w:r w:rsidRPr="00BD56E2">
      <w:rPr>
        <w:noProof/>
        <w:lang w:val="en-US" w:eastAsia="el-GR"/>
      </w:rPr>
      <w:t xml:space="preserve"> </w:t>
    </w:r>
    <w:r>
      <w:rPr>
        <w:noProof/>
        <w:lang w:eastAsia="el-GR"/>
      </w:rPr>
      <w:t>Αρχαιοτήτων</w:t>
    </w:r>
    <w:r w:rsidRPr="00BD56E2">
      <w:rPr>
        <w:noProof/>
        <w:lang w:val="en-US" w:eastAsia="el-GR"/>
      </w:rPr>
      <w:t xml:space="preserve"> </w:t>
    </w:r>
    <w:r w:rsidRPr="00346439">
      <w:rPr>
        <w:noProof/>
        <w:lang w:eastAsia="el-GR"/>
      </w:rPr>
      <w:t>Δωδεκανήσων</w:t>
    </w:r>
  </w:p>
  <w:p w:rsidR="005C4226" w:rsidRDefault="005C4226" w:rsidP="005C4226">
    <w:pPr>
      <w:pStyle w:val="a4"/>
      <w:rPr>
        <w:noProof/>
        <w:lang w:eastAsia="el-GR"/>
      </w:rPr>
    </w:pPr>
    <w:r w:rsidRPr="005C4226">
      <w:rPr>
        <w:noProof/>
        <w:lang w:eastAsia="el-GR"/>
      </w:rPr>
      <w:t xml:space="preserve">                                                                                               Υπηρεσία Νεωτέρων Μνημείων και Τεχνικών</w:t>
    </w:r>
  </w:p>
  <w:p w:rsidR="005C4226" w:rsidRPr="005C4226" w:rsidRDefault="005C4226" w:rsidP="005C4226">
    <w:pPr>
      <w:pStyle w:val="a4"/>
      <w:rPr>
        <w:noProof/>
        <w:lang w:eastAsia="el-GR"/>
      </w:rPr>
    </w:pPr>
    <w:r>
      <w:rPr>
        <w:noProof/>
        <w:lang w:val="en-US" w:eastAsia="el-GR"/>
      </w:rPr>
      <w:t xml:space="preserve">                                                                                              </w:t>
    </w:r>
    <w:r w:rsidRPr="005C4226">
      <w:rPr>
        <w:noProof/>
        <w:lang w:eastAsia="el-GR"/>
      </w:rPr>
      <w:t xml:space="preserve"> Έργων Δωδεκανήσου</w:t>
    </w:r>
  </w:p>
  <w:p w:rsidR="001B211F" w:rsidRPr="005C4226" w:rsidRDefault="001B211F" w:rsidP="005C42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EC"/>
    <w:rsid w:val="00007FFA"/>
    <w:rsid w:val="00117712"/>
    <w:rsid w:val="001B211F"/>
    <w:rsid w:val="001C4BFB"/>
    <w:rsid w:val="00213D2D"/>
    <w:rsid w:val="002A00DC"/>
    <w:rsid w:val="003165A6"/>
    <w:rsid w:val="00333C47"/>
    <w:rsid w:val="00360DEC"/>
    <w:rsid w:val="003D0ADD"/>
    <w:rsid w:val="00495695"/>
    <w:rsid w:val="004A2EBA"/>
    <w:rsid w:val="004C54C5"/>
    <w:rsid w:val="004D67CD"/>
    <w:rsid w:val="005439AA"/>
    <w:rsid w:val="00552270"/>
    <w:rsid w:val="00577794"/>
    <w:rsid w:val="005C4226"/>
    <w:rsid w:val="00606F91"/>
    <w:rsid w:val="006226BF"/>
    <w:rsid w:val="006C3441"/>
    <w:rsid w:val="007010D8"/>
    <w:rsid w:val="00734046"/>
    <w:rsid w:val="007B2EF9"/>
    <w:rsid w:val="00810394"/>
    <w:rsid w:val="00850A99"/>
    <w:rsid w:val="008866C5"/>
    <w:rsid w:val="00902841"/>
    <w:rsid w:val="00A23059"/>
    <w:rsid w:val="00A616EF"/>
    <w:rsid w:val="00A73DC0"/>
    <w:rsid w:val="00AC10A9"/>
    <w:rsid w:val="00B00C16"/>
    <w:rsid w:val="00B4686B"/>
    <w:rsid w:val="00D00078"/>
    <w:rsid w:val="00D11B1C"/>
    <w:rsid w:val="00E11033"/>
    <w:rsid w:val="00E84953"/>
    <w:rsid w:val="00E95C14"/>
    <w:rsid w:val="00F20F86"/>
    <w:rsid w:val="00F923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D099CD"/>
  <w14:defaultImageDpi w14:val="0"/>
  <w15:docId w15:val="{A2A00306-8556-46F0-A1D1-1BD25A4E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C5"/>
    <w:rPr>
      <w:rFonts w:eastAsia="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52270"/>
    <w:pPr>
      <w:spacing w:after="0" w:line="240" w:lineRule="auto"/>
    </w:pPr>
    <w:rPr>
      <w:rFonts w:ascii="Segoe UI" w:hAnsi="Segoe UI" w:cs="Segoe UI"/>
      <w:sz w:val="18"/>
      <w:szCs w:val="18"/>
    </w:rPr>
  </w:style>
  <w:style w:type="character" w:styleId="-">
    <w:name w:val="Hyperlink"/>
    <w:basedOn w:val="a0"/>
    <w:uiPriority w:val="99"/>
    <w:rsid w:val="004C54C5"/>
    <w:rPr>
      <w:rFonts w:cs="Times New Roman"/>
      <w:color w:val="0563C1"/>
      <w:u w:val="single"/>
    </w:rPr>
  </w:style>
  <w:style w:type="character" w:customStyle="1" w:styleId="Char">
    <w:name w:val="Κείμενο πλαισίου Char"/>
    <w:basedOn w:val="a0"/>
    <w:link w:val="a3"/>
    <w:uiPriority w:val="99"/>
    <w:semiHidden/>
    <w:locked/>
    <w:rsid w:val="00552270"/>
    <w:rPr>
      <w:rFonts w:ascii="Segoe UI" w:hAnsi="Segoe UI" w:cs="Segoe UI"/>
      <w:sz w:val="18"/>
      <w:szCs w:val="18"/>
    </w:rPr>
  </w:style>
  <w:style w:type="paragraph" w:styleId="a4">
    <w:name w:val="header"/>
    <w:basedOn w:val="a"/>
    <w:link w:val="Char0"/>
    <w:uiPriority w:val="99"/>
    <w:rsid w:val="00117712"/>
    <w:pPr>
      <w:tabs>
        <w:tab w:val="center" w:pos="4153"/>
        <w:tab w:val="right" w:pos="8306"/>
      </w:tabs>
      <w:spacing w:after="0" w:line="240" w:lineRule="auto"/>
    </w:pPr>
  </w:style>
  <w:style w:type="paragraph" w:styleId="a5">
    <w:name w:val="footer"/>
    <w:basedOn w:val="a"/>
    <w:link w:val="Char1"/>
    <w:uiPriority w:val="99"/>
    <w:rsid w:val="00117712"/>
    <w:pPr>
      <w:tabs>
        <w:tab w:val="center" w:pos="4153"/>
        <w:tab w:val="right" w:pos="8306"/>
      </w:tabs>
      <w:spacing w:after="0" w:line="240" w:lineRule="auto"/>
    </w:pPr>
  </w:style>
  <w:style w:type="character" w:customStyle="1" w:styleId="Char0">
    <w:name w:val="Κεφαλίδα Char"/>
    <w:basedOn w:val="a0"/>
    <w:link w:val="a4"/>
    <w:uiPriority w:val="99"/>
    <w:locked/>
    <w:rsid w:val="00117712"/>
    <w:rPr>
      <w:rFonts w:cs="Times New Roman"/>
    </w:rPr>
  </w:style>
  <w:style w:type="paragraph" w:customStyle="1" w:styleId="Default">
    <w:name w:val="Default"/>
    <w:uiPriority w:val="99"/>
    <w:rsid w:val="00D11B1C"/>
    <w:pPr>
      <w:autoSpaceDE w:val="0"/>
      <w:autoSpaceDN w:val="0"/>
      <w:adjustRightInd w:val="0"/>
      <w:spacing w:after="0" w:line="240" w:lineRule="auto"/>
    </w:pPr>
    <w:rPr>
      <w:rFonts w:ascii="Tahoma" w:hAnsi="Tahoma" w:cs="Tahoma"/>
      <w:color w:val="000000"/>
      <w:sz w:val="24"/>
      <w:szCs w:val="24"/>
    </w:rPr>
  </w:style>
  <w:style w:type="character" w:customStyle="1" w:styleId="Char1">
    <w:name w:val="Υποσέλιδο Char"/>
    <w:basedOn w:val="a0"/>
    <w:link w:val="a5"/>
    <w:uiPriority w:val="99"/>
    <w:locked/>
    <w:rsid w:val="00117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E47F887A-F5BA-475E-A84C-32F87370BCFC}"/>
</file>

<file path=customXml/itemProps2.xml><?xml version="1.0" encoding="utf-8"?>
<ds:datastoreItem xmlns:ds="http://schemas.openxmlformats.org/officeDocument/2006/customXml" ds:itemID="{AE5C2B13-EC91-4139-9371-8B9F1172EBDD}"/>
</file>

<file path=customXml/itemProps3.xml><?xml version="1.0" encoding="utf-8"?>
<ds:datastoreItem xmlns:ds="http://schemas.openxmlformats.org/officeDocument/2006/customXml" ds:itemID="{13DEBDB3-710A-4251-982D-E9525AD8C6E9}"/>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“Στερέωση αποκατάσταση και συντήρηση του καθολικού της Βυζαντινής Μονής του Αγίου Ανδρέα στην Περιστερά Θεσσαλονίκης» </vt:lpstr>
    </vt:vector>
  </TitlesOfParts>
  <Company>Hewlett-Packard Company</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“Στερέωση αποκατάσταση και συντήρηση του καθολικού της Βυζαντινής Μονής του Αγίου Ανδρέα στην Περιστερά Θεσσαλονίκης»</dc:title>
  <dc:subject/>
  <dc:creator>Kasidou</dc:creator>
  <cp:keywords/>
  <dc:description/>
  <cp:lastModifiedBy>Thanos Giannopoulos</cp:lastModifiedBy>
  <cp:revision>2</cp:revision>
  <cp:lastPrinted>2018-01-11T07:15:00Z</cp:lastPrinted>
  <dcterms:created xsi:type="dcterms:W3CDTF">2018-03-06T17:00:00Z</dcterms:created>
  <dcterms:modified xsi:type="dcterms:W3CDTF">2018-03-06T17:00:00Z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