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52" w:rsidRDefault="00A27E52" w:rsidP="00155CB1">
      <w:pPr>
        <w:jc w:val="both"/>
        <w:rPr>
          <w:rFonts w:cstheme="minorHAnsi"/>
          <w:b/>
          <w:sz w:val="24"/>
          <w:szCs w:val="24"/>
        </w:rPr>
      </w:pPr>
    </w:p>
    <w:p w:rsidR="00155CB1" w:rsidRPr="00155CB1" w:rsidRDefault="00DF1C73" w:rsidP="00155CB1">
      <w:pPr>
        <w:jc w:val="both"/>
        <w:rPr>
          <w:rFonts w:cstheme="minorHAnsi"/>
          <w:b/>
          <w:sz w:val="24"/>
          <w:szCs w:val="24"/>
        </w:rPr>
      </w:pPr>
      <w:r w:rsidRPr="00155CB1">
        <w:rPr>
          <w:rFonts w:cstheme="minorHAnsi"/>
          <w:b/>
          <w:sz w:val="24"/>
          <w:szCs w:val="24"/>
        </w:rPr>
        <w:t>ΑΠΟΚΑΤΑΣΤΑΣΗ ΚΑΙ ΑΝΑΔΕΙΞΗ ΚΤΙΡΙΑΚΟΥ ΣΥΓΚΡΟΤΗΜΑΤΟΣ ΙΕΡΟΥ ΜΗΤΡΟΠΟΛΙΤΙΚΟΥ ΝΑΟΥ ΚΟΙΜΗΣΕΩΣ ΤΗΣ ΘΕΟΤΟΚΟΥ ΚΟΜΟΤΗΝΗΣ</w:t>
      </w:r>
    </w:p>
    <w:p w:rsidR="00AB38C0" w:rsidRPr="00155CB1" w:rsidRDefault="00AB38C0" w:rsidP="00155CB1">
      <w:pPr>
        <w:jc w:val="both"/>
        <w:rPr>
          <w:rFonts w:cstheme="minorHAnsi"/>
        </w:rPr>
      </w:pPr>
      <w:r w:rsidRPr="00155CB1">
        <w:rPr>
          <w:rFonts w:cstheme="minorHAnsi"/>
        </w:rPr>
        <w:t>Το Έργο «</w:t>
      </w:r>
      <w:r w:rsidR="00155CB1" w:rsidRPr="00155CB1">
        <w:rPr>
          <w:rFonts w:cstheme="minorHAnsi"/>
        </w:rPr>
        <w:t>ΑΠΟΚΑΤΑΣΤΑΣΗ ΚΑΙ ΑΝΑΔΕΙΞΗ ΚΤΙΡΙΑΚΟΥ ΣΥΓΚΡΟΤΗΜΑΤΟΣ ΙΕΡΟΥ ΜΗΤΡΟΠΟΛΙΤΙΚΟΥ ΝΑΟΥ ΚΟΙΜΗΣΕΩΣ ΤΗΣ ΘΕΟΤΟΚΟΥ ΚΟΜΟΤΗΝΗΣ</w:t>
      </w:r>
      <w:r w:rsidRPr="00155CB1">
        <w:rPr>
          <w:rFonts w:cstheme="minorHAnsi"/>
        </w:rPr>
        <w:t xml:space="preserve">» εντάχθηκε στο Επιχειρησιακό Πρόγραμμα «Ανατολική Μακεδονία Θράκη 2014 -2020» με προϋπολογισμό </w:t>
      </w:r>
      <w:r w:rsidR="00155CB1" w:rsidRPr="00155CB1">
        <w:rPr>
          <w:rFonts w:cstheme="minorHAnsi"/>
        </w:rPr>
        <w:t xml:space="preserve">1.900.000,00 </w:t>
      </w:r>
      <w:r w:rsidRPr="00155CB1">
        <w:rPr>
          <w:rFonts w:cstheme="minorHAnsi"/>
        </w:rPr>
        <w:t>€, χρηματοδότηση από το Ευρωπαϊκό Ταμείο Περιφερειακής Ανάπτυξης και Δικαιούχο τη Διεύθυνση Αναστήλωσης Βυζαντινών &amp; Μεταβυζαντινών Μνημείων.</w:t>
      </w:r>
    </w:p>
    <w:p w:rsidR="00A32C29" w:rsidRPr="00155CB1" w:rsidRDefault="00A617AE" w:rsidP="00155CB1">
      <w:pPr>
        <w:tabs>
          <w:tab w:val="left" w:pos="3480"/>
        </w:tabs>
        <w:jc w:val="both"/>
        <w:rPr>
          <w:rFonts w:cstheme="minorHAnsi"/>
          <w:shd w:val="clear" w:color="auto" w:fill="FFFFFF"/>
        </w:rPr>
      </w:pPr>
      <w:r w:rsidRPr="00155CB1">
        <w:rPr>
          <w:rFonts w:cstheme="minorHAnsi"/>
          <w:shd w:val="clear" w:color="auto" w:fill="FFFFFF"/>
        </w:rPr>
        <w:t xml:space="preserve">Στο έργο της αποκατάστασης και ανάδειξης του Ιερού Μητροπολιτικού Ναού Κοιμήσεως της Θεοτόκου Κομοτηνής περιλαμβάνονται περιορισμένης κλίμακας δομικές επεμβάσεις, αντιμετώπιση οικοδομικών προβλημάτων για την αποτροπή της προϊούσας επιδείνωσή τους που μπορεί να καταλήξει σε σοβαρά </w:t>
      </w:r>
      <w:proofErr w:type="spellStart"/>
      <w:r w:rsidRPr="00155CB1">
        <w:rPr>
          <w:rFonts w:cstheme="minorHAnsi"/>
          <w:shd w:val="clear" w:color="auto" w:fill="FFFFFF"/>
        </w:rPr>
        <w:t>δομοστατικά</w:t>
      </w:r>
      <w:proofErr w:type="spellEnd"/>
      <w:r w:rsidRPr="00155CB1">
        <w:rPr>
          <w:rFonts w:cstheme="minorHAnsi"/>
          <w:shd w:val="clear" w:color="auto" w:fill="FFFFFF"/>
        </w:rPr>
        <w:t xml:space="preserve"> προβλήματα καθώς και εργασίες για την αισθητική και μορφολογική αποκατάσταση του κτιρίου και του χαρακτήρα του ως μνημείου. Στο παραπάνω πλαίσιο προβλέπεται ο εκσυγχρονισμός των Η/Μ εγκαταστάσεων του μνημείου και η διαμόρφωση του βοηθητικού κτίσματος του Ναού σε αίθουσα συγκεντρώσεων και WC. Στον περιβάλλοντα χώρο του Ναού προβλέπονται επεμβάσεις διαμόρφωσής του με βοτσαλωτό δάπεδο, καθιστικούς πάγκους, ζώνη πρασίνου και φωτισμό.</w:t>
      </w:r>
      <w:r w:rsidR="00C21D49" w:rsidRPr="00155CB1">
        <w:rPr>
          <w:rFonts w:cstheme="minorHAnsi"/>
          <w:shd w:val="clear" w:color="auto" w:fill="FFFFFF"/>
        </w:rPr>
        <w:t xml:space="preserve"> </w:t>
      </w:r>
    </w:p>
    <w:p w:rsidR="00C21D49" w:rsidRPr="00155CB1" w:rsidRDefault="00C21D49" w:rsidP="00155CB1">
      <w:pPr>
        <w:tabs>
          <w:tab w:val="left" w:pos="3480"/>
        </w:tabs>
        <w:jc w:val="both"/>
        <w:rPr>
          <w:rFonts w:cstheme="minorHAnsi"/>
        </w:rPr>
      </w:pPr>
      <w:r w:rsidRPr="00155CB1">
        <w:rPr>
          <w:rFonts w:cstheme="minorHAnsi"/>
        </w:rPr>
        <w:t xml:space="preserve">Με την ολοκλήρωση του έργου θα παραδοθεί σε χρήση ο ναός, ο οποίος αποτελεί το σημαντικότερο εν χρήσει, χριστιανικό μνημείο της πόλης ως μητροπολιτικός ναός, καθώς και ο περιβάλλων χώρος του. Επίσης, σε συνδυασμό με το συμπληρωματικό έργο που θα υλοποιηθεί στο Βυζαντινό Κάστρο, θα συμβάλλει στην συνολική ανάδειξη της εικόνας του χώρου μέσα στον οποίο </w:t>
      </w:r>
      <w:proofErr w:type="spellStart"/>
      <w:r w:rsidRPr="00155CB1">
        <w:rPr>
          <w:rFonts w:cstheme="minorHAnsi"/>
        </w:rPr>
        <w:t>χωροθετείται</w:t>
      </w:r>
      <w:proofErr w:type="spellEnd"/>
      <w:r w:rsidRPr="00155CB1">
        <w:rPr>
          <w:rFonts w:cstheme="minorHAnsi"/>
        </w:rPr>
        <w:t xml:space="preserve">. Αναμένεται ότι με αυτόν τον τρόπο θα αποτελέσει πόλο έλξης επισκεπτών, και ιδιαίτερα σε συνδυασμό με το έργο στο </w:t>
      </w:r>
      <w:proofErr w:type="spellStart"/>
      <w:r w:rsidRPr="00155CB1">
        <w:rPr>
          <w:rFonts w:cstheme="minorHAnsi"/>
        </w:rPr>
        <w:t>Ιμαρέτ</w:t>
      </w:r>
      <w:proofErr w:type="spellEnd"/>
      <w:r w:rsidRPr="00155CB1">
        <w:rPr>
          <w:rFonts w:cstheme="minorHAnsi"/>
        </w:rPr>
        <w:t>, δύναται να αποτελέσει πόλο έλξης θρησκευτικού τουρισμού. Τέλος, η ανάπλαση του περιβάλλοντος χώρου θα συμβάλλει στη βελτίωση της ποιότητας ζωής των κατοίκων.</w:t>
      </w:r>
    </w:p>
    <w:p w:rsidR="00BC7C40" w:rsidRPr="00155CB1" w:rsidRDefault="00C21D49" w:rsidP="006D4A8F">
      <w:pPr>
        <w:tabs>
          <w:tab w:val="left" w:pos="3480"/>
        </w:tabs>
        <w:jc w:val="both"/>
        <w:rPr>
          <w:rFonts w:cstheme="minorHAnsi"/>
        </w:rPr>
      </w:pPr>
      <w:r w:rsidRPr="00155CB1">
        <w:rPr>
          <w:rFonts w:cstheme="minorHAnsi"/>
          <w:lang w:val="en-US"/>
        </w:rPr>
        <w:t>K</w:t>
      </w:r>
      <w:proofErr w:type="spellStart"/>
      <w:r w:rsidRPr="00155CB1">
        <w:rPr>
          <w:rFonts w:cstheme="minorHAnsi"/>
        </w:rPr>
        <w:t>αταπολέμηση</w:t>
      </w:r>
      <w:proofErr w:type="spellEnd"/>
      <w:r w:rsidRPr="00155CB1">
        <w:rPr>
          <w:rFonts w:cstheme="minorHAnsi"/>
        </w:rPr>
        <w:t xml:space="preserve"> της ανεργίας κατά την διάρκεια εκτέλεσης του έργου. Αναβάθμιση της ποιότητας ζωής των κατοίκων της πόλης και προσέλκυση και αύξηση της διανυκτέρευσης τουριστών στην περιοχή.</w:t>
      </w:r>
      <w:bookmarkStart w:id="0" w:name="_GoBack"/>
      <w:bookmarkEnd w:id="0"/>
    </w:p>
    <w:sectPr w:rsidR="00BC7C40" w:rsidRPr="00155CB1" w:rsidSect="00AB38C0">
      <w:headerReference w:type="default" r:id="rId6"/>
      <w:footerReference w:type="default" r:id="rId7"/>
      <w:pgSz w:w="11906" w:h="16838"/>
      <w:pgMar w:top="1440" w:right="1800" w:bottom="1440" w:left="180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C0" w:rsidRDefault="00AB38C0" w:rsidP="00AB38C0">
      <w:pPr>
        <w:spacing w:after="0" w:line="240" w:lineRule="auto"/>
      </w:pPr>
      <w:r>
        <w:separator/>
      </w:r>
    </w:p>
  </w:endnote>
  <w:endnote w:type="continuationSeparator" w:id="0">
    <w:p w:rsidR="00AB38C0" w:rsidRDefault="00AB38C0" w:rsidP="00AB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C0" w:rsidRDefault="00AB38C0">
    <w:pPr>
      <w:pStyle w:val="a5"/>
    </w:pPr>
    <w:r>
      <w:rPr>
        <w:noProof/>
        <w:lang w:eastAsia="el-GR"/>
      </w:rPr>
      <w:drawing>
        <wp:inline distT="0" distB="0" distL="0" distR="0" wp14:anchorId="1C7B16A7" wp14:editId="3920D345">
          <wp:extent cx="5274310" cy="1275829"/>
          <wp:effectExtent l="0" t="0" r="2540" b="63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27582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C0" w:rsidRDefault="00AB38C0" w:rsidP="00AB38C0">
      <w:pPr>
        <w:spacing w:after="0" w:line="240" w:lineRule="auto"/>
      </w:pPr>
      <w:r>
        <w:separator/>
      </w:r>
    </w:p>
  </w:footnote>
  <w:footnote w:type="continuationSeparator" w:id="0">
    <w:p w:rsidR="00AB38C0" w:rsidRDefault="00AB38C0" w:rsidP="00AB3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C0" w:rsidRPr="00AB38C0" w:rsidRDefault="00AB38C0" w:rsidP="00AB38C0">
    <w:pPr>
      <w:pStyle w:val="a4"/>
    </w:pPr>
    <w:r w:rsidRPr="00AB38C0">
      <w:rPr>
        <w:noProof/>
        <w:lang w:eastAsia="el-GR"/>
      </w:rPr>
      <w:drawing>
        <wp:anchor distT="0" distB="0" distL="114300" distR="114300" simplePos="0" relativeHeight="251659264" behindDoc="0" locked="0" layoutInCell="1" allowOverlap="1" wp14:anchorId="6C474D3D" wp14:editId="066AFB59">
          <wp:simplePos x="0" y="0"/>
          <wp:positionH relativeFrom="column">
            <wp:posOffset>495300</wp:posOffset>
          </wp:positionH>
          <wp:positionV relativeFrom="paragraph">
            <wp:posOffset>-87630</wp:posOffset>
          </wp:positionV>
          <wp:extent cx="482600" cy="458470"/>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5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8C0" w:rsidRPr="00AB38C0" w:rsidRDefault="00AB38C0" w:rsidP="00AB38C0">
    <w:pPr>
      <w:pStyle w:val="a4"/>
    </w:pPr>
  </w:p>
  <w:p w:rsidR="00AB38C0" w:rsidRPr="00AB38C0" w:rsidRDefault="00AB38C0" w:rsidP="00AB38C0">
    <w:pPr>
      <w:pStyle w:val="a4"/>
    </w:pPr>
    <w:r w:rsidRPr="00AB38C0">
      <w:t xml:space="preserve">ΕΛΛΗΝΙΚΗ ΔΗΜΟΚΡΑΤΙΑ                               </w:t>
    </w:r>
    <w:r w:rsidRPr="00AB38C0">
      <w:tab/>
      <w:t xml:space="preserve">             Διεύθυνση Αναστήλωσης Βυζαντινών</w:t>
    </w:r>
  </w:p>
  <w:p w:rsidR="00AB38C0" w:rsidRPr="00AB38C0" w:rsidRDefault="00AB38C0" w:rsidP="00AB38C0">
    <w:pPr>
      <w:pStyle w:val="a4"/>
    </w:pPr>
    <w:r w:rsidRPr="00AB38C0">
      <w:t>Υπουργείο Πολιτισμού και Αθλητισμού</w:t>
    </w:r>
    <w:r w:rsidRPr="00AB38C0">
      <w:tab/>
      <w:t xml:space="preserve">                  &amp; Μεταβυζαντινών Μνημείων</w:t>
    </w:r>
  </w:p>
  <w:p w:rsidR="00AB38C0" w:rsidRDefault="00AB38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21"/>
    <w:rsid w:val="00030EB1"/>
    <w:rsid w:val="000C0371"/>
    <w:rsid w:val="00155CB1"/>
    <w:rsid w:val="00412FFA"/>
    <w:rsid w:val="00621504"/>
    <w:rsid w:val="006D4A8F"/>
    <w:rsid w:val="00A27E52"/>
    <w:rsid w:val="00A32C29"/>
    <w:rsid w:val="00A617AE"/>
    <w:rsid w:val="00AB38C0"/>
    <w:rsid w:val="00BB19B2"/>
    <w:rsid w:val="00BC7C40"/>
    <w:rsid w:val="00C21D49"/>
    <w:rsid w:val="00D16E13"/>
    <w:rsid w:val="00D97321"/>
    <w:rsid w:val="00DF1C73"/>
    <w:rsid w:val="00ED73AE"/>
    <w:rsid w:val="00FD71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1EC51F-D69D-4689-A6C3-8F7D9ADA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7C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7C40"/>
    <w:rPr>
      <w:rFonts w:ascii="Tahoma" w:hAnsi="Tahoma" w:cs="Tahoma"/>
      <w:sz w:val="16"/>
      <w:szCs w:val="16"/>
    </w:rPr>
  </w:style>
  <w:style w:type="paragraph" w:styleId="a4">
    <w:name w:val="header"/>
    <w:basedOn w:val="a"/>
    <w:link w:val="Char0"/>
    <w:uiPriority w:val="99"/>
    <w:unhideWhenUsed/>
    <w:rsid w:val="00AB38C0"/>
    <w:pPr>
      <w:tabs>
        <w:tab w:val="center" w:pos="4153"/>
        <w:tab w:val="right" w:pos="8306"/>
      </w:tabs>
      <w:spacing w:after="0" w:line="240" w:lineRule="auto"/>
    </w:pPr>
  </w:style>
  <w:style w:type="character" w:customStyle="1" w:styleId="Char0">
    <w:name w:val="Κεφαλίδα Char"/>
    <w:basedOn w:val="a0"/>
    <w:link w:val="a4"/>
    <w:uiPriority w:val="99"/>
    <w:rsid w:val="00AB38C0"/>
  </w:style>
  <w:style w:type="paragraph" w:styleId="a5">
    <w:name w:val="footer"/>
    <w:basedOn w:val="a"/>
    <w:link w:val="Char1"/>
    <w:uiPriority w:val="99"/>
    <w:unhideWhenUsed/>
    <w:rsid w:val="00AB38C0"/>
    <w:pPr>
      <w:tabs>
        <w:tab w:val="center" w:pos="4153"/>
        <w:tab w:val="right" w:pos="8306"/>
      </w:tabs>
      <w:spacing w:after="0" w:line="240" w:lineRule="auto"/>
    </w:pPr>
  </w:style>
  <w:style w:type="character" w:customStyle="1" w:styleId="Char1">
    <w:name w:val="Υποσέλιδο Char"/>
    <w:basedOn w:val="a0"/>
    <w:link w:val="a5"/>
    <w:uiPriority w:val="99"/>
    <w:rsid w:val="00AB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2EC9FAD1-75F5-4912-84FE-583602A7A1ED}"/>
</file>

<file path=customXml/itemProps2.xml><?xml version="1.0" encoding="utf-8"?>
<ds:datastoreItem xmlns:ds="http://schemas.openxmlformats.org/officeDocument/2006/customXml" ds:itemID="{457657F0-2B3E-4482-93C0-2C95338EA82F}"/>
</file>

<file path=customXml/itemProps3.xml><?xml version="1.0" encoding="utf-8"?>
<ds:datastoreItem xmlns:ds="http://schemas.openxmlformats.org/officeDocument/2006/customXml" ds:itemID="{A5CD7456-74F5-45BC-8BAA-C0DC7E6D935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1721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MAKARITIS</dc:creator>
  <cp:lastModifiedBy>Thanos Giannopoulos</cp:lastModifiedBy>
  <cp:revision>7</cp:revision>
  <dcterms:created xsi:type="dcterms:W3CDTF">2019-06-24T12:09:00Z</dcterms:created>
  <dcterms:modified xsi:type="dcterms:W3CDTF">2019-07-05T10:45:00Z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