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6B7" w:rsidRDefault="001272B8" w:rsidP="004506B7">
      <w:pPr>
        <w:autoSpaceDE w:val="0"/>
        <w:autoSpaceDN w:val="0"/>
        <w:adjustRightInd w:val="0"/>
        <w:spacing w:after="0" w:line="240" w:lineRule="auto"/>
        <w:rPr>
          <w:rFonts w:ascii="Arial Bold" w:hAnsi="Arial Bold" w:cs="Arial Bold"/>
          <w:b/>
          <w:bCs/>
          <w:sz w:val="16"/>
          <w:szCs w:val="16"/>
          <w:lang w:eastAsia="el-GR"/>
        </w:rPr>
      </w:pPr>
      <w:r>
        <w:rPr>
          <w:rFonts w:cs="Albany WT J"/>
        </w:rPr>
        <w:t>«</w:t>
      </w:r>
      <w:r w:rsidR="004506B7">
        <w:rPr>
          <w:rFonts w:ascii="Arial Bold" w:hAnsi="Arial Bold" w:cs="Arial Bold"/>
          <w:b/>
          <w:bCs/>
          <w:sz w:val="16"/>
          <w:szCs w:val="16"/>
          <w:lang w:eastAsia="el-GR"/>
        </w:rPr>
        <w:t>ΑΝΑΔΕΙΞΗ</w:t>
      </w:r>
      <w:r w:rsidR="00E22558">
        <w:rPr>
          <w:rFonts w:ascii="Arial Bold" w:hAnsi="Arial Bold" w:cs="Arial Bold"/>
          <w:b/>
          <w:bCs/>
          <w:sz w:val="16"/>
          <w:szCs w:val="16"/>
          <w:lang w:eastAsia="el-GR"/>
        </w:rPr>
        <w:t xml:space="preserve"> </w:t>
      </w:r>
      <w:r w:rsidR="004506B7">
        <w:rPr>
          <w:rFonts w:ascii="Arial Bold" w:hAnsi="Arial Bold" w:cs="Arial Bold"/>
          <w:b/>
          <w:bCs/>
          <w:sz w:val="16"/>
          <w:szCs w:val="16"/>
          <w:lang w:eastAsia="el-GR"/>
        </w:rPr>
        <w:t>-</w:t>
      </w:r>
      <w:r w:rsidR="00E22558">
        <w:rPr>
          <w:rFonts w:ascii="Arial Bold" w:hAnsi="Arial Bold" w:cs="Arial Bold"/>
          <w:b/>
          <w:bCs/>
          <w:sz w:val="16"/>
          <w:szCs w:val="16"/>
          <w:lang w:eastAsia="el-GR"/>
        </w:rPr>
        <w:t xml:space="preserve"> </w:t>
      </w:r>
      <w:r w:rsidR="004506B7">
        <w:rPr>
          <w:rFonts w:ascii="Arial Bold" w:hAnsi="Arial Bold" w:cs="Arial Bold"/>
          <w:b/>
          <w:bCs/>
          <w:sz w:val="16"/>
          <w:szCs w:val="16"/>
          <w:lang w:eastAsia="el-GR"/>
        </w:rPr>
        <w:t>ΑΝΑΠΛΑΣΗ ΡΩΜΑΪΚΟΥ ΒΑΛΑΝΕΙΟΥ, ΚΡΗΝΑΙΟΥ ΟΙΚΟΔΟΜΗΜΑΤΟΣ ΚΑΙ ΟΙΚΟΔΟΜΙΚΩΝ</w:t>
      </w:r>
    </w:p>
    <w:p w:rsidR="00F15C30" w:rsidRPr="007948AD" w:rsidRDefault="004506B7" w:rsidP="004506B7">
      <w:pPr>
        <w:autoSpaceDE w:val="0"/>
        <w:autoSpaceDN w:val="0"/>
        <w:adjustRightInd w:val="0"/>
        <w:spacing w:after="0" w:line="240" w:lineRule="auto"/>
        <w:rPr>
          <w:rFonts w:cs="Albany WT J"/>
        </w:rPr>
      </w:pPr>
      <w:r>
        <w:rPr>
          <w:rFonts w:ascii="Arial Bold" w:hAnsi="Arial Bold" w:cs="Arial Bold"/>
          <w:b/>
          <w:bCs/>
          <w:sz w:val="16"/>
          <w:szCs w:val="16"/>
          <w:lang w:eastAsia="el-GR"/>
        </w:rPr>
        <w:t>ΛΕΙΨΑΝΩΝ ΣΤΗ ΘΕΣΗ ΛΟΥΤΡΟ ΣΑΜΗΣ ΚΕΦΑΛΟΝΙΑΣ</w:t>
      </w:r>
      <w:r w:rsidR="00F15C30">
        <w:rPr>
          <w:rFonts w:cs="Albany WT J"/>
        </w:rPr>
        <w:t>»</w:t>
      </w:r>
    </w:p>
    <w:p w:rsidR="001272B8" w:rsidRDefault="001272B8" w:rsidP="0003079E">
      <w:pPr>
        <w:autoSpaceDE w:val="0"/>
        <w:autoSpaceDN w:val="0"/>
        <w:adjustRightInd w:val="0"/>
        <w:spacing w:after="0" w:line="240" w:lineRule="auto"/>
        <w:jc w:val="both"/>
        <w:rPr>
          <w:rFonts w:cs="Albany WT J"/>
        </w:rPr>
      </w:pPr>
    </w:p>
    <w:p w:rsidR="001272B8" w:rsidRPr="00201C1E" w:rsidRDefault="00F15C30" w:rsidP="000A3E9B">
      <w:pPr>
        <w:autoSpaceDE w:val="0"/>
        <w:autoSpaceDN w:val="0"/>
        <w:adjustRightInd w:val="0"/>
        <w:spacing w:after="0" w:line="240" w:lineRule="auto"/>
        <w:jc w:val="both"/>
        <w:rPr>
          <w:rFonts w:cs="Albany WT J"/>
        </w:rPr>
      </w:pPr>
      <w:proofErr w:type="spellStart"/>
      <w:r w:rsidRPr="00C35E2B">
        <w:rPr>
          <w:rFonts w:cs="Albany WT J"/>
        </w:rPr>
        <w:t>To</w:t>
      </w:r>
      <w:proofErr w:type="spellEnd"/>
      <w:r w:rsidRPr="007948AD">
        <w:rPr>
          <w:rFonts w:cs="Albany WT J"/>
        </w:rPr>
        <w:t xml:space="preserve"> </w:t>
      </w:r>
      <w:r>
        <w:rPr>
          <w:rFonts w:cs="Albany WT J"/>
        </w:rPr>
        <w:t>Έργο «</w:t>
      </w:r>
      <w:r w:rsidR="004506B7">
        <w:rPr>
          <w:rFonts w:ascii="Arial Bold" w:hAnsi="Arial Bold" w:cs="Arial Bold"/>
          <w:b/>
          <w:bCs/>
          <w:sz w:val="16"/>
          <w:szCs w:val="16"/>
          <w:lang w:eastAsia="el-GR"/>
        </w:rPr>
        <w:t>ΑΝΑΔΕΙΞΗ</w:t>
      </w:r>
      <w:r w:rsidR="00E22558">
        <w:rPr>
          <w:rFonts w:ascii="Arial Bold" w:hAnsi="Arial Bold" w:cs="Arial Bold"/>
          <w:b/>
          <w:bCs/>
          <w:sz w:val="16"/>
          <w:szCs w:val="16"/>
          <w:lang w:eastAsia="el-GR"/>
        </w:rPr>
        <w:t xml:space="preserve"> </w:t>
      </w:r>
      <w:r w:rsidR="004506B7">
        <w:rPr>
          <w:rFonts w:ascii="Arial Bold" w:hAnsi="Arial Bold" w:cs="Arial Bold"/>
          <w:b/>
          <w:bCs/>
          <w:sz w:val="16"/>
          <w:szCs w:val="16"/>
          <w:lang w:eastAsia="el-GR"/>
        </w:rPr>
        <w:t>-</w:t>
      </w:r>
      <w:r w:rsidR="00E22558">
        <w:rPr>
          <w:rFonts w:ascii="Arial Bold" w:hAnsi="Arial Bold" w:cs="Arial Bold"/>
          <w:b/>
          <w:bCs/>
          <w:sz w:val="16"/>
          <w:szCs w:val="16"/>
          <w:lang w:eastAsia="el-GR"/>
        </w:rPr>
        <w:t xml:space="preserve"> </w:t>
      </w:r>
      <w:r w:rsidR="004506B7">
        <w:rPr>
          <w:rFonts w:ascii="Arial Bold" w:hAnsi="Arial Bold" w:cs="Arial Bold"/>
          <w:b/>
          <w:bCs/>
          <w:sz w:val="16"/>
          <w:szCs w:val="16"/>
          <w:lang w:eastAsia="el-GR"/>
        </w:rPr>
        <w:t>ΑΝΑΠΛΑΣΗ ΡΩΜΑΪΚΟΥ ΒΑΛΑΝΕΙΟΥ, ΚΡΗΝΑΙΟΥ ΟΙΚΟΔΟΜΗΜΑΤΟΣ ΚΑΙ ΟΙΚΟΔΟΜΙΚΩΝ</w:t>
      </w:r>
      <w:r w:rsidR="00E22558">
        <w:rPr>
          <w:rFonts w:ascii="Arial Bold" w:hAnsi="Arial Bold" w:cs="Arial Bold"/>
          <w:b/>
          <w:bCs/>
          <w:sz w:val="16"/>
          <w:szCs w:val="16"/>
          <w:lang w:eastAsia="el-GR"/>
        </w:rPr>
        <w:t xml:space="preserve"> </w:t>
      </w:r>
      <w:r w:rsidR="004506B7">
        <w:rPr>
          <w:rFonts w:ascii="Arial Bold" w:hAnsi="Arial Bold" w:cs="Arial Bold"/>
          <w:b/>
          <w:bCs/>
          <w:sz w:val="16"/>
          <w:szCs w:val="16"/>
          <w:lang w:eastAsia="el-GR"/>
        </w:rPr>
        <w:t>ΛΕΙΨΑΝΩΝ ΣΤΗ ΘΕΣΗ ΛΟΥΤΡΟ ΣΑΜΗΣ ΚΕΦΑΛΟΝΙΑΣ</w:t>
      </w:r>
      <w:r>
        <w:rPr>
          <w:rFonts w:cs="Albany WT J"/>
        </w:rPr>
        <w:t xml:space="preserve">» εντάχθηκε στο Επιχειρησιακό Πρόγραμμα «Ιόνια Νησιά 2014 – 2020» με προϋπολογισμό </w:t>
      </w:r>
      <w:r w:rsidR="004506B7" w:rsidRPr="004506B7">
        <w:rPr>
          <w:rFonts w:cs="Albany WT J"/>
        </w:rPr>
        <w:t>1.358.000,00</w:t>
      </w:r>
      <w:r>
        <w:rPr>
          <w:rFonts w:cs="Albany WT J"/>
        </w:rPr>
        <w:t xml:space="preserve"> €, χρηματοδότηση από το Ε</w:t>
      </w:r>
      <w:r w:rsidR="00A41CA4">
        <w:rPr>
          <w:rFonts w:cs="Albany WT J"/>
        </w:rPr>
        <w:t xml:space="preserve">υρωπαϊκό Ταμείο </w:t>
      </w:r>
      <w:r>
        <w:rPr>
          <w:rFonts w:cs="Albany WT J"/>
        </w:rPr>
        <w:t xml:space="preserve">Περιφερειακής </w:t>
      </w:r>
      <w:r w:rsidR="00201C1E">
        <w:rPr>
          <w:rFonts w:cs="Albany WT J"/>
        </w:rPr>
        <w:t>Ανάπτυξης και Δικαιούχο την ΕΦΟΡΕΙΑ ΑΡΧΑΙΟΤΗΤΩΝ ΚΕΦΑΛΛΗΝΙΑΣ ΚΑΙ ΙΘΑΚΗΣ.</w:t>
      </w:r>
    </w:p>
    <w:p w:rsidR="00201C1E" w:rsidRDefault="00201C1E" w:rsidP="00C35E2B">
      <w:pPr>
        <w:autoSpaceDE w:val="0"/>
        <w:autoSpaceDN w:val="0"/>
        <w:adjustRightInd w:val="0"/>
        <w:spacing w:after="0" w:line="240" w:lineRule="auto"/>
        <w:jc w:val="both"/>
        <w:rPr>
          <w:rFonts w:cs="Albany WT J"/>
        </w:rPr>
      </w:pPr>
    </w:p>
    <w:p w:rsidR="009C119E" w:rsidRDefault="004506B7" w:rsidP="004506B7">
      <w:pPr>
        <w:autoSpaceDE w:val="0"/>
        <w:autoSpaceDN w:val="0"/>
        <w:adjustRightInd w:val="0"/>
        <w:spacing w:after="0" w:line="240" w:lineRule="auto"/>
        <w:jc w:val="both"/>
        <w:rPr>
          <w:rFonts w:cs="Albany WT J"/>
        </w:rPr>
      </w:pPr>
      <w:r w:rsidRPr="004506B7">
        <w:rPr>
          <w:rFonts w:cs="Albany WT J"/>
        </w:rPr>
        <w:t xml:space="preserve">Το ρωμαϊκό </w:t>
      </w:r>
      <w:proofErr w:type="spellStart"/>
      <w:r w:rsidRPr="004506B7">
        <w:rPr>
          <w:rFonts w:cs="Albany WT J"/>
        </w:rPr>
        <w:t>βαλανείο</w:t>
      </w:r>
      <w:proofErr w:type="spellEnd"/>
      <w:r w:rsidRPr="004506B7">
        <w:rPr>
          <w:rFonts w:cs="Albany WT J"/>
        </w:rPr>
        <w:t xml:space="preserve">, το κρηναίο οικοδόμημα και τα οικοδομικά λείψανα της αρχαίας πόλης συνιστούν αρχαία μνημεία μοναδικά τόσο για την Κεφαλονιά, όσο και γενικά για τα Ιόνια νησιά. Αποτελούν χαρακτηριστικά αρχιτεκτονικά και ιστορικά μνημεία των δύο σπουδαιότερων για την περιοχή χρονικών περιόδων, της κλασικής-ελληνιστικής και της ρωμαϊκής. Τα δύο πρώτα είναι ενταγμένα τον αστικό ιστό και τα ευρήματά τους θα εκτίθενται στην Αρχαιολογική Συλλογή Σάμης, ενώ τα οικοδομικά λείψανα στη θέση "Λουτρό" αποτελούν τον σημαντικό πυρήνα της κλασικής πόλης με εντυπωσιακά σωζόμενα μνημεία, όπως τείχη, οικίες κ.ά.. </w:t>
      </w:r>
      <w:r>
        <w:rPr>
          <w:rFonts w:cs="Albany WT J"/>
        </w:rPr>
        <w:t>Το Φυσικό αντικείμενο της Πράξης συνίσταται στα κατωτέρω.</w:t>
      </w:r>
    </w:p>
    <w:p w:rsidR="004506B7" w:rsidRDefault="004506B7" w:rsidP="004506B7">
      <w:pPr>
        <w:pStyle w:val="2"/>
        <w:spacing w:line="360" w:lineRule="auto"/>
        <w:ind w:firstLine="0"/>
        <w:rPr>
          <w:sz w:val="22"/>
        </w:rPr>
      </w:pPr>
    </w:p>
    <w:p w:rsidR="004506B7" w:rsidRPr="00891658" w:rsidRDefault="004506B7" w:rsidP="004506B7">
      <w:pPr>
        <w:autoSpaceDE w:val="0"/>
        <w:autoSpaceDN w:val="0"/>
        <w:adjustRightInd w:val="0"/>
        <w:spacing w:after="0" w:line="240" w:lineRule="auto"/>
        <w:jc w:val="both"/>
        <w:rPr>
          <w:rFonts w:cs="Calibri"/>
        </w:rPr>
      </w:pPr>
      <w:proofErr w:type="spellStart"/>
      <w:r w:rsidRPr="00891658">
        <w:rPr>
          <w:rFonts w:cs="Calibri"/>
        </w:rPr>
        <w:t>Επικαιροποίηση</w:t>
      </w:r>
      <w:proofErr w:type="spellEnd"/>
      <w:r w:rsidRPr="00891658">
        <w:rPr>
          <w:rFonts w:cs="Calibri"/>
        </w:rPr>
        <w:t xml:space="preserve"> και εφαρμογή μελέτης συντήρησης, στερέωσης και αποκατάστασης του </w:t>
      </w:r>
      <w:proofErr w:type="spellStart"/>
      <w:r w:rsidRPr="00891658">
        <w:rPr>
          <w:rFonts w:cs="Calibri"/>
        </w:rPr>
        <w:t>βαλανείου</w:t>
      </w:r>
      <w:proofErr w:type="spellEnd"/>
      <w:r w:rsidRPr="00891658">
        <w:rPr>
          <w:rFonts w:cs="Calibri"/>
        </w:rPr>
        <w:t xml:space="preserve"> και του κρηναίου. Συντήρηση κινητών ευρημάτων που τυχόν προκύψουν από τις </w:t>
      </w:r>
      <w:proofErr w:type="spellStart"/>
      <w:r w:rsidRPr="00891658">
        <w:rPr>
          <w:rFonts w:cs="Calibri"/>
        </w:rPr>
        <w:t>αποχωματώσεις</w:t>
      </w:r>
      <w:proofErr w:type="spellEnd"/>
      <w:r w:rsidRPr="00891658">
        <w:rPr>
          <w:rFonts w:cs="Calibri"/>
        </w:rPr>
        <w:t xml:space="preserve">. Σύνταξη και εφαρμογή μελέτης απορροής </w:t>
      </w:r>
      <w:proofErr w:type="spellStart"/>
      <w:r w:rsidRPr="00891658">
        <w:rPr>
          <w:rFonts w:cs="Calibri"/>
        </w:rPr>
        <w:t>ομβρίων</w:t>
      </w:r>
      <w:proofErr w:type="spellEnd"/>
      <w:r w:rsidRPr="00891658">
        <w:rPr>
          <w:rFonts w:cs="Calibri"/>
        </w:rPr>
        <w:t xml:space="preserve"> υδάτων  στους αρχαιολογικού χώρους. Μελέτες περίφραξης αρχαιολογικών χώρων και κατασκευής θυρών  εισόδου επισκεπτών και εφαρμογή τους. Μελέτες διαμόρφωσης διαδρομών επισκεπτών, </w:t>
      </w:r>
      <w:proofErr w:type="spellStart"/>
      <w:r w:rsidRPr="00891658">
        <w:rPr>
          <w:rFonts w:cs="Calibri"/>
        </w:rPr>
        <w:t>προσβάσιμων</w:t>
      </w:r>
      <w:proofErr w:type="spellEnd"/>
      <w:r w:rsidRPr="00891658">
        <w:rPr>
          <w:rFonts w:cs="Calibri"/>
        </w:rPr>
        <w:t xml:space="preserve"> και από </w:t>
      </w:r>
      <w:proofErr w:type="spellStart"/>
      <w:r w:rsidRPr="00891658">
        <w:rPr>
          <w:rFonts w:cs="Calibri"/>
        </w:rPr>
        <w:t>ΑμεΑ</w:t>
      </w:r>
      <w:proofErr w:type="spellEnd"/>
      <w:r w:rsidRPr="00891658">
        <w:rPr>
          <w:rFonts w:cs="Calibri"/>
        </w:rPr>
        <w:t xml:space="preserve">, με πλατώματα θέασης και καθίσματα ανάπαυσης επισκεπτών καθώς και διαμόρφωσης περιβάλλοντος χώρου μνημείων και εφαρμογή τους στο ρωμαϊκό </w:t>
      </w:r>
      <w:proofErr w:type="spellStart"/>
      <w:r w:rsidRPr="00891658">
        <w:rPr>
          <w:rFonts w:cs="Calibri"/>
        </w:rPr>
        <w:t>βαλανείο</w:t>
      </w:r>
      <w:proofErr w:type="spellEnd"/>
      <w:r w:rsidRPr="00891658">
        <w:rPr>
          <w:rFonts w:cs="Calibri"/>
        </w:rPr>
        <w:t xml:space="preserve">, στο κρηναίο οικοδόμημα και στα οικοδομικά λείψανα. Σύνδεση με δίκτυα ύδρευσης και ηλεκτροδότησης. Μελέτη φωτισμού για το κρηναίο οικοδόμημα και εφαρμογή μελετών  για τον ηλεκτροφωτισμό του ρωμαϊκού </w:t>
      </w:r>
      <w:proofErr w:type="spellStart"/>
      <w:r w:rsidRPr="00891658">
        <w:rPr>
          <w:rFonts w:cs="Calibri"/>
        </w:rPr>
        <w:t>βαλανείου</w:t>
      </w:r>
      <w:proofErr w:type="spellEnd"/>
      <w:r w:rsidRPr="00891658">
        <w:rPr>
          <w:rFonts w:cs="Calibri"/>
        </w:rPr>
        <w:t xml:space="preserve"> και του κρηναίου οικοδομήματος. Μελέτη στατικής επάρκειας του ρωμαϊκού </w:t>
      </w:r>
      <w:proofErr w:type="spellStart"/>
      <w:r w:rsidRPr="00891658">
        <w:rPr>
          <w:rFonts w:cs="Calibri"/>
        </w:rPr>
        <w:t>βαλανείου</w:t>
      </w:r>
      <w:proofErr w:type="spellEnd"/>
      <w:r w:rsidRPr="00891658">
        <w:rPr>
          <w:rFonts w:cs="Calibri"/>
        </w:rPr>
        <w:t xml:space="preserve"> και του κρηναίου οικοδομήματος. Κατασκευή τοιχίου αντιστήριξης της υπερκείμενης (του κρηναίου) οδού </w:t>
      </w:r>
      <w:proofErr w:type="spellStart"/>
      <w:r w:rsidRPr="00891658">
        <w:rPr>
          <w:rFonts w:cs="Calibri"/>
        </w:rPr>
        <w:t>Διχαλίων</w:t>
      </w:r>
      <w:proofErr w:type="spellEnd"/>
      <w:r w:rsidRPr="00891658">
        <w:rPr>
          <w:rFonts w:cs="Calibri"/>
        </w:rPr>
        <w:t xml:space="preserve">, που είναι απαραίτητο για την ασφάλεια των διερχομένων πεζών και οχημάτων αλλά και το μνημείου Τοποθέτηση ενημερωτικών πινακίδων και πινακίδων σήμανσης. Έκδοση ενημερωτικών οδηγών και εντύπων για άτομα με προβλήματα όρασης και σε γραφή </w:t>
      </w:r>
      <w:proofErr w:type="spellStart"/>
      <w:r w:rsidRPr="00891658">
        <w:rPr>
          <w:rFonts w:cs="Calibri"/>
        </w:rPr>
        <w:t>braille</w:t>
      </w:r>
      <w:proofErr w:type="spellEnd"/>
      <w:r w:rsidRPr="00891658">
        <w:rPr>
          <w:rFonts w:cs="Calibri"/>
        </w:rPr>
        <w:t xml:space="preserve">. Σύνταξη αρχαιολογικού χάρτη περιοχής Σάμης σε έντυπη και ψηφιακή μορφή. Ψηφιακή τεκμηρίωση μνημείων και σύνταξη γεωμορφολογικής και </w:t>
      </w:r>
      <w:proofErr w:type="spellStart"/>
      <w:r w:rsidRPr="00891658">
        <w:rPr>
          <w:rFonts w:cs="Calibri"/>
        </w:rPr>
        <w:t>γεωαρχαιολογικής</w:t>
      </w:r>
      <w:proofErr w:type="spellEnd"/>
      <w:r w:rsidRPr="00891658">
        <w:rPr>
          <w:rFonts w:cs="Calibri"/>
        </w:rPr>
        <w:t xml:space="preserve"> ανάλυσης, παλαιογραφικής αναδιαμόρφωσης, </w:t>
      </w:r>
      <w:proofErr w:type="spellStart"/>
      <w:r w:rsidRPr="00891658">
        <w:rPr>
          <w:rFonts w:cs="Calibri"/>
        </w:rPr>
        <w:t>specialdata</w:t>
      </w:r>
      <w:proofErr w:type="spellEnd"/>
      <w:r w:rsidRPr="00891658">
        <w:rPr>
          <w:rFonts w:cs="Calibri"/>
        </w:rPr>
        <w:t xml:space="preserve"> GIS. και δημιουργία βάσης δεδομένων με όλα τα παραπάνω στοιχεία.</w:t>
      </w:r>
    </w:p>
    <w:p w:rsidR="004506B7" w:rsidRDefault="004506B7" w:rsidP="004506B7">
      <w:pPr>
        <w:pStyle w:val="2"/>
        <w:spacing w:line="360" w:lineRule="auto"/>
        <w:ind w:firstLine="0"/>
        <w:rPr>
          <w:rFonts w:ascii="Calibri" w:hAnsi="Calibri" w:cs="Albany WT J"/>
          <w:sz w:val="22"/>
          <w:szCs w:val="22"/>
          <w:lang w:eastAsia="en-US"/>
        </w:rPr>
      </w:pPr>
    </w:p>
    <w:p w:rsidR="004506B7" w:rsidRPr="004506B7" w:rsidRDefault="004506B7" w:rsidP="00E22558">
      <w:pPr>
        <w:autoSpaceDE w:val="0"/>
        <w:autoSpaceDN w:val="0"/>
        <w:adjustRightInd w:val="0"/>
        <w:spacing w:after="0" w:line="240" w:lineRule="auto"/>
        <w:jc w:val="both"/>
        <w:rPr>
          <w:rFonts w:cs="Calibri"/>
          <w:lang w:eastAsia="el-GR"/>
        </w:rPr>
      </w:pPr>
      <w:r w:rsidRPr="004506B7">
        <w:rPr>
          <w:rFonts w:cs="Calibri"/>
          <w:lang w:eastAsia="el-GR"/>
        </w:rPr>
        <w:t xml:space="preserve">Με την ολοκλήρωση του προτεινόμενου έργου τα αρχαία μνημεία της Σάμης (ρωμαϊκό </w:t>
      </w:r>
      <w:proofErr w:type="spellStart"/>
      <w:r w:rsidRPr="004506B7">
        <w:rPr>
          <w:rFonts w:cs="Calibri"/>
          <w:lang w:eastAsia="el-GR"/>
        </w:rPr>
        <w:t>βαλανείο</w:t>
      </w:r>
      <w:proofErr w:type="spellEnd"/>
      <w:r w:rsidRPr="004506B7">
        <w:rPr>
          <w:rFonts w:cs="Calibri"/>
          <w:lang w:eastAsia="el-GR"/>
        </w:rPr>
        <w:t>, κρηναίο οικοδόμημα και</w:t>
      </w:r>
      <w:r>
        <w:rPr>
          <w:rFonts w:cs="Calibri"/>
          <w:lang w:eastAsia="el-GR"/>
        </w:rPr>
        <w:t xml:space="preserve"> </w:t>
      </w:r>
      <w:r w:rsidRPr="004506B7">
        <w:rPr>
          <w:rFonts w:cs="Calibri"/>
          <w:lang w:eastAsia="el-GR"/>
        </w:rPr>
        <w:t xml:space="preserve">οικοδομικά λείψανα), καθίστανται </w:t>
      </w:r>
      <w:proofErr w:type="spellStart"/>
      <w:r w:rsidRPr="004506B7">
        <w:rPr>
          <w:rFonts w:cs="Calibri"/>
          <w:lang w:eastAsia="el-GR"/>
        </w:rPr>
        <w:t>προσβάσιμα</w:t>
      </w:r>
      <w:proofErr w:type="spellEnd"/>
      <w:r w:rsidRPr="004506B7">
        <w:rPr>
          <w:rFonts w:cs="Calibri"/>
          <w:lang w:eastAsia="el-GR"/>
        </w:rPr>
        <w:t xml:space="preserve"> και αναγνώσιμα για τους επισκέπτες, καθώς εξασφαλίζεται η ασφαλής και</w:t>
      </w:r>
      <w:r>
        <w:rPr>
          <w:rFonts w:cs="Calibri"/>
          <w:lang w:eastAsia="el-GR"/>
        </w:rPr>
        <w:t xml:space="preserve"> </w:t>
      </w:r>
      <w:r w:rsidRPr="004506B7">
        <w:rPr>
          <w:rFonts w:cs="Calibri"/>
          <w:lang w:eastAsia="el-GR"/>
        </w:rPr>
        <w:t xml:space="preserve">εποικοδομητική επισκεψιμότητα αυτών. Η αξιοποίηση των αποτελεσμάτων του έργου θα είναι συνεχής καθώς βρίσκεται σε άμεση συνέργεια με την Πράξη «Επισκευή και Δημιουργία Αρχαιολογικής Συλλογής Σάμης και Έκθεση Ψηφιδωτών στην Κεφαλονιά" που υλοποιείται στο Επιχειρησιακό Πρόγραμμα «Ιόνια Νησιά 2014-2020», αφού στην </w:t>
      </w:r>
      <w:r w:rsidRPr="004506B7">
        <w:rPr>
          <w:rFonts w:cs="Calibri"/>
          <w:lang w:eastAsia="el-GR"/>
        </w:rPr>
        <w:lastRenderedPageBreak/>
        <w:t>Αρχαιολογική Συλλογή Σάμης και στην ειδική θεματική ενότητα των υδάτινων πόρων και της διαχείρισης των υδάτων, θα εκτίθενται ευρήματα από το ρ</w:t>
      </w:r>
      <w:bookmarkStart w:id="0" w:name="_GoBack"/>
      <w:bookmarkEnd w:id="0"/>
      <w:r w:rsidRPr="004506B7">
        <w:rPr>
          <w:rFonts w:cs="Calibri"/>
          <w:lang w:eastAsia="el-GR"/>
        </w:rPr>
        <w:t xml:space="preserve">ωμαϊκό </w:t>
      </w:r>
      <w:proofErr w:type="spellStart"/>
      <w:r w:rsidRPr="004506B7">
        <w:rPr>
          <w:rFonts w:cs="Calibri"/>
          <w:lang w:eastAsia="el-GR"/>
        </w:rPr>
        <w:t>βαλανείο</w:t>
      </w:r>
      <w:proofErr w:type="spellEnd"/>
      <w:r w:rsidRPr="004506B7">
        <w:rPr>
          <w:rFonts w:cs="Calibri"/>
          <w:lang w:eastAsia="el-GR"/>
        </w:rPr>
        <w:t xml:space="preserve"> και το κρηναίο οικοδόμημα και στους επισκέπτες θα παρέχονται πληροφορίες για τα μνημεία μέσω της ιστοσελίδας, των </w:t>
      </w:r>
      <w:proofErr w:type="spellStart"/>
      <w:r w:rsidRPr="004506B7">
        <w:rPr>
          <w:rFonts w:cs="Calibri"/>
          <w:lang w:eastAsia="el-GR"/>
        </w:rPr>
        <w:t>πολυμεσικών</w:t>
      </w:r>
      <w:proofErr w:type="spellEnd"/>
      <w:r w:rsidR="00B40316">
        <w:rPr>
          <w:rFonts w:cs="Calibri"/>
          <w:lang w:eastAsia="el-GR"/>
        </w:rPr>
        <w:t xml:space="preserve"> </w:t>
      </w:r>
      <w:r w:rsidRPr="004506B7">
        <w:rPr>
          <w:rFonts w:cs="Calibri"/>
          <w:lang w:eastAsia="el-GR"/>
        </w:rPr>
        <w:t>εφαρμογών και του εποπτικού υλικού της Συλλογής.</w:t>
      </w:r>
    </w:p>
    <w:p w:rsidR="004506B7" w:rsidRPr="004506B7" w:rsidRDefault="004506B7" w:rsidP="00B40316">
      <w:pPr>
        <w:pStyle w:val="2"/>
        <w:spacing w:line="360" w:lineRule="auto"/>
        <w:ind w:firstLine="0"/>
        <w:rPr>
          <w:rFonts w:ascii="Calibri" w:hAnsi="Calibri" w:cs="Calibri"/>
          <w:sz w:val="22"/>
          <w:szCs w:val="22"/>
          <w:lang w:eastAsia="en-US"/>
        </w:rPr>
      </w:pPr>
    </w:p>
    <w:p w:rsidR="004506B7" w:rsidRDefault="009C119E" w:rsidP="004506B7">
      <w:pPr>
        <w:tabs>
          <w:tab w:val="left" w:pos="3372"/>
        </w:tabs>
        <w:rPr>
          <w:rFonts w:ascii="Segoe UI" w:hAnsi="Segoe UI" w:cs="Segoe UI"/>
        </w:rPr>
      </w:pPr>
      <w:r w:rsidRPr="004506B7">
        <w:rPr>
          <w:rFonts w:cs="Albany WT J"/>
        </w:rPr>
        <w:t xml:space="preserve">            </w:t>
      </w:r>
    </w:p>
    <w:p w:rsidR="009C119E" w:rsidRDefault="00A22877" w:rsidP="003B4986">
      <w:pPr>
        <w:rPr>
          <w:rFonts w:ascii="Times New Roman" w:hAnsi="Times New Roman"/>
          <w:sz w:val="16"/>
          <w:szCs w:val="16"/>
          <w:lang w:eastAsia="el-GR"/>
        </w:rPr>
      </w:pPr>
      <w:r w:rsidRPr="00B40316">
        <w:rPr>
          <w:rFonts w:ascii="Times New Roman" w:hAnsi="Times New Roman"/>
          <w:noProof/>
          <w:sz w:val="16"/>
          <w:szCs w:val="16"/>
          <w:lang w:eastAsia="el-GR"/>
        </w:rPr>
        <w:drawing>
          <wp:inline distT="0" distB="0" distL="0" distR="0">
            <wp:extent cx="5514975" cy="4143375"/>
            <wp:effectExtent l="0" t="0" r="0" b="0"/>
            <wp:docPr id="3" name="Εικόνα 3" descr="Δημιουργία εικό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Δημιουργία εικόνα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4975" cy="4143375"/>
                    </a:xfrm>
                    <a:prstGeom prst="rect">
                      <a:avLst/>
                    </a:prstGeom>
                    <a:noFill/>
                    <a:ln>
                      <a:noFill/>
                    </a:ln>
                  </pic:spPr>
                </pic:pic>
              </a:graphicData>
            </a:graphic>
          </wp:inline>
        </w:drawing>
      </w:r>
    </w:p>
    <w:p w:rsidR="00B40316" w:rsidRDefault="00B40316" w:rsidP="003B4986">
      <w:pPr>
        <w:rPr>
          <w:rFonts w:ascii="Times New Roman" w:hAnsi="Times New Roman"/>
          <w:sz w:val="16"/>
          <w:szCs w:val="16"/>
          <w:lang w:eastAsia="el-GR"/>
        </w:rPr>
      </w:pPr>
    </w:p>
    <w:p w:rsidR="00B40316" w:rsidRDefault="00A22877" w:rsidP="003B4986">
      <w:pPr>
        <w:rPr>
          <w:rFonts w:ascii="Times New Roman" w:hAnsi="Times New Roman"/>
          <w:sz w:val="16"/>
          <w:szCs w:val="16"/>
          <w:lang w:eastAsia="el-GR"/>
        </w:rPr>
      </w:pPr>
      <w:r w:rsidRPr="00B40316">
        <w:rPr>
          <w:rFonts w:ascii="Times New Roman" w:hAnsi="Times New Roman"/>
          <w:noProof/>
          <w:sz w:val="16"/>
          <w:szCs w:val="16"/>
          <w:lang w:eastAsia="el-GR"/>
        </w:rPr>
        <w:lastRenderedPageBreak/>
        <w:drawing>
          <wp:inline distT="0" distB="0" distL="0" distR="0">
            <wp:extent cx="5276850" cy="3505200"/>
            <wp:effectExtent l="0" t="0" r="0" b="0"/>
            <wp:docPr id="4" name="Εικόνα 4" descr="Εικόν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όνα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3505200"/>
                    </a:xfrm>
                    <a:prstGeom prst="rect">
                      <a:avLst/>
                    </a:prstGeom>
                    <a:noFill/>
                    <a:ln>
                      <a:noFill/>
                    </a:ln>
                  </pic:spPr>
                </pic:pic>
              </a:graphicData>
            </a:graphic>
          </wp:inline>
        </w:drawing>
      </w:r>
    </w:p>
    <w:p w:rsidR="00B40316" w:rsidRPr="009C119E" w:rsidRDefault="00B40316" w:rsidP="003B4986">
      <w:pPr>
        <w:rPr>
          <w:rFonts w:ascii="Times New Roman" w:hAnsi="Times New Roman"/>
          <w:sz w:val="16"/>
          <w:szCs w:val="16"/>
          <w:lang w:eastAsia="el-GR"/>
        </w:rPr>
      </w:pPr>
    </w:p>
    <w:sectPr w:rsidR="00B40316" w:rsidRPr="009C119E" w:rsidSect="00E22558">
      <w:headerReference w:type="default" r:id="rId9"/>
      <w:pgSz w:w="11906" w:h="16838"/>
      <w:pgMar w:top="2237" w:right="1558" w:bottom="1440" w:left="1276"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640" w:rsidRDefault="00406640">
      <w:r>
        <w:separator/>
      </w:r>
    </w:p>
  </w:endnote>
  <w:endnote w:type="continuationSeparator" w:id="0">
    <w:p w:rsidR="00406640" w:rsidRDefault="0040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Bold">
    <w:panose1 w:val="00000000000000000000"/>
    <w:charset w:val="A1"/>
    <w:family w:val="auto"/>
    <w:notTrueType/>
    <w:pitch w:val="default"/>
    <w:sig w:usb0="00000081" w:usb1="00000000" w:usb2="00000000" w:usb3="00000000" w:csb0="00000008" w:csb1="00000000"/>
  </w:font>
  <w:font w:name="Albany WT J">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640" w:rsidRDefault="00406640">
      <w:r>
        <w:separator/>
      </w:r>
    </w:p>
  </w:footnote>
  <w:footnote w:type="continuationSeparator" w:id="0">
    <w:p w:rsidR="00406640" w:rsidRDefault="00406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558" w:rsidRDefault="00E22558">
    <w:pPr>
      <w:pStyle w:val="a4"/>
    </w:pPr>
    <w:r>
      <w:rPr>
        <w:noProof/>
        <w:lang w:eastAsia="el-GR"/>
      </w:rPr>
      <w:drawing>
        <wp:inline distT="0" distB="0" distL="0" distR="0" wp14:anchorId="69197EBB" wp14:editId="121FB630">
          <wp:extent cx="5760720" cy="744220"/>
          <wp:effectExtent l="0" t="0" r="0" b="0"/>
          <wp:docPr id="21" name="3 - Εικόνα" descr="ΕΣΠΑ ΙΟΝΙΑ.JPG"/>
          <wp:cNvGraphicFramePr/>
          <a:graphic xmlns:a="http://schemas.openxmlformats.org/drawingml/2006/main">
            <a:graphicData uri="http://schemas.openxmlformats.org/drawingml/2006/picture">
              <pic:pic xmlns:pic="http://schemas.openxmlformats.org/drawingml/2006/picture">
                <pic:nvPicPr>
                  <pic:cNvPr id="11" name="3 - Εικόνα" descr="ΕΣΠΑ ΙΟΝΙΑ.JPG"/>
                  <pic:cNvPicPr/>
                </pic:nvPicPr>
                <pic:blipFill>
                  <a:blip r:embed="rId1"/>
                  <a:stretch>
                    <a:fillRect/>
                  </a:stretch>
                </pic:blipFill>
                <pic:spPr>
                  <a:xfrm>
                    <a:off x="0" y="0"/>
                    <a:ext cx="5760720" cy="744220"/>
                  </a:xfrm>
                  <a:prstGeom prst="rect">
                    <a:avLst/>
                  </a:prstGeom>
                </pic:spPr>
              </pic:pic>
            </a:graphicData>
          </a:graphic>
        </wp:inline>
      </w:drawing>
    </w:r>
  </w:p>
  <w:p w:rsidR="00E22558" w:rsidRPr="00E22558" w:rsidRDefault="00E22558" w:rsidP="00E22558">
    <w:pPr>
      <w:tabs>
        <w:tab w:val="center" w:pos="4153"/>
        <w:tab w:val="right" w:pos="8306"/>
      </w:tabs>
      <w:spacing w:after="0" w:line="240" w:lineRule="auto"/>
      <w:rPr>
        <w:noProof/>
        <w:lang w:eastAsia="el-GR"/>
      </w:rPr>
    </w:pPr>
  </w:p>
  <w:p w:rsidR="00E22558" w:rsidRPr="00E22558" w:rsidRDefault="00E22558" w:rsidP="00E22558">
    <w:pPr>
      <w:tabs>
        <w:tab w:val="center" w:pos="4153"/>
        <w:tab w:val="right" w:pos="8306"/>
      </w:tabs>
      <w:spacing w:after="0" w:line="240" w:lineRule="auto"/>
      <w:rPr>
        <w:noProof/>
        <w:lang w:eastAsia="el-GR"/>
      </w:rPr>
    </w:pPr>
    <w:r w:rsidRPr="00E22558">
      <w:rPr>
        <w:noProof/>
        <w:lang w:eastAsia="el-GR"/>
      </w:rPr>
      <w:drawing>
        <wp:inline distT="0" distB="0" distL="0" distR="0" wp14:anchorId="2C2E3CA8" wp14:editId="140B762E">
          <wp:extent cx="413385" cy="381635"/>
          <wp:effectExtent l="0" t="0" r="5715" b="0"/>
          <wp:docPr id="2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3385" cy="381635"/>
                  </a:xfrm>
                  <a:prstGeom prst="rect">
                    <a:avLst/>
                  </a:prstGeom>
                  <a:noFill/>
                  <a:ln>
                    <a:noFill/>
                  </a:ln>
                </pic:spPr>
              </pic:pic>
            </a:graphicData>
          </a:graphic>
        </wp:inline>
      </w:drawing>
    </w:r>
  </w:p>
  <w:p w:rsidR="00E22558" w:rsidRPr="00E22558" w:rsidRDefault="00E22558" w:rsidP="00E22558">
    <w:pPr>
      <w:tabs>
        <w:tab w:val="center" w:pos="4153"/>
        <w:tab w:val="right" w:pos="8306"/>
      </w:tabs>
      <w:spacing w:after="0" w:line="240" w:lineRule="auto"/>
      <w:rPr>
        <w:noProof/>
        <w:lang w:eastAsia="el-GR"/>
      </w:rPr>
    </w:pPr>
    <w:r w:rsidRPr="00E22558">
      <w:rPr>
        <w:noProof/>
        <w:lang w:eastAsia="el-GR"/>
      </w:rPr>
      <w:t xml:space="preserve">ΕΛΛΗΝΙΚΗ ΔΗΜΟΚΡΑΤΙΑ                               </w:t>
    </w:r>
    <w:r w:rsidRPr="00E22558">
      <w:rPr>
        <w:noProof/>
        <w:lang w:eastAsia="el-GR"/>
      </w:rPr>
      <w:tab/>
    </w:r>
    <w:r w:rsidRPr="00E22558">
      <w:rPr>
        <w:noProof/>
        <w:lang w:eastAsia="el-GR"/>
      </w:rPr>
      <w:tab/>
      <w:t xml:space="preserve">Γενική Διεύθυνση Αρχαιοτήτων </w:t>
    </w:r>
  </w:p>
  <w:p w:rsidR="00E22558" w:rsidRPr="00E22558" w:rsidRDefault="00E22558" w:rsidP="00E22558">
    <w:pPr>
      <w:tabs>
        <w:tab w:val="center" w:pos="4153"/>
        <w:tab w:val="right" w:pos="8306"/>
      </w:tabs>
      <w:spacing w:after="0" w:line="240" w:lineRule="auto"/>
      <w:rPr>
        <w:noProof/>
        <w:lang w:eastAsia="el-GR"/>
      </w:rPr>
    </w:pPr>
    <w:r w:rsidRPr="00E22558">
      <w:rPr>
        <w:noProof/>
        <w:lang w:eastAsia="el-GR"/>
      </w:rPr>
      <w:t>Υπουργείο Πολιτισμού και Αθλητισμού</w:t>
    </w:r>
    <w:r w:rsidRPr="00E22558">
      <w:rPr>
        <w:noProof/>
        <w:lang w:eastAsia="el-GR"/>
      </w:rPr>
      <w:tab/>
      <w:t xml:space="preserve">                                        &amp; Πολιτιστικής Κληρονομιάς</w:t>
    </w:r>
  </w:p>
  <w:p w:rsidR="00E22558" w:rsidRDefault="00E22558" w:rsidP="00E22558">
    <w:pPr>
      <w:tabs>
        <w:tab w:val="center" w:pos="4153"/>
        <w:tab w:val="right" w:pos="8306"/>
      </w:tabs>
      <w:spacing w:after="0" w:line="240" w:lineRule="auto"/>
      <w:ind w:left="5529" w:hanging="5529"/>
      <w:rPr>
        <w:noProof/>
        <w:lang w:eastAsia="el-GR"/>
      </w:rPr>
    </w:pPr>
    <w:r w:rsidRPr="00E22558">
      <w:rPr>
        <w:noProof/>
        <w:lang w:eastAsia="el-GR"/>
      </w:rPr>
      <w:tab/>
    </w:r>
    <w:r w:rsidRPr="00E22558">
      <w:rPr>
        <w:noProof/>
        <w:lang w:eastAsia="el-GR"/>
      </w:rPr>
      <w:tab/>
      <w:t>Εφορεία Αρχαιοτήτων Κεφαλληνίας και Ιθάκης</w:t>
    </w:r>
  </w:p>
  <w:p w:rsidR="00E22558" w:rsidRDefault="00E22558" w:rsidP="00E22558">
    <w:pPr>
      <w:tabs>
        <w:tab w:val="center" w:pos="4153"/>
        <w:tab w:val="right" w:pos="8306"/>
      </w:tabs>
      <w:spacing w:after="0" w:line="240" w:lineRule="auto"/>
      <w:ind w:left="5529" w:hanging="5529"/>
      <w:rPr>
        <w:noProof/>
        <w:lang w:eastAsia="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93FAE"/>
    <w:multiLevelType w:val="hybridMultilevel"/>
    <w:tmpl w:val="BAA032DA"/>
    <w:lvl w:ilvl="0" w:tplc="19ECD2E8">
      <w:start w:val="1"/>
      <w:numFmt w:val="decimal"/>
      <w:lvlText w:val="%1."/>
      <w:lvlJc w:val="left"/>
      <w:pPr>
        <w:tabs>
          <w:tab w:val="num" w:pos="180"/>
        </w:tabs>
        <w:ind w:left="180" w:hanging="360"/>
      </w:pPr>
      <w:rPr>
        <w:rFonts w:hint="default"/>
      </w:rPr>
    </w:lvl>
    <w:lvl w:ilvl="1" w:tplc="04080019" w:tentative="1">
      <w:start w:val="1"/>
      <w:numFmt w:val="lowerLetter"/>
      <w:lvlText w:val="%2."/>
      <w:lvlJc w:val="left"/>
      <w:pPr>
        <w:tabs>
          <w:tab w:val="num" w:pos="900"/>
        </w:tabs>
        <w:ind w:left="900" w:hanging="360"/>
      </w:pPr>
    </w:lvl>
    <w:lvl w:ilvl="2" w:tplc="0408001B" w:tentative="1">
      <w:start w:val="1"/>
      <w:numFmt w:val="lowerRoman"/>
      <w:lvlText w:val="%3."/>
      <w:lvlJc w:val="right"/>
      <w:pPr>
        <w:tabs>
          <w:tab w:val="num" w:pos="1620"/>
        </w:tabs>
        <w:ind w:left="1620" w:hanging="180"/>
      </w:pPr>
    </w:lvl>
    <w:lvl w:ilvl="3" w:tplc="0408000F" w:tentative="1">
      <w:start w:val="1"/>
      <w:numFmt w:val="decimal"/>
      <w:lvlText w:val="%4."/>
      <w:lvlJc w:val="left"/>
      <w:pPr>
        <w:tabs>
          <w:tab w:val="num" w:pos="2340"/>
        </w:tabs>
        <w:ind w:left="2340" w:hanging="360"/>
      </w:pPr>
    </w:lvl>
    <w:lvl w:ilvl="4" w:tplc="04080019" w:tentative="1">
      <w:start w:val="1"/>
      <w:numFmt w:val="lowerLetter"/>
      <w:lvlText w:val="%5."/>
      <w:lvlJc w:val="left"/>
      <w:pPr>
        <w:tabs>
          <w:tab w:val="num" w:pos="3060"/>
        </w:tabs>
        <w:ind w:left="3060" w:hanging="360"/>
      </w:pPr>
    </w:lvl>
    <w:lvl w:ilvl="5" w:tplc="0408001B" w:tentative="1">
      <w:start w:val="1"/>
      <w:numFmt w:val="lowerRoman"/>
      <w:lvlText w:val="%6."/>
      <w:lvlJc w:val="right"/>
      <w:pPr>
        <w:tabs>
          <w:tab w:val="num" w:pos="3780"/>
        </w:tabs>
        <w:ind w:left="3780" w:hanging="180"/>
      </w:pPr>
    </w:lvl>
    <w:lvl w:ilvl="6" w:tplc="0408000F" w:tentative="1">
      <w:start w:val="1"/>
      <w:numFmt w:val="decimal"/>
      <w:lvlText w:val="%7."/>
      <w:lvlJc w:val="left"/>
      <w:pPr>
        <w:tabs>
          <w:tab w:val="num" w:pos="4500"/>
        </w:tabs>
        <w:ind w:left="4500" w:hanging="360"/>
      </w:pPr>
    </w:lvl>
    <w:lvl w:ilvl="7" w:tplc="04080019" w:tentative="1">
      <w:start w:val="1"/>
      <w:numFmt w:val="lowerLetter"/>
      <w:lvlText w:val="%8."/>
      <w:lvlJc w:val="left"/>
      <w:pPr>
        <w:tabs>
          <w:tab w:val="num" w:pos="5220"/>
        </w:tabs>
        <w:ind w:left="5220" w:hanging="360"/>
      </w:pPr>
    </w:lvl>
    <w:lvl w:ilvl="8" w:tplc="0408001B" w:tentative="1">
      <w:start w:val="1"/>
      <w:numFmt w:val="lowerRoman"/>
      <w:lvlText w:val="%9."/>
      <w:lvlJc w:val="right"/>
      <w:pPr>
        <w:tabs>
          <w:tab w:val="num" w:pos="5940"/>
        </w:tabs>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08"/>
    <w:rsid w:val="0003079E"/>
    <w:rsid w:val="00094DEB"/>
    <w:rsid w:val="000A3E9B"/>
    <w:rsid w:val="001272B8"/>
    <w:rsid w:val="001B54E2"/>
    <w:rsid w:val="001E1117"/>
    <w:rsid w:val="00201C1E"/>
    <w:rsid w:val="0031045A"/>
    <w:rsid w:val="00371401"/>
    <w:rsid w:val="003B4986"/>
    <w:rsid w:val="00406640"/>
    <w:rsid w:val="004506B7"/>
    <w:rsid w:val="004A0F79"/>
    <w:rsid w:val="004A7DC0"/>
    <w:rsid w:val="00561D2C"/>
    <w:rsid w:val="0056258E"/>
    <w:rsid w:val="00585437"/>
    <w:rsid w:val="005D3F5C"/>
    <w:rsid w:val="00736F24"/>
    <w:rsid w:val="008454A3"/>
    <w:rsid w:val="00891658"/>
    <w:rsid w:val="00901E4B"/>
    <w:rsid w:val="009849AA"/>
    <w:rsid w:val="009C119E"/>
    <w:rsid w:val="009E5BE5"/>
    <w:rsid w:val="00A22877"/>
    <w:rsid w:val="00A26B40"/>
    <w:rsid w:val="00A41CA4"/>
    <w:rsid w:val="00AB1A09"/>
    <w:rsid w:val="00AC5431"/>
    <w:rsid w:val="00B40316"/>
    <w:rsid w:val="00BE2EB4"/>
    <w:rsid w:val="00C35E2B"/>
    <w:rsid w:val="00D06BED"/>
    <w:rsid w:val="00D17514"/>
    <w:rsid w:val="00DA1D08"/>
    <w:rsid w:val="00DF1765"/>
    <w:rsid w:val="00E22558"/>
    <w:rsid w:val="00E3751F"/>
    <w:rsid w:val="00E82F86"/>
    <w:rsid w:val="00EB6E52"/>
    <w:rsid w:val="00F15C30"/>
    <w:rsid w:val="00F714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6BEA80B7"/>
  <w15:chartTrackingRefBased/>
  <w15:docId w15:val="{586333D9-E1E0-4356-A90C-DC3F6636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D08"/>
    <w:pPr>
      <w:spacing w:after="160" w:line="259"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A1D08"/>
    <w:pPr>
      <w:tabs>
        <w:tab w:val="center" w:pos="4153"/>
        <w:tab w:val="right" w:pos="8306"/>
      </w:tabs>
      <w:spacing w:after="0" w:line="240" w:lineRule="auto"/>
    </w:pPr>
  </w:style>
  <w:style w:type="character" w:customStyle="1" w:styleId="Char">
    <w:name w:val="Υποσέλιδο Char"/>
    <w:link w:val="a3"/>
    <w:locked/>
    <w:rsid w:val="00DA1D08"/>
    <w:rPr>
      <w:rFonts w:ascii="Calibri" w:hAnsi="Calibri"/>
      <w:sz w:val="22"/>
      <w:szCs w:val="22"/>
      <w:lang w:val="el-GR" w:eastAsia="en-US" w:bidi="ar-SA"/>
    </w:rPr>
  </w:style>
  <w:style w:type="paragraph" w:styleId="a4">
    <w:name w:val="header"/>
    <w:basedOn w:val="a"/>
    <w:link w:val="Char0"/>
    <w:rsid w:val="001272B8"/>
    <w:pPr>
      <w:tabs>
        <w:tab w:val="center" w:pos="4153"/>
        <w:tab w:val="right" w:pos="8306"/>
      </w:tabs>
    </w:pPr>
  </w:style>
  <w:style w:type="character" w:customStyle="1" w:styleId="Char0">
    <w:name w:val="Κεφαλίδα Char"/>
    <w:link w:val="a4"/>
    <w:rsid w:val="001272B8"/>
    <w:rPr>
      <w:rFonts w:ascii="Calibri" w:hAnsi="Calibri"/>
      <w:sz w:val="22"/>
      <w:szCs w:val="22"/>
      <w:lang w:eastAsia="en-US"/>
    </w:rPr>
  </w:style>
  <w:style w:type="paragraph" w:styleId="2">
    <w:name w:val="Body Text Indent 2"/>
    <w:basedOn w:val="a"/>
    <w:link w:val="2Char"/>
    <w:rsid w:val="004506B7"/>
    <w:pPr>
      <w:keepLines/>
      <w:suppressAutoHyphens/>
      <w:spacing w:after="0" w:line="240" w:lineRule="auto"/>
      <w:ind w:firstLine="720"/>
      <w:jc w:val="both"/>
    </w:pPr>
    <w:rPr>
      <w:rFonts w:ascii="Times New Roman" w:hAnsi="Times New Roman"/>
      <w:sz w:val="24"/>
      <w:szCs w:val="24"/>
      <w:lang w:eastAsia="zh-CN"/>
    </w:rPr>
  </w:style>
  <w:style w:type="character" w:customStyle="1" w:styleId="2Char">
    <w:name w:val="Σώμα κείμενου με εσοχή 2 Char"/>
    <w:link w:val="2"/>
    <w:rsid w:val="004506B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170852">
      <w:bodyDiv w:val="1"/>
      <w:marLeft w:val="0"/>
      <w:marRight w:val="0"/>
      <w:marTop w:val="0"/>
      <w:marBottom w:val="0"/>
      <w:divBdr>
        <w:top w:val="none" w:sz="0" w:space="0" w:color="auto"/>
        <w:left w:val="none" w:sz="0" w:space="0" w:color="auto"/>
        <w:bottom w:val="none" w:sz="0" w:space="0" w:color="auto"/>
        <w:right w:val="none" w:sz="0" w:space="0" w:color="auto"/>
      </w:divBdr>
    </w:div>
    <w:div w:id="1804695792">
      <w:bodyDiv w:val="1"/>
      <w:marLeft w:val="0"/>
      <w:marRight w:val="0"/>
      <w:marTop w:val="0"/>
      <w:marBottom w:val="0"/>
      <w:divBdr>
        <w:top w:val="none" w:sz="0" w:space="0" w:color="auto"/>
        <w:left w:val="none" w:sz="0" w:space="0" w:color="auto"/>
        <w:bottom w:val="none" w:sz="0" w:space="0" w:color="auto"/>
        <w:right w:val="none" w:sz="0" w:space="0" w:color="auto"/>
      </w:divBdr>
    </w:div>
    <w:div w:id="1876887258">
      <w:bodyDiv w:val="1"/>
      <w:marLeft w:val="0"/>
      <w:marRight w:val="0"/>
      <w:marTop w:val="0"/>
      <w:marBottom w:val="0"/>
      <w:divBdr>
        <w:top w:val="none" w:sz="0" w:space="0" w:color="auto"/>
        <w:left w:val="none" w:sz="0" w:space="0" w:color="auto"/>
        <w:bottom w:val="none" w:sz="0" w:space="0" w:color="auto"/>
        <w:right w:val="none" w:sz="0" w:space="0" w:color="auto"/>
      </w:divBdr>
    </w:div>
    <w:div w:id="212934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Props1.xml><?xml version="1.0" encoding="utf-8"?>
<ds:datastoreItem xmlns:ds="http://schemas.openxmlformats.org/officeDocument/2006/customXml" ds:itemID="{615B6FF0-3A67-4521-B72B-4E3A8DBDF751}"/>
</file>

<file path=customXml/itemProps2.xml><?xml version="1.0" encoding="utf-8"?>
<ds:datastoreItem xmlns:ds="http://schemas.openxmlformats.org/officeDocument/2006/customXml" ds:itemID="{3AFC9BB7-F1A7-4B61-9CA6-25311B599057}"/>
</file>

<file path=customXml/itemProps3.xml><?xml version="1.0" encoding="utf-8"?>
<ds:datastoreItem xmlns:ds="http://schemas.openxmlformats.org/officeDocument/2006/customXml" ds:itemID="{92CCB42B-AD97-40F6-9D17-63439503D3B7}"/>
</file>

<file path=docProps/app.xml><?xml version="1.0" encoding="utf-8"?>
<Properties xmlns="http://schemas.openxmlformats.org/officeDocument/2006/extended-properties" xmlns:vt="http://schemas.openxmlformats.org/officeDocument/2006/docPropsVTypes">
  <Template>Normal</Template>
  <TotalTime>6</TotalTime>
  <Pages>3</Pages>
  <Words>462</Words>
  <Characters>3057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«ΑΠΟΚΑΤΑΣΤΑΣΗ &amp; ΑΝΑΔΕΙΞΗ ΠΑΛΑΙΟΧΡΙΣΤΑΝΙΚΩΝ ΒΑΣΙΛΙΚΩΝ ΑΓΙΑΣ ΜΑΡΙΝΑΣ ΚΑΙ ΑΓΙΟΥ ΣΤΕΦΑΝΟΥ, ΣΤΗΝ ΘΕΣΗ ΟΖΙΑ ΠΑΞΩΝ»</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«ΑΠΟΚΑΤΑΣΤΑΣΗ &amp; ΑΝΑΔΕΙΞΗ ΠΑΛΑΙΟΧΡΙΣΤΑΝΙΚΩΝ ΒΑΣΙΛΙΚΩΝ ΑΓΙΑΣ ΜΑΡΙΝΑΣ ΚΑΙ ΑΓΙΟΥ ΣΤΕΦΑΝΟΥ, ΣΤΗΝ ΘΕΣΗ ΟΖΙΑ ΠΑΞΩΝ»</dc:title>
  <dc:subject/>
  <dc:creator>EYTOP</dc:creator>
  <cp:keywords/>
  <cp:lastModifiedBy>Thanos Giannopoulos</cp:lastModifiedBy>
  <cp:revision>3</cp:revision>
  <dcterms:created xsi:type="dcterms:W3CDTF">2023-05-18T07:28:00Z</dcterms:created>
  <dcterms:modified xsi:type="dcterms:W3CDTF">2023-05-18T07:33:00Z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