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74" w:rsidRPr="006B3444" w:rsidRDefault="00F37774" w:rsidP="00F730EF">
      <w:pPr>
        <w:jc w:val="center"/>
        <w:rPr>
          <w:rFonts w:cstheme="minorHAnsi"/>
          <w:b/>
        </w:rPr>
      </w:pPr>
    </w:p>
    <w:p w:rsidR="00F730EF" w:rsidRPr="006B3444" w:rsidRDefault="00C20103" w:rsidP="006B3444">
      <w:pPr>
        <w:rPr>
          <w:rFonts w:cstheme="minorHAnsi"/>
          <w:b/>
          <w:sz w:val="24"/>
          <w:szCs w:val="24"/>
        </w:rPr>
      </w:pPr>
      <w:r w:rsidRPr="006B3444">
        <w:rPr>
          <w:rFonts w:cstheme="minorHAnsi"/>
          <w:b/>
          <w:sz w:val="24"/>
          <w:szCs w:val="24"/>
        </w:rPr>
        <w:t>Αποκατάσταση Καποδιστριακού Ορφανοτροφείου (φυλακές Αίγινας) για νέες χρήσεις</w:t>
      </w:r>
    </w:p>
    <w:p w:rsidR="00B9783E" w:rsidRPr="006B3444" w:rsidRDefault="00B9783E" w:rsidP="00F730EF">
      <w:pPr>
        <w:jc w:val="both"/>
        <w:rPr>
          <w:rFonts w:cstheme="minorHAnsi"/>
        </w:rPr>
      </w:pPr>
    </w:p>
    <w:p w:rsidR="00F730EF" w:rsidRPr="006B3444" w:rsidRDefault="00F730EF" w:rsidP="00C20103">
      <w:pPr>
        <w:jc w:val="both"/>
        <w:rPr>
          <w:rFonts w:cstheme="minorHAnsi"/>
        </w:rPr>
      </w:pPr>
      <w:r w:rsidRPr="006B3444">
        <w:rPr>
          <w:rFonts w:cstheme="minorHAnsi"/>
        </w:rPr>
        <w:t>Το έργο «</w:t>
      </w:r>
      <w:r w:rsidR="00C20103" w:rsidRPr="006B3444">
        <w:rPr>
          <w:rFonts w:cstheme="minorHAnsi"/>
        </w:rPr>
        <w:t>Αποκατάσταση Καποδιστριακού Ορφανοτροφείου (φυλακές Αίγινας) για νέες χρήσεις</w:t>
      </w:r>
      <w:r w:rsidRPr="006B3444">
        <w:rPr>
          <w:rFonts w:cstheme="minorHAnsi"/>
        </w:rPr>
        <w:t xml:space="preserve">» εντάχθηκε στο </w:t>
      </w:r>
      <w:r w:rsidR="00CB44B8" w:rsidRPr="006B3444">
        <w:rPr>
          <w:rFonts w:cstheme="minorHAnsi"/>
        </w:rPr>
        <w:t xml:space="preserve">Περιφερειακό </w:t>
      </w:r>
      <w:r w:rsidRPr="006B3444">
        <w:rPr>
          <w:rFonts w:cstheme="minorHAnsi"/>
        </w:rPr>
        <w:t>Επιχειρησιακό Πρόγραμμα «</w:t>
      </w:r>
      <w:r w:rsidR="00CB44B8" w:rsidRPr="006B3444">
        <w:rPr>
          <w:rFonts w:cstheme="minorHAnsi"/>
        </w:rPr>
        <w:t>Αττική</w:t>
      </w:r>
      <w:r w:rsidRPr="006B3444">
        <w:rPr>
          <w:rFonts w:cstheme="minorHAnsi"/>
        </w:rPr>
        <w:t xml:space="preserve"> 2014 – 2020» </w:t>
      </w:r>
      <w:r w:rsidR="00F63B41" w:rsidRPr="006B3444">
        <w:rPr>
          <w:rFonts w:cstheme="minorHAnsi"/>
        </w:rPr>
        <w:t xml:space="preserve">με προϋπολογισμό </w:t>
      </w:r>
      <w:r w:rsidR="00C20103" w:rsidRPr="006B3444">
        <w:rPr>
          <w:rFonts w:cstheme="minorHAnsi"/>
        </w:rPr>
        <w:t>1</w:t>
      </w:r>
      <w:r w:rsidR="00CB44B8" w:rsidRPr="006B3444">
        <w:rPr>
          <w:rFonts w:cstheme="minorHAnsi"/>
        </w:rPr>
        <w:t>.</w:t>
      </w:r>
      <w:r w:rsidR="00C20103" w:rsidRPr="006B3444">
        <w:rPr>
          <w:rFonts w:cstheme="minorHAnsi"/>
        </w:rPr>
        <w:t>996</w:t>
      </w:r>
      <w:r w:rsidR="00CB44B8" w:rsidRPr="006B3444">
        <w:rPr>
          <w:rFonts w:cstheme="minorHAnsi"/>
        </w:rPr>
        <w:t>.</w:t>
      </w:r>
      <w:r w:rsidR="00C20103" w:rsidRPr="006B3444">
        <w:rPr>
          <w:rFonts w:cstheme="minorHAnsi"/>
        </w:rPr>
        <w:t>647</w:t>
      </w:r>
      <w:r w:rsidR="00CB44B8" w:rsidRPr="006B3444">
        <w:rPr>
          <w:rFonts w:cstheme="minorHAnsi"/>
        </w:rPr>
        <w:t>,</w:t>
      </w:r>
      <w:r w:rsidR="00C20103" w:rsidRPr="006B3444">
        <w:rPr>
          <w:rFonts w:cstheme="minorHAnsi"/>
        </w:rPr>
        <w:t>31</w:t>
      </w:r>
      <w:r w:rsidR="00CB44B8" w:rsidRPr="006B3444">
        <w:rPr>
          <w:rFonts w:cstheme="minorHAnsi"/>
        </w:rPr>
        <w:t xml:space="preserve"> €</w:t>
      </w:r>
      <w:r w:rsidRPr="006B3444">
        <w:rPr>
          <w:rFonts w:cstheme="minorHAnsi"/>
        </w:rPr>
        <w:t>, χρηματοδότηση από το Ευρωπαϊκό Ταμείο Περιφερειακής Ανάπτυξης</w:t>
      </w:r>
      <w:r w:rsidR="00CB44B8" w:rsidRPr="006B3444">
        <w:rPr>
          <w:rFonts w:cstheme="minorHAnsi"/>
        </w:rPr>
        <w:t xml:space="preserve"> με φορέα χρηματοδότησης την Περιφέρεια Αττικής</w:t>
      </w:r>
      <w:r w:rsidRPr="006B3444">
        <w:rPr>
          <w:rFonts w:cstheme="minorHAnsi"/>
        </w:rPr>
        <w:t xml:space="preserve"> και δικαιούχο την </w:t>
      </w:r>
      <w:r w:rsidR="00C20103" w:rsidRPr="006B3444">
        <w:rPr>
          <w:rFonts w:cstheme="minorHAnsi"/>
        </w:rPr>
        <w:t xml:space="preserve">Διεύθυνση Μελετών και Εκτέλεσης Έργων Μουσείων και Πολιτιστικών Κτιρίων </w:t>
      </w:r>
      <w:r w:rsidR="00CB44B8" w:rsidRPr="006B3444">
        <w:rPr>
          <w:rFonts w:cstheme="minorHAnsi"/>
        </w:rPr>
        <w:t>του Υπουργείου Πολιτισμού και Αθλητισμού</w:t>
      </w:r>
      <w:r w:rsidRPr="006B3444">
        <w:rPr>
          <w:rFonts w:cstheme="minorHAnsi"/>
        </w:rPr>
        <w:t>.</w:t>
      </w:r>
    </w:p>
    <w:p w:rsidR="00F63B41" w:rsidRPr="006B3444" w:rsidRDefault="00F63B41" w:rsidP="00C20103">
      <w:pPr>
        <w:jc w:val="both"/>
        <w:rPr>
          <w:rFonts w:cstheme="minorHAnsi"/>
          <w:lang w:val="en-US"/>
        </w:rPr>
      </w:pPr>
    </w:p>
    <w:p w:rsidR="00FD5FA7" w:rsidRPr="006B3444" w:rsidRDefault="00E4339E" w:rsidP="00FD5FA7">
      <w:pPr>
        <w:jc w:val="both"/>
        <w:rPr>
          <w:rFonts w:cstheme="minorHAnsi"/>
          <w:color w:val="000000"/>
        </w:rPr>
      </w:pPr>
      <w:r w:rsidRPr="006B3444">
        <w:rPr>
          <w:rFonts w:cstheme="minorHAnsi"/>
          <w:noProof/>
          <w:color w:val="000000"/>
          <w:lang w:eastAsia="el-GR"/>
        </w:rPr>
        <w:drawing>
          <wp:inline distT="0" distB="0" distL="0" distR="0">
            <wp:extent cx="6029325" cy="3390900"/>
            <wp:effectExtent l="19050" t="0" r="9525" b="0"/>
            <wp:docPr id="4" name="Picture 4" descr="C:\Documents and Settings\EYTOP\Desktop\aigi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YTOP\Desktop\aigina2.jpg"/>
                    <pic:cNvPicPr>
                      <a:picLocks noChangeAspect="1" noChangeArrowheads="1"/>
                    </pic:cNvPicPr>
                  </pic:nvPicPr>
                  <pic:blipFill>
                    <a:blip r:embed="rId7" cstate="print"/>
                    <a:srcRect/>
                    <a:stretch>
                      <a:fillRect/>
                    </a:stretch>
                  </pic:blipFill>
                  <pic:spPr bwMode="auto">
                    <a:xfrm>
                      <a:off x="0" y="0"/>
                      <a:ext cx="6029325" cy="3390900"/>
                    </a:xfrm>
                    <a:prstGeom prst="rect">
                      <a:avLst/>
                    </a:prstGeom>
                    <a:noFill/>
                    <a:ln w="9525">
                      <a:noFill/>
                      <a:miter lim="800000"/>
                      <a:headEnd/>
                      <a:tailEnd/>
                    </a:ln>
                  </pic:spPr>
                </pic:pic>
              </a:graphicData>
            </a:graphic>
          </wp:inline>
        </w:drawing>
      </w:r>
    </w:p>
    <w:p w:rsidR="00E4339E" w:rsidRPr="006B3444" w:rsidRDefault="00E4339E" w:rsidP="00E4339E">
      <w:pPr>
        <w:jc w:val="center"/>
        <w:rPr>
          <w:rFonts w:cstheme="minorHAnsi"/>
          <w:color w:val="000000"/>
        </w:rPr>
      </w:pPr>
      <w:proofErr w:type="spellStart"/>
      <w:r w:rsidRPr="006B3444">
        <w:rPr>
          <w:rFonts w:cstheme="minorHAnsi"/>
          <w:color w:val="000000"/>
        </w:rPr>
        <w:t>Εικ</w:t>
      </w:r>
      <w:proofErr w:type="spellEnd"/>
      <w:r w:rsidRPr="006B3444">
        <w:rPr>
          <w:rFonts w:cstheme="minorHAnsi"/>
          <w:color w:val="000000"/>
        </w:rPr>
        <w:t xml:space="preserve"> 1: </w:t>
      </w:r>
      <w:r w:rsidRPr="006B3444">
        <w:rPr>
          <w:rFonts w:cstheme="minorHAnsi"/>
        </w:rPr>
        <w:t>Κτίριο Καποδιστριακού Ορφανοτροφείου Αίγινας</w:t>
      </w:r>
    </w:p>
    <w:p w:rsidR="006B3444" w:rsidRDefault="006B3444" w:rsidP="00E4339E">
      <w:pPr>
        <w:jc w:val="both"/>
        <w:rPr>
          <w:rFonts w:cstheme="minorHAnsi"/>
        </w:rPr>
      </w:pPr>
    </w:p>
    <w:p w:rsidR="00CB44B8" w:rsidRPr="006B3444" w:rsidRDefault="00CB44B8" w:rsidP="00E4339E">
      <w:pPr>
        <w:jc w:val="both"/>
        <w:rPr>
          <w:rFonts w:cstheme="minorHAnsi"/>
        </w:rPr>
      </w:pPr>
      <w:bookmarkStart w:id="0" w:name="_GoBack"/>
      <w:bookmarkEnd w:id="0"/>
      <w:r w:rsidRPr="006B3444">
        <w:rPr>
          <w:rFonts w:cstheme="minorHAnsi"/>
        </w:rPr>
        <w:t xml:space="preserve">Σκοπός του έργου είναι </w:t>
      </w:r>
      <w:r w:rsidR="00E4339E" w:rsidRPr="006B3444">
        <w:rPr>
          <w:rFonts w:cstheme="minorHAnsi"/>
        </w:rPr>
        <w:t>η αποκατάσταση και πλήρης λειτουργία της αίθουσας πολιτιστικών εκδηλώσεων και περιοδικών εκθέσεων στο Διαχρονικό Μουσείο Αίγινας (κτίριο Καποδιστριακού Ορφανοτροφείου Αίγινας).</w:t>
      </w:r>
    </w:p>
    <w:p w:rsidR="00E4339E" w:rsidRPr="006B3444" w:rsidRDefault="00E4339E" w:rsidP="00E4339E">
      <w:pPr>
        <w:jc w:val="both"/>
        <w:rPr>
          <w:rFonts w:cstheme="minorHAnsi"/>
        </w:rPr>
      </w:pPr>
      <w:r w:rsidRPr="006B3444">
        <w:rPr>
          <w:rFonts w:cstheme="minorHAnsi"/>
        </w:rPr>
        <w:t>Το έργο περιλαμβάνει το σύνολο των οικοδομικών εργασιών και Η/Μ εγκαταστάσεων που απαιτούνται για να καταστήσουν την αίθουσα πολιτιστικών εκδηλώσεων και περιοδικών εκθέσεων σε πλήρη λειτουργία στο Διαχρονικό Μουσείο Αίγινας.</w:t>
      </w:r>
    </w:p>
    <w:p w:rsidR="00F63B41" w:rsidRPr="006B3444" w:rsidRDefault="00F63B41" w:rsidP="00E4339E">
      <w:pPr>
        <w:jc w:val="both"/>
        <w:rPr>
          <w:rFonts w:cstheme="minorHAnsi"/>
        </w:rPr>
      </w:pPr>
    </w:p>
    <w:p w:rsidR="00E4339E" w:rsidRPr="006B3444" w:rsidRDefault="00E4339E" w:rsidP="00E4339E">
      <w:pPr>
        <w:jc w:val="both"/>
        <w:rPr>
          <w:rFonts w:cstheme="minorHAnsi"/>
        </w:rPr>
      </w:pPr>
      <w:r w:rsidRPr="006B3444">
        <w:rPr>
          <w:rFonts w:cstheme="minorHAnsi"/>
          <w:noProof/>
          <w:lang w:eastAsia="el-GR"/>
        </w:rPr>
        <w:drawing>
          <wp:inline distT="0" distB="0" distL="0" distR="0">
            <wp:extent cx="6029325" cy="3390900"/>
            <wp:effectExtent l="19050" t="0" r="9525" b="0"/>
            <wp:docPr id="3" name="Picture 3" descr="C:\Documents and Settings\EYTOP\Desktop\aigi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YTOP\Desktop\aigina1.jpg"/>
                    <pic:cNvPicPr>
                      <a:picLocks noChangeAspect="1" noChangeArrowheads="1"/>
                    </pic:cNvPicPr>
                  </pic:nvPicPr>
                  <pic:blipFill>
                    <a:blip r:embed="rId8" cstate="print"/>
                    <a:srcRect/>
                    <a:stretch>
                      <a:fillRect/>
                    </a:stretch>
                  </pic:blipFill>
                  <pic:spPr bwMode="auto">
                    <a:xfrm>
                      <a:off x="0" y="0"/>
                      <a:ext cx="6029325" cy="3390900"/>
                    </a:xfrm>
                    <a:prstGeom prst="rect">
                      <a:avLst/>
                    </a:prstGeom>
                    <a:noFill/>
                    <a:ln w="9525">
                      <a:noFill/>
                      <a:miter lim="800000"/>
                      <a:headEnd/>
                      <a:tailEnd/>
                    </a:ln>
                  </pic:spPr>
                </pic:pic>
              </a:graphicData>
            </a:graphic>
          </wp:inline>
        </w:drawing>
      </w:r>
    </w:p>
    <w:p w:rsidR="00E4339E" w:rsidRPr="006B3444" w:rsidRDefault="00E4339E" w:rsidP="00E4339E">
      <w:pPr>
        <w:jc w:val="center"/>
        <w:rPr>
          <w:rFonts w:cstheme="minorHAnsi"/>
          <w:color w:val="000000"/>
        </w:rPr>
      </w:pPr>
      <w:proofErr w:type="spellStart"/>
      <w:r w:rsidRPr="006B3444">
        <w:rPr>
          <w:rFonts w:cstheme="minorHAnsi"/>
          <w:color w:val="000000"/>
        </w:rPr>
        <w:t>Εικ</w:t>
      </w:r>
      <w:proofErr w:type="spellEnd"/>
      <w:r w:rsidRPr="006B3444">
        <w:rPr>
          <w:rFonts w:cstheme="minorHAnsi"/>
          <w:color w:val="000000"/>
        </w:rPr>
        <w:t xml:space="preserve"> 2: </w:t>
      </w:r>
      <w:r w:rsidRPr="006B3444">
        <w:rPr>
          <w:rFonts w:cstheme="minorHAnsi"/>
        </w:rPr>
        <w:t>Κτίριο Καποδιστριακού Ορφανοτροφείου Αίγινας</w:t>
      </w:r>
    </w:p>
    <w:p w:rsidR="00F63B41" w:rsidRPr="006B3444" w:rsidRDefault="00F63B41" w:rsidP="00E4339E">
      <w:pPr>
        <w:jc w:val="both"/>
        <w:rPr>
          <w:rFonts w:cstheme="minorHAnsi"/>
        </w:rPr>
      </w:pPr>
    </w:p>
    <w:p w:rsidR="00CC0B76" w:rsidRPr="006B3444" w:rsidRDefault="00E4339E" w:rsidP="00E4339E">
      <w:pPr>
        <w:jc w:val="both"/>
        <w:rPr>
          <w:rFonts w:cstheme="minorHAnsi"/>
        </w:rPr>
      </w:pPr>
      <w:r w:rsidRPr="006B3444">
        <w:rPr>
          <w:rFonts w:cstheme="minorHAnsi"/>
        </w:rPr>
        <w:t>Άμεσα αναμένεται να αξιοποιηθεί η Πράξη, καθώς θα προσελκύσει το κοινό που επισκέπτεται το νησί και ενδιαφέρεται για τα πολιτιστικά στοιχεία του αλλά και το τοπικό κοινό, το μουσείο πρόκειται να καλύψει μία ανάγκη της Αίγινας σε αίθουσες πολιτιστικών εκδηλώσεων και περιοδικών εκθέσεων.</w:t>
      </w:r>
    </w:p>
    <w:sectPr w:rsidR="00CC0B76" w:rsidRPr="006B3444" w:rsidSect="00AA4F0B">
      <w:headerReference w:type="default" r:id="rId9"/>
      <w:footerReference w:type="default" r:id="rId10"/>
      <w:pgSz w:w="11906" w:h="16838"/>
      <w:pgMar w:top="2334" w:right="1274" w:bottom="24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39E" w:rsidRDefault="00E4339E" w:rsidP="00117712">
      <w:pPr>
        <w:spacing w:after="0" w:line="240" w:lineRule="auto"/>
      </w:pPr>
      <w:r>
        <w:separator/>
      </w:r>
    </w:p>
  </w:endnote>
  <w:endnote w:type="continuationSeparator" w:id="0">
    <w:p w:rsidR="00E4339E" w:rsidRDefault="00E4339E"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39E" w:rsidRDefault="00E4339E" w:rsidP="00520A15">
    <w:r w:rsidRPr="00B47D78">
      <w:rPr>
        <w:rFonts w:ascii="Arial" w:hAnsi="Arial" w:cs="Arial"/>
        <w:noProof/>
        <w:color w:val="000000"/>
        <w:lang w:eastAsia="el-GR"/>
      </w:rPr>
      <w:drawing>
        <wp:anchor distT="0" distB="0" distL="114300" distR="114300" simplePos="0" relativeHeight="251659264" behindDoc="0" locked="0" layoutInCell="1" allowOverlap="1">
          <wp:simplePos x="0" y="0"/>
          <wp:positionH relativeFrom="column">
            <wp:posOffset>-26670</wp:posOffset>
          </wp:positionH>
          <wp:positionV relativeFrom="paragraph">
            <wp:posOffset>-851618</wp:posOffset>
          </wp:positionV>
          <wp:extent cx="6157227" cy="1478942"/>
          <wp:effectExtent l="0" t="0" r="0" b="0"/>
          <wp:wrapNone/>
          <wp:docPr id="1" name="Εικόνα 1" descr="Y:\ΔΗΜΟΣΙΟΤΗΤΑ ΕΡΓΩΝ SITE\Επιχειρησιακό Πρόγραμμα Αττική\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Y:\ΔΗΜΟΣΙΟΤΗΤΑ ΕΡΓΩΝ SITE\Επιχειρησιακό Πρόγραμμα Αττική\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7227" cy="147894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39E" w:rsidRDefault="00E4339E" w:rsidP="00117712">
      <w:pPr>
        <w:spacing w:after="0" w:line="240" w:lineRule="auto"/>
      </w:pPr>
      <w:r>
        <w:separator/>
      </w:r>
    </w:p>
  </w:footnote>
  <w:footnote w:type="continuationSeparator" w:id="0">
    <w:p w:rsidR="00E4339E" w:rsidRDefault="00E4339E"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39E" w:rsidRPr="000B476F" w:rsidRDefault="00E4339E" w:rsidP="00167E34">
    <w:pPr>
      <w:pStyle w:val="a4"/>
      <w:ind w:left="851"/>
      <w:rPr>
        <w:noProof/>
        <w:lang w:eastAsia="el-GR"/>
      </w:rPr>
    </w:pPr>
    <w:r w:rsidRPr="007E5627">
      <w:rPr>
        <w:noProof/>
        <w:lang w:eastAsia="el-GR"/>
      </w:rPr>
      <w:drawing>
        <wp:inline distT="0" distB="0" distL="0" distR="0">
          <wp:extent cx="425450" cy="414655"/>
          <wp:effectExtent l="0" t="0" r="0" b="0"/>
          <wp:docPr id="5" name="Εικόνα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414655"/>
                  </a:xfrm>
                  <a:prstGeom prst="rect">
                    <a:avLst/>
                  </a:prstGeom>
                  <a:noFill/>
                  <a:ln>
                    <a:noFill/>
                  </a:ln>
                </pic:spPr>
              </pic:pic>
            </a:graphicData>
          </a:graphic>
        </wp:inline>
      </w:drawing>
    </w:r>
    <w:r>
      <w:tab/>
    </w:r>
  </w:p>
  <w:p w:rsidR="00E4339E" w:rsidRDefault="00E4339E" w:rsidP="00167E34">
    <w:pPr>
      <w:pStyle w:val="a4"/>
      <w:tabs>
        <w:tab w:val="clear" w:pos="4153"/>
        <w:tab w:val="clear" w:pos="8306"/>
      </w:tabs>
      <w:rPr>
        <w:noProof/>
        <w:sz w:val="18"/>
        <w:szCs w:val="18"/>
        <w:lang w:eastAsia="el-GR"/>
      </w:rPr>
    </w:pPr>
  </w:p>
  <w:p w:rsidR="00F63B41" w:rsidRPr="00F63B41" w:rsidRDefault="00E4339E" w:rsidP="00F63B41">
    <w:pPr>
      <w:pStyle w:val="a4"/>
      <w:tabs>
        <w:tab w:val="clear" w:pos="4153"/>
        <w:tab w:val="clear" w:pos="8306"/>
        <w:tab w:val="left" w:pos="4253"/>
      </w:tabs>
      <w:rPr>
        <w:noProof/>
        <w:sz w:val="20"/>
        <w:szCs w:val="20"/>
        <w:lang w:eastAsia="el-GR"/>
      </w:rPr>
    </w:pPr>
    <w:r w:rsidRPr="00167E34">
      <w:rPr>
        <w:noProof/>
        <w:sz w:val="20"/>
        <w:szCs w:val="20"/>
        <w:lang w:eastAsia="el-GR"/>
      </w:rPr>
      <w:t xml:space="preserve">ΕΛΛΗΝΙΚΗ ΔΗΜΟΚΡΑΤΙΑ    </w:t>
    </w:r>
    <w:r w:rsidR="00F63B41">
      <w:rPr>
        <w:noProof/>
        <w:sz w:val="20"/>
        <w:szCs w:val="20"/>
        <w:lang w:eastAsia="el-GR"/>
      </w:rPr>
      <w:t xml:space="preserve">                           </w:t>
    </w:r>
    <w:r w:rsidR="00F63B41">
      <w:rPr>
        <w:noProof/>
        <w:sz w:val="20"/>
        <w:szCs w:val="20"/>
        <w:lang w:eastAsia="el-GR"/>
      </w:rPr>
      <w:tab/>
    </w:r>
    <w:r w:rsidR="00F63B41" w:rsidRPr="00F63B41">
      <w:rPr>
        <w:noProof/>
        <w:sz w:val="20"/>
        <w:szCs w:val="20"/>
        <w:lang w:eastAsia="el-GR"/>
      </w:rPr>
      <w:t>Γενική Διεύθυνση Αναστήλωσης Μουσείων και Τεχνικών Έργων</w:t>
    </w:r>
  </w:p>
  <w:p w:rsidR="00F63B41" w:rsidRPr="00F63B41" w:rsidRDefault="00F63B41" w:rsidP="00F63B41">
    <w:pPr>
      <w:pStyle w:val="a4"/>
      <w:tabs>
        <w:tab w:val="left" w:pos="4253"/>
      </w:tabs>
      <w:rPr>
        <w:noProof/>
        <w:sz w:val="20"/>
        <w:szCs w:val="20"/>
        <w:lang w:eastAsia="el-GR"/>
      </w:rPr>
    </w:pPr>
    <w:r w:rsidRPr="00F63B41">
      <w:rPr>
        <w:noProof/>
        <w:sz w:val="20"/>
        <w:szCs w:val="20"/>
        <w:lang w:eastAsia="el-GR"/>
      </w:rPr>
      <w:t>Υπουργείο Πολιτισμού και Αθλητισμού</w:t>
    </w:r>
    <w:r>
      <w:rPr>
        <w:noProof/>
        <w:sz w:val="20"/>
        <w:szCs w:val="20"/>
        <w:lang w:eastAsia="el-GR"/>
      </w:rPr>
      <w:tab/>
    </w:r>
    <w:r>
      <w:rPr>
        <w:noProof/>
        <w:sz w:val="20"/>
        <w:szCs w:val="20"/>
        <w:lang w:eastAsia="el-GR"/>
      </w:rPr>
      <w:tab/>
    </w:r>
    <w:r w:rsidRPr="00F63B41">
      <w:rPr>
        <w:noProof/>
        <w:sz w:val="20"/>
        <w:szCs w:val="20"/>
        <w:lang w:eastAsia="el-GR"/>
      </w:rPr>
      <w:t>Διεύθυνση Μελετών και Εκτέλεσης Έργων</w:t>
    </w:r>
  </w:p>
  <w:p w:rsidR="00F63B41" w:rsidRPr="00F63B41" w:rsidRDefault="00F63B41" w:rsidP="00F63B41">
    <w:pPr>
      <w:pStyle w:val="a4"/>
      <w:ind w:left="4253"/>
      <w:rPr>
        <w:noProof/>
        <w:sz w:val="20"/>
        <w:szCs w:val="20"/>
        <w:lang w:eastAsia="el-GR"/>
      </w:rPr>
    </w:pPr>
    <w:r w:rsidRPr="00F63B41">
      <w:rPr>
        <w:noProof/>
        <w:sz w:val="20"/>
        <w:szCs w:val="20"/>
        <w:lang w:eastAsia="el-GR"/>
      </w:rPr>
      <w:t>Μουσείων και Πολιτιστικών Κτιρίων</w:t>
    </w:r>
  </w:p>
  <w:p w:rsidR="00E4339E" w:rsidRPr="00167E34" w:rsidRDefault="00E4339E" w:rsidP="00167E34">
    <w:pPr>
      <w:pStyle w:val="a4"/>
      <w:tabs>
        <w:tab w:val="clear" w:pos="4153"/>
        <w:tab w:val="clear" w:pos="8306"/>
      </w:tabs>
      <w:rPr>
        <w:noProof/>
        <w:sz w:val="20"/>
        <w:szCs w:val="20"/>
        <w:lang w:eastAsia="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C"/>
    <w:rsid w:val="001043AF"/>
    <w:rsid w:val="00117712"/>
    <w:rsid w:val="00167E34"/>
    <w:rsid w:val="001C4BFB"/>
    <w:rsid w:val="002A00DC"/>
    <w:rsid w:val="00333C47"/>
    <w:rsid w:val="003374BB"/>
    <w:rsid w:val="00360DEC"/>
    <w:rsid w:val="003D0ADD"/>
    <w:rsid w:val="003E250A"/>
    <w:rsid w:val="00424996"/>
    <w:rsid w:val="00495695"/>
    <w:rsid w:val="004A2EBA"/>
    <w:rsid w:val="004C54C5"/>
    <w:rsid w:val="004D67CD"/>
    <w:rsid w:val="00520A15"/>
    <w:rsid w:val="005439AA"/>
    <w:rsid w:val="00552270"/>
    <w:rsid w:val="00606F91"/>
    <w:rsid w:val="0065481B"/>
    <w:rsid w:val="006B3444"/>
    <w:rsid w:val="006C3441"/>
    <w:rsid w:val="00734046"/>
    <w:rsid w:val="008413FD"/>
    <w:rsid w:val="00850A99"/>
    <w:rsid w:val="009417BD"/>
    <w:rsid w:val="00A23059"/>
    <w:rsid w:val="00A43844"/>
    <w:rsid w:val="00A616EF"/>
    <w:rsid w:val="00AA4F0B"/>
    <w:rsid w:val="00AD78C3"/>
    <w:rsid w:val="00B00C16"/>
    <w:rsid w:val="00B47D78"/>
    <w:rsid w:val="00B9783E"/>
    <w:rsid w:val="00BA1CAF"/>
    <w:rsid w:val="00C0683F"/>
    <w:rsid w:val="00C20103"/>
    <w:rsid w:val="00CB44B8"/>
    <w:rsid w:val="00CC0B76"/>
    <w:rsid w:val="00D00078"/>
    <w:rsid w:val="00E4339E"/>
    <w:rsid w:val="00E95C14"/>
    <w:rsid w:val="00F20F86"/>
    <w:rsid w:val="00F37774"/>
    <w:rsid w:val="00F63B41"/>
    <w:rsid w:val="00F730EF"/>
    <w:rsid w:val="00FD5F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0C46837"/>
  <w15:docId w15:val="{2023AFA8-4975-4A38-B5F5-FE22BAE4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CA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227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52270"/>
    <w:rPr>
      <w:rFonts w:ascii="Segoe UI" w:hAnsi="Segoe UI" w:cs="Segoe UI"/>
      <w:sz w:val="18"/>
      <w:szCs w:val="18"/>
    </w:rPr>
  </w:style>
  <w:style w:type="character" w:styleId="-">
    <w:name w:val="Hyperlink"/>
    <w:basedOn w:val="a0"/>
    <w:uiPriority w:val="99"/>
    <w:unhideWhenUsed/>
    <w:rsid w:val="004C54C5"/>
    <w:rPr>
      <w:color w:val="0563C1" w:themeColor="hyperlink"/>
      <w:u w:val="single"/>
    </w:rPr>
  </w:style>
  <w:style w:type="paragraph" w:styleId="a4">
    <w:name w:val="header"/>
    <w:basedOn w:val="a"/>
    <w:link w:val="Char0"/>
    <w:unhideWhenUsed/>
    <w:rsid w:val="00117712"/>
    <w:pPr>
      <w:tabs>
        <w:tab w:val="center" w:pos="4153"/>
        <w:tab w:val="right" w:pos="8306"/>
      </w:tabs>
      <w:spacing w:after="0" w:line="240" w:lineRule="auto"/>
    </w:pPr>
  </w:style>
  <w:style w:type="character" w:customStyle="1" w:styleId="Char0">
    <w:name w:val="Κεφαλίδα Char"/>
    <w:basedOn w:val="a0"/>
    <w:link w:val="a4"/>
    <w:rsid w:val="00117712"/>
  </w:style>
  <w:style w:type="paragraph" w:styleId="a5">
    <w:name w:val="footer"/>
    <w:basedOn w:val="a"/>
    <w:link w:val="Char1"/>
    <w:uiPriority w:val="99"/>
    <w:unhideWhenUsed/>
    <w:rsid w:val="00117712"/>
    <w:pPr>
      <w:tabs>
        <w:tab w:val="center" w:pos="4153"/>
        <w:tab w:val="right" w:pos="8306"/>
      </w:tabs>
      <w:spacing w:after="0" w:line="240" w:lineRule="auto"/>
    </w:pPr>
  </w:style>
  <w:style w:type="character" w:customStyle="1" w:styleId="Char1">
    <w:name w:val="Υποσέλιδο Char"/>
    <w:basedOn w:val="a0"/>
    <w:link w:val="a5"/>
    <w:uiPriority w:val="99"/>
    <w:rsid w:val="00117712"/>
  </w:style>
  <w:style w:type="table" w:styleId="a6">
    <w:name w:val="Table Grid"/>
    <w:basedOn w:val="a1"/>
    <w:uiPriority w:val="39"/>
    <w:rsid w:val="00941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730E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F73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2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0C5A66-2007-4F96-8074-3333217C02D8}"/>
</file>

<file path=customXml/itemProps2.xml><?xml version="1.0" encoding="utf-8"?>
<ds:datastoreItem xmlns:ds="http://schemas.openxmlformats.org/officeDocument/2006/customXml" ds:itemID="{5562BA78-D66C-4A2D-9EC2-82D26DF565C4}"/>
</file>

<file path=customXml/itemProps3.xml><?xml version="1.0" encoding="utf-8"?>
<ds:datastoreItem xmlns:ds="http://schemas.openxmlformats.org/officeDocument/2006/customXml" ds:itemID="{F32ECE80-8D47-4DBF-8C37-B15B2D1D351A}"/>
</file>

<file path=customXml/itemProps4.xml><?xml version="1.0" encoding="utf-8"?>
<ds:datastoreItem xmlns:ds="http://schemas.openxmlformats.org/officeDocument/2006/customXml" ds:itemID="{1E59CE24-F824-46BC-A251-AC7C247696CC}"/>
</file>

<file path=docProps/app.xml><?xml version="1.0" encoding="utf-8"?>
<Properties xmlns="http://schemas.openxmlformats.org/officeDocument/2006/extended-properties" xmlns:vt="http://schemas.openxmlformats.org/officeDocument/2006/docPropsVTypes">
  <Template>Normal</Template>
  <TotalTime>5</TotalTime>
  <Pages>2</Pages>
  <Words>209</Words>
  <Characters>1129</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Kasidou</dc:creator>
  <cp:keywords/>
  <dc:description/>
  <cp:lastModifiedBy>Thanos Giannopoulos</cp:lastModifiedBy>
  <cp:revision>5</cp:revision>
  <cp:lastPrinted>2018-01-11T07:15:00Z</cp:lastPrinted>
  <dcterms:created xsi:type="dcterms:W3CDTF">2019-06-26T08:01:00Z</dcterms:created>
  <dcterms:modified xsi:type="dcterms:W3CDTF">2019-07-05T09:01:00Z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