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94" w:rsidRPr="007D5219" w:rsidRDefault="007D5219" w:rsidP="0006420C">
      <w:pPr>
        <w:jc w:val="both"/>
        <w:rPr>
          <w:rFonts w:ascii="Arial" w:hAnsi="Arial" w:cs="Arial"/>
          <w:b/>
        </w:rPr>
      </w:pPr>
      <w:r w:rsidRPr="007D5219">
        <w:rPr>
          <w:rFonts w:ascii="Arial" w:hAnsi="Arial" w:cs="Arial"/>
          <w:b/>
        </w:rPr>
        <w:t>“</w:t>
      </w:r>
      <w:r w:rsidR="0006420C" w:rsidRPr="0006420C">
        <w:rPr>
          <w:rFonts w:ascii="Arial" w:hAnsi="Arial" w:cs="Arial"/>
          <w:b/>
        </w:rPr>
        <w:t>Οργάνωση εποπτικής έκθεσης με τίτλο «Ηράκλειο - 40 αιώνες ιστορίας» στην πύλη Παντοκράτορα των ενετικών τειχών της πόλης του Ηρακλείου</w:t>
      </w:r>
      <w:r w:rsidRPr="007D5219">
        <w:rPr>
          <w:rFonts w:ascii="Arial" w:hAnsi="Arial" w:cs="Arial"/>
          <w:b/>
        </w:rPr>
        <w:t>”</w:t>
      </w:r>
    </w:p>
    <w:p w:rsidR="00360DEC" w:rsidRDefault="00360DEC" w:rsidP="0006420C">
      <w:pPr>
        <w:jc w:val="both"/>
        <w:rPr>
          <w:rFonts w:ascii="Arial" w:hAnsi="Arial" w:cs="Arial"/>
        </w:rPr>
      </w:pPr>
      <w:r>
        <w:rPr>
          <w:rFonts w:ascii="Arial" w:hAnsi="Arial" w:cs="Arial"/>
        </w:rPr>
        <w:t>Το έργο «</w:t>
      </w:r>
      <w:r w:rsidR="0006420C" w:rsidRPr="0006420C">
        <w:rPr>
          <w:rFonts w:ascii="Arial" w:hAnsi="Arial" w:cs="Arial"/>
        </w:rPr>
        <w:t>Οργάνωση εποπτικής έκθεσης με τίτλο «Ηράκλειο - 40 αιώνες ιστορίας» στην πύλη Παντοκράτορα των ενετικών τειχών της πόλης του Ηρακλείου</w:t>
      </w:r>
      <w:r>
        <w:rPr>
          <w:rFonts w:ascii="Arial" w:hAnsi="Arial" w:cs="Arial"/>
        </w:rPr>
        <w:t>» εντάχθηκε στο Επιχειρησιακό Πρόγραμμα «</w:t>
      </w:r>
      <w:r w:rsidR="007D5219">
        <w:rPr>
          <w:rFonts w:ascii="Arial" w:hAnsi="Arial" w:cs="Arial"/>
        </w:rPr>
        <w:t>Κρήτη</w:t>
      </w:r>
      <w:r>
        <w:rPr>
          <w:rFonts w:ascii="Arial" w:hAnsi="Arial" w:cs="Arial"/>
        </w:rPr>
        <w:t xml:space="preserve"> 2014-202</w:t>
      </w:r>
      <w:r w:rsidR="00701658">
        <w:rPr>
          <w:rFonts w:ascii="Arial" w:hAnsi="Arial" w:cs="Arial"/>
        </w:rPr>
        <w:t xml:space="preserve">0» με προϋπολογισμό </w:t>
      </w:r>
      <w:r w:rsidR="0006420C" w:rsidRPr="0006420C">
        <w:rPr>
          <w:rFonts w:ascii="Arial" w:hAnsi="Arial" w:cs="Arial"/>
        </w:rPr>
        <w:t>432.000,00</w:t>
      </w:r>
      <w:r w:rsidR="00D00078">
        <w:rPr>
          <w:rFonts w:ascii="Arial" w:hAnsi="Arial" w:cs="Arial"/>
        </w:rPr>
        <w:t xml:space="preserve">€, </w:t>
      </w:r>
      <w:r>
        <w:rPr>
          <w:rFonts w:ascii="Arial" w:hAnsi="Arial" w:cs="Arial"/>
        </w:rPr>
        <w:t>χρηματοδότηση από το Ευρωπαϊκό</w:t>
      </w:r>
      <w:r w:rsidR="00D00078">
        <w:rPr>
          <w:rFonts w:ascii="Arial" w:hAnsi="Arial" w:cs="Arial"/>
        </w:rPr>
        <w:t xml:space="preserve"> Ταμείο Περιφερειακής Ανάπτυξης και δικαιούχο την Εφορεία Αρχαιοτήτων </w:t>
      </w:r>
      <w:r w:rsidR="006A312C">
        <w:rPr>
          <w:rFonts w:ascii="Arial" w:hAnsi="Arial" w:cs="Arial"/>
        </w:rPr>
        <w:t>Ηρακλεί</w:t>
      </w:r>
      <w:r w:rsidR="00A84AF3">
        <w:rPr>
          <w:rFonts w:ascii="Arial" w:hAnsi="Arial" w:cs="Arial"/>
        </w:rPr>
        <w:t>ου</w:t>
      </w:r>
      <w:r w:rsidR="00591DE1">
        <w:rPr>
          <w:rFonts w:ascii="Arial" w:hAnsi="Arial" w:cs="Arial"/>
        </w:rPr>
        <w:t>.</w:t>
      </w:r>
    </w:p>
    <w:p w:rsidR="0006420C" w:rsidRPr="0006420C" w:rsidRDefault="0006420C" w:rsidP="0006420C">
      <w:pPr>
        <w:jc w:val="both"/>
        <w:rPr>
          <w:rFonts w:ascii="Arial" w:hAnsi="Arial" w:cs="Arial"/>
        </w:rPr>
      </w:pPr>
      <w:r w:rsidRPr="0006420C">
        <w:rPr>
          <w:rFonts w:ascii="Arial" w:hAnsi="Arial" w:cs="Arial"/>
        </w:rPr>
        <w:t>Το έργο αφορά στην υλοποίηση των απαιτούμενων εργασιών για τη δημιουργία μόνιμης έκθεσης για την ιστορία της πόλης του Ηρακλείου στο εσωτερικό της πύλης Παντοκράτορα των ενετικών τειχών του Ηρακλείου, με εποπτικά μέσα και αντλώντας υλικό από τις πολυάριθμες ανασκαφές και έρευνες της Αρχαιολογικής Υπηρεσίας από τη δημιουργία της έως σήμερα σε συνδυασμό με τη μαρτυρία των πηγών, χαρτών και περιηγητών.</w:t>
      </w:r>
    </w:p>
    <w:p w:rsidR="0006420C" w:rsidRPr="0006420C" w:rsidRDefault="0006420C" w:rsidP="0006420C">
      <w:pPr>
        <w:jc w:val="both"/>
        <w:rPr>
          <w:rFonts w:ascii="Arial" w:hAnsi="Arial" w:cs="Arial"/>
        </w:rPr>
      </w:pPr>
      <w:r w:rsidRPr="0006420C">
        <w:rPr>
          <w:rFonts w:ascii="Arial" w:hAnsi="Arial" w:cs="Arial"/>
        </w:rPr>
        <w:t xml:space="preserve">Οι προβλεπόμενες εργασίες περιλαμβάνουν πέραν της αρχαιολογικής τεκμηρίωσης, την </w:t>
      </w:r>
      <w:proofErr w:type="spellStart"/>
      <w:r w:rsidRPr="0006420C">
        <w:rPr>
          <w:rFonts w:ascii="Arial" w:hAnsi="Arial" w:cs="Arial"/>
        </w:rPr>
        <w:t>οπτικοποίηση</w:t>
      </w:r>
      <w:proofErr w:type="spellEnd"/>
      <w:r w:rsidRPr="0006420C">
        <w:rPr>
          <w:rFonts w:ascii="Arial" w:hAnsi="Arial" w:cs="Arial"/>
        </w:rPr>
        <w:t xml:space="preserve"> της πληροφορίας με τον σχεδιασμό του απαραίτητου εποπτικού και πληροφοριακού υλικού, την προμήθεια και εγκατάσταση προθηκών και ειδικών </w:t>
      </w:r>
      <w:proofErr w:type="spellStart"/>
      <w:r w:rsidRPr="0006420C">
        <w:rPr>
          <w:rFonts w:ascii="Arial" w:hAnsi="Arial" w:cs="Arial"/>
        </w:rPr>
        <w:t>μουσειοκατασκευών</w:t>
      </w:r>
      <w:proofErr w:type="spellEnd"/>
      <w:r w:rsidRPr="0006420C">
        <w:rPr>
          <w:rFonts w:ascii="Arial" w:hAnsi="Arial" w:cs="Arial"/>
        </w:rPr>
        <w:t xml:space="preserve"> με τον αρμόζοντα φωτισμό και τις κατάλληλες στηρίξεις προσεκτικά προσαρμοσμένες στον μνημειακό χώρο και τη δημιουργία χώρου για εκπαιδευτικές και πολιτιστικές δραστηριότητες.</w:t>
      </w:r>
    </w:p>
    <w:p w:rsidR="0006420C" w:rsidRPr="00591DE1" w:rsidRDefault="0006420C" w:rsidP="0006420C">
      <w:pPr>
        <w:jc w:val="both"/>
        <w:rPr>
          <w:rFonts w:ascii="Arial" w:hAnsi="Arial" w:cs="Arial"/>
          <w:color w:val="000000"/>
        </w:rPr>
      </w:pPr>
      <w:r w:rsidRPr="0006420C">
        <w:rPr>
          <w:rFonts w:ascii="Arial" w:hAnsi="Arial" w:cs="Arial"/>
        </w:rPr>
        <w:t>Με την ολοκλήρωση του έργου θα παραδοθεί σε πλήρη λειτουργία ένας εκθεσιακός χώρος που θα αποτελεί τουριστικό και εκπαιδευτικό προορισμό για τους κατοίκους και τους επισκέπτες της πόλης. Δημιουργία βίντεο-ντοκιμαντέρ (με ηχητική αφήγηση και υπότιτλους κατάλληλο και για άτομα με προβλήματα όραση</w:t>
      </w:r>
      <w:bookmarkStart w:id="0" w:name="_GoBack"/>
      <w:bookmarkEnd w:id="0"/>
      <w:r w:rsidRPr="0006420C">
        <w:rPr>
          <w:rFonts w:ascii="Arial" w:hAnsi="Arial" w:cs="Arial"/>
        </w:rPr>
        <w:t>ς). Δημιουργία προωθητικού βίντεο.  Δημιουργία ψηφιακών εφαρμογών. Με την ολοκλήρωση του έργου θα αποδοθεί στους κατοίκους και στους πολυάριθμους επισκέπτες της πόλης και του νησιού μια έκθεση που θα προσφέρει μια πλήρης ιστορική αναδρομή στο πλούσιο και αρκετά άγνωστο παρελθόν της πόλης. Η έκθεση θα έχει και εκπαιδευτικό χαρακτήρα, στοχεύοντας στην ενημέρωση των μαθητών της πόλης.</w:t>
      </w:r>
      <w:r w:rsidR="008276F3">
        <w:rPr>
          <w:rFonts w:ascii="Arial" w:hAnsi="Arial" w:cs="Arial"/>
          <w:color w:val="000000"/>
        </w:rPr>
        <w:t xml:space="preserve"> </w:t>
      </w:r>
    </w:p>
    <w:p w:rsidR="0006420C" w:rsidRPr="00591DE1" w:rsidRDefault="0006420C" w:rsidP="0006420C">
      <w:pPr>
        <w:jc w:val="both"/>
        <w:rPr>
          <w:rFonts w:ascii="Arial" w:hAnsi="Arial" w:cs="Arial"/>
          <w:color w:val="000000"/>
        </w:rPr>
      </w:pPr>
    </w:p>
    <w:p w:rsidR="00360DEC" w:rsidRPr="0006420C" w:rsidRDefault="008276F3" w:rsidP="0006420C">
      <w:pPr>
        <w:jc w:val="both"/>
        <w:rPr>
          <w:rFonts w:ascii="Arial" w:hAnsi="Arial" w:cs="Arial"/>
          <w:color w:val="000000"/>
        </w:rPr>
      </w:pPr>
      <w:r>
        <w:rPr>
          <w:rFonts w:ascii="Arial" w:hAnsi="Arial" w:cs="Arial"/>
          <w:color w:val="000000"/>
        </w:rPr>
        <w:t xml:space="preserve">   </w:t>
      </w:r>
      <w:r w:rsidR="004C06F6">
        <w:rPr>
          <w:rFonts w:ascii="Arial" w:hAnsi="Arial" w:cs="Arial"/>
          <w:noProof/>
          <w:color w:val="000000"/>
          <w:lang w:eastAsia="el-GR"/>
        </w:rPr>
        <w:drawing>
          <wp:inline distT="0" distB="0" distL="0" distR="0">
            <wp:extent cx="2456698" cy="1761406"/>
            <wp:effectExtent l="0" t="0" r="1270" b="0"/>
            <wp:docPr id="3" name="Εικόνα 3" descr="C:\Users\PRASSAKIS\Desktop\αρχείο λήψης_600x600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SSAKIS\Desktop\αρχείο λήψης_600x600_100K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799" cy="1762913"/>
                    </a:xfrm>
                    <a:prstGeom prst="rect">
                      <a:avLst/>
                    </a:prstGeom>
                    <a:noFill/>
                    <a:ln>
                      <a:noFill/>
                    </a:ln>
                  </pic:spPr>
                </pic:pic>
              </a:graphicData>
            </a:graphic>
          </wp:inline>
        </w:drawing>
      </w:r>
      <w:r w:rsidR="004C06F6" w:rsidRPr="004C06F6">
        <w:rPr>
          <w:rFonts w:ascii="Arial" w:hAnsi="Arial" w:cs="Arial"/>
          <w:noProof/>
          <w:color w:val="000000"/>
          <w:lang w:eastAsia="el-GR"/>
        </w:rPr>
        <w:t xml:space="preserve"> </w:t>
      </w:r>
      <w:r w:rsidR="004522CF" w:rsidRPr="0006420C">
        <w:rPr>
          <w:rFonts w:ascii="Arial" w:hAnsi="Arial" w:cs="Arial"/>
          <w:color w:val="000000"/>
        </w:rPr>
        <w:t xml:space="preserve">             </w:t>
      </w:r>
      <w:r w:rsidR="004C06F6">
        <w:rPr>
          <w:rFonts w:ascii="Arial" w:hAnsi="Arial" w:cs="Arial"/>
          <w:noProof/>
          <w:color w:val="000000"/>
          <w:lang w:eastAsia="el-GR"/>
        </w:rPr>
        <w:drawing>
          <wp:inline distT="0" distB="0" distL="0" distR="0">
            <wp:extent cx="2676525" cy="1760753"/>
            <wp:effectExtent l="0" t="0" r="0" b="0"/>
            <wp:docPr id="4" name="Εικόνα 4" descr="C:\Users\PRASSAKIS\Desktop\dsc04479__main_600x600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SSAKIS\Desktop\dsc04479__main_600x600_100K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202" cy="1758567"/>
                    </a:xfrm>
                    <a:prstGeom prst="rect">
                      <a:avLst/>
                    </a:prstGeom>
                    <a:noFill/>
                    <a:ln>
                      <a:noFill/>
                    </a:ln>
                  </pic:spPr>
                </pic:pic>
              </a:graphicData>
            </a:graphic>
          </wp:inline>
        </w:drawing>
      </w:r>
    </w:p>
    <w:sectPr w:rsidR="00360DEC" w:rsidRPr="0006420C" w:rsidSect="007F6F38">
      <w:headerReference w:type="default" r:id="rId8"/>
      <w:footerReference w:type="default" r:id="rId9"/>
      <w:pgSz w:w="11906" w:h="16838"/>
      <w:pgMar w:top="2237" w:right="1797" w:bottom="1440" w:left="851" w:header="709" w:footer="1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29" w:rsidRDefault="000D0C29" w:rsidP="00117712">
      <w:pPr>
        <w:spacing w:after="0" w:line="240" w:lineRule="auto"/>
      </w:pPr>
      <w:r>
        <w:separator/>
      </w:r>
    </w:p>
  </w:endnote>
  <w:endnote w:type="continuationSeparator" w:id="0">
    <w:p w:rsidR="000D0C29" w:rsidRDefault="000D0C29" w:rsidP="0011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712" w:rsidRDefault="007F6F38" w:rsidP="00117712">
    <w:pPr>
      <w:rPr>
        <w:rFonts w:ascii="Arial" w:hAnsi="Arial" w:cs="Arial"/>
        <w:color w:val="000000"/>
      </w:rPr>
    </w:pPr>
    <w:r w:rsidRPr="00A90AB9">
      <w:rPr>
        <w:noProof/>
        <w:lang w:eastAsia="el-GR"/>
      </w:rPr>
      <w:drawing>
        <wp:anchor distT="0" distB="0" distL="114300" distR="114300" simplePos="0" relativeHeight="251659264" behindDoc="0" locked="0" layoutInCell="1" allowOverlap="1" wp14:anchorId="7BDEF041" wp14:editId="32B3D82A">
          <wp:simplePos x="0" y="0"/>
          <wp:positionH relativeFrom="column">
            <wp:posOffset>1875</wp:posOffset>
          </wp:positionH>
          <wp:positionV relativeFrom="paragraph">
            <wp:posOffset>-68063</wp:posOffset>
          </wp:positionV>
          <wp:extent cx="5861540" cy="1416345"/>
          <wp:effectExtent l="0" t="0" r="6350" b="0"/>
          <wp:wrapNone/>
          <wp:docPr id="20"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3041" cy="1423957"/>
                  </a:xfrm>
                  <a:prstGeom prst="rect">
                    <a:avLst/>
                  </a:prstGeom>
                </pic:spPr>
              </pic:pic>
            </a:graphicData>
          </a:graphic>
          <wp14:sizeRelH relativeFrom="margin">
            <wp14:pctWidth>0</wp14:pctWidth>
          </wp14:sizeRelH>
          <wp14:sizeRelV relativeFrom="margin">
            <wp14:pctHeight>0</wp14:pctHeight>
          </wp14:sizeRelV>
        </wp:anchor>
      </w:drawing>
    </w:r>
    <w:r w:rsidR="00117712">
      <w:rPr>
        <w:rFonts w:ascii="Arial" w:hAnsi="Arial" w:cs="Arial"/>
        <w:color w:val="000000"/>
      </w:rPr>
      <w:t xml:space="preserve">                                                                                      </w:t>
    </w:r>
  </w:p>
  <w:p w:rsidR="00117712" w:rsidRDefault="001177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29" w:rsidRDefault="000D0C29" w:rsidP="00117712">
      <w:pPr>
        <w:spacing w:after="0" w:line="240" w:lineRule="auto"/>
      </w:pPr>
      <w:r>
        <w:separator/>
      </w:r>
    </w:p>
  </w:footnote>
  <w:footnote w:type="continuationSeparator" w:id="0">
    <w:p w:rsidR="000D0C29" w:rsidRDefault="000D0C29" w:rsidP="0011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E" w:rsidRPr="001C64FF" w:rsidRDefault="001C64FF" w:rsidP="00B9038E">
    <w:pPr>
      <w:pStyle w:val="a4"/>
      <w:rPr>
        <w:color w:val="2E74B5" w:themeColor="accent1" w:themeShade="BF"/>
        <w:sz w:val="20"/>
        <w:szCs w:val="20"/>
      </w:rPr>
    </w:pPr>
    <w:r>
      <w:rPr>
        <w:noProof/>
        <w:color w:val="5B9BD5" w:themeColor="accent1"/>
        <w:sz w:val="20"/>
        <w:szCs w:val="20"/>
        <w:lang w:eastAsia="el-GR"/>
      </w:rPr>
      <w:drawing>
        <wp:inline distT="0" distB="0" distL="0" distR="0" wp14:anchorId="6B2F5112" wp14:editId="11460020">
          <wp:extent cx="571500" cy="55245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03" cy="552646"/>
                  </a:xfrm>
                  <a:prstGeom prst="rect">
                    <a:avLst/>
                  </a:prstGeom>
                  <a:noFill/>
                  <a:ln>
                    <a:noFill/>
                  </a:ln>
                </pic:spPr>
              </pic:pic>
            </a:graphicData>
          </a:graphic>
        </wp:inline>
      </w:drawing>
    </w:r>
    <w:r>
      <w:rPr>
        <w:color w:val="2E74B5" w:themeColor="accent1" w:themeShade="BF"/>
        <w:sz w:val="20"/>
        <w:szCs w:val="20"/>
      </w:rPr>
      <w:t xml:space="preserve">     </w:t>
    </w:r>
    <w:r w:rsidRPr="001C64FF">
      <w:rPr>
        <w:color w:val="2E74B5" w:themeColor="accent1" w:themeShade="BF"/>
        <w:sz w:val="20"/>
        <w:szCs w:val="20"/>
      </w:rPr>
      <w:t xml:space="preserve">  </w:t>
    </w:r>
    <w:r w:rsidR="00B9038E" w:rsidRPr="001C64FF">
      <w:rPr>
        <w:color w:val="2E74B5" w:themeColor="accent1" w:themeShade="BF"/>
        <w:sz w:val="20"/>
        <w:szCs w:val="20"/>
      </w:rPr>
      <w:t>ΕΛΛΗ</w:t>
    </w:r>
    <w:r w:rsidRPr="001C64FF">
      <w:rPr>
        <w:color w:val="2E74B5" w:themeColor="accent1" w:themeShade="BF"/>
        <w:sz w:val="20"/>
        <w:szCs w:val="20"/>
      </w:rPr>
      <w:t>ΝΙΚΗ ΔΗΜΟΚΡΑΤΙΑ</w:t>
    </w:r>
    <w:r w:rsidRPr="001C64FF">
      <w:rPr>
        <w:color w:val="2E74B5" w:themeColor="accent1" w:themeShade="BF"/>
        <w:sz w:val="20"/>
        <w:szCs w:val="20"/>
      </w:rPr>
      <w:tab/>
      <w:t xml:space="preserve">                                                      Γενική Διεύθυνση Αρχαιοτήτων &amp;</w:t>
    </w:r>
  </w:p>
  <w:p w:rsidR="001C64FF" w:rsidRPr="001C64FF" w:rsidRDefault="001C64FF" w:rsidP="00B9038E">
    <w:pPr>
      <w:pStyle w:val="a4"/>
      <w:rPr>
        <w:color w:val="2E74B5" w:themeColor="accent1" w:themeShade="BF"/>
        <w:sz w:val="20"/>
        <w:szCs w:val="20"/>
      </w:rPr>
    </w:pPr>
    <w:r w:rsidRPr="001C64FF">
      <w:rPr>
        <w:color w:val="2E74B5" w:themeColor="accent1" w:themeShade="BF"/>
        <w:sz w:val="20"/>
        <w:szCs w:val="20"/>
      </w:rPr>
      <w:t xml:space="preserve">                           Υπουργείο Πολιτισμού και Αθλητισμού                          </w:t>
    </w:r>
    <w:r>
      <w:rPr>
        <w:color w:val="2E74B5" w:themeColor="accent1" w:themeShade="BF"/>
        <w:sz w:val="20"/>
        <w:szCs w:val="20"/>
      </w:rPr>
      <w:t xml:space="preserve">   </w:t>
    </w:r>
    <w:r w:rsidRPr="001C64FF">
      <w:rPr>
        <w:color w:val="2E74B5" w:themeColor="accent1" w:themeShade="BF"/>
        <w:sz w:val="20"/>
        <w:szCs w:val="20"/>
      </w:rPr>
      <w:t>Πολιτιστικής Κληρονομιάς</w:t>
    </w:r>
  </w:p>
  <w:p w:rsidR="001C64FF" w:rsidRPr="001C64FF" w:rsidRDefault="001C64FF" w:rsidP="00B9038E">
    <w:pPr>
      <w:pStyle w:val="a4"/>
      <w:rPr>
        <w:color w:val="2E74B5" w:themeColor="accent1" w:themeShade="BF"/>
        <w:sz w:val="20"/>
        <w:szCs w:val="20"/>
        <w:lang w:val="en-US"/>
      </w:rPr>
    </w:pPr>
    <w:r w:rsidRPr="001C64FF">
      <w:rPr>
        <w:color w:val="2E74B5" w:themeColor="accent1" w:themeShade="BF"/>
        <w:sz w:val="20"/>
        <w:szCs w:val="20"/>
      </w:rPr>
      <w:tab/>
      <w:t xml:space="preserve">                                                                                                                           </w:t>
    </w:r>
    <w:r w:rsidR="00A84AF3">
      <w:rPr>
        <w:color w:val="2E74B5" w:themeColor="accent1" w:themeShade="BF"/>
        <w:sz w:val="20"/>
        <w:szCs w:val="20"/>
      </w:rPr>
      <w:t xml:space="preserve">  </w:t>
    </w:r>
    <w:r w:rsidRPr="001C64FF">
      <w:rPr>
        <w:color w:val="2E74B5" w:themeColor="accent1" w:themeShade="BF"/>
        <w:sz w:val="20"/>
        <w:szCs w:val="20"/>
      </w:rPr>
      <w:t xml:space="preserve"> Εφορεία</w:t>
    </w:r>
    <w:r w:rsidRPr="001C64FF">
      <w:rPr>
        <w:color w:val="2E74B5" w:themeColor="accent1" w:themeShade="BF"/>
        <w:sz w:val="20"/>
        <w:szCs w:val="20"/>
        <w:lang w:val="en-US"/>
      </w:rPr>
      <w:t xml:space="preserve"> </w:t>
    </w:r>
    <w:r w:rsidRPr="001C64FF">
      <w:rPr>
        <w:color w:val="2E74B5" w:themeColor="accent1" w:themeShade="BF"/>
        <w:sz w:val="20"/>
        <w:szCs w:val="20"/>
      </w:rPr>
      <w:t>Αρχαιοτήτων</w:t>
    </w:r>
    <w:r w:rsidRPr="001C64FF">
      <w:rPr>
        <w:color w:val="2E74B5" w:themeColor="accent1" w:themeShade="BF"/>
        <w:sz w:val="20"/>
        <w:szCs w:val="20"/>
        <w:lang w:val="en-US"/>
      </w:rPr>
      <w:t xml:space="preserve"> </w:t>
    </w:r>
    <w:r w:rsidR="006A312C">
      <w:rPr>
        <w:color w:val="2E74B5" w:themeColor="accent1" w:themeShade="BF"/>
        <w:sz w:val="20"/>
        <w:szCs w:val="20"/>
        <w:lang w:val="en-US"/>
      </w:rPr>
      <w:t>H</w:t>
    </w:r>
    <w:proofErr w:type="spellStart"/>
    <w:r w:rsidR="006A312C">
      <w:rPr>
        <w:color w:val="2E74B5" w:themeColor="accent1" w:themeShade="BF"/>
        <w:sz w:val="20"/>
        <w:szCs w:val="20"/>
      </w:rPr>
      <w:t>ρακλείου</w:t>
    </w:r>
    <w:proofErr w:type="spellEnd"/>
    <w:r w:rsidRPr="001C64FF">
      <w:rPr>
        <w:color w:val="2E74B5" w:themeColor="accent1" w:themeShade="BF"/>
        <w:sz w:val="20"/>
        <w:szCs w:val="20"/>
        <w:lang w:val="en-US"/>
      </w:rPr>
      <w:t xml:space="preserve"> </w:t>
    </w:r>
    <w:r w:rsidRPr="001C64FF">
      <w:rPr>
        <w:color w:val="2E74B5" w:themeColor="accent1" w:themeShade="BF"/>
        <w:sz w:val="20"/>
        <w:szCs w:val="20"/>
        <w:lang w:val="en-US"/>
      </w:rPr>
      <w:tab/>
    </w:r>
  </w:p>
  <w:p w:rsidR="001C64FF" w:rsidRPr="001C64FF" w:rsidRDefault="001C64FF" w:rsidP="001C64FF">
    <w:pPr>
      <w:pStyle w:val="a4"/>
      <w:rPr>
        <w:color w:val="2E74B5" w:themeColor="accent1" w:themeShade="BF"/>
        <w:sz w:val="20"/>
        <w:szCs w:val="20"/>
        <w:lang w:val="en-US"/>
      </w:rPr>
    </w:pPr>
    <w:r>
      <w:rPr>
        <w:color w:val="2E74B5" w:themeColor="accent1" w:themeShade="BF"/>
        <w:sz w:val="20"/>
        <w:szCs w:val="20"/>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EC"/>
    <w:rsid w:val="000162C8"/>
    <w:rsid w:val="0006420C"/>
    <w:rsid w:val="000A786B"/>
    <w:rsid w:val="000B5F32"/>
    <w:rsid w:val="000C3D62"/>
    <w:rsid w:val="000D0C29"/>
    <w:rsid w:val="000D3E5F"/>
    <w:rsid w:val="00117712"/>
    <w:rsid w:val="00123F94"/>
    <w:rsid w:val="00145773"/>
    <w:rsid w:val="001C4BFB"/>
    <w:rsid w:val="001C64FF"/>
    <w:rsid w:val="001E6C25"/>
    <w:rsid w:val="002469DB"/>
    <w:rsid w:val="002769C3"/>
    <w:rsid w:val="002A00DC"/>
    <w:rsid w:val="002A0B42"/>
    <w:rsid w:val="002F61E7"/>
    <w:rsid w:val="00333C47"/>
    <w:rsid w:val="00360DEC"/>
    <w:rsid w:val="003A5851"/>
    <w:rsid w:val="003C4820"/>
    <w:rsid w:val="003D0ADD"/>
    <w:rsid w:val="004104A5"/>
    <w:rsid w:val="004522CF"/>
    <w:rsid w:val="00495695"/>
    <w:rsid w:val="004A2EBA"/>
    <w:rsid w:val="004A2F68"/>
    <w:rsid w:val="004C06F6"/>
    <w:rsid w:val="004C54C5"/>
    <w:rsid w:val="004D1A83"/>
    <w:rsid w:val="004D67CD"/>
    <w:rsid w:val="005439AA"/>
    <w:rsid w:val="00552270"/>
    <w:rsid w:val="00591DE1"/>
    <w:rsid w:val="005937BE"/>
    <w:rsid w:val="005B42CA"/>
    <w:rsid w:val="005D0156"/>
    <w:rsid w:val="00606F91"/>
    <w:rsid w:val="006168A4"/>
    <w:rsid w:val="0068161A"/>
    <w:rsid w:val="006A312C"/>
    <w:rsid w:val="006C3441"/>
    <w:rsid w:val="006F21D3"/>
    <w:rsid w:val="00701658"/>
    <w:rsid w:val="0070431E"/>
    <w:rsid w:val="00734046"/>
    <w:rsid w:val="007526E9"/>
    <w:rsid w:val="007D1A2E"/>
    <w:rsid w:val="007D5219"/>
    <w:rsid w:val="007F6F38"/>
    <w:rsid w:val="008276F3"/>
    <w:rsid w:val="00850A99"/>
    <w:rsid w:val="00871989"/>
    <w:rsid w:val="00885D0C"/>
    <w:rsid w:val="00894883"/>
    <w:rsid w:val="008F4ED6"/>
    <w:rsid w:val="00950F9E"/>
    <w:rsid w:val="00A23059"/>
    <w:rsid w:val="00A56190"/>
    <w:rsid w:val="00A616EF"/>
    <w:rsid w:val="00A718D6"/>
    <w:rsid w:val="00A84AF3"/>
    <w:rsid w:val="00B00C16"/>
    <w:rsid w:val="00B9038E"/>
    <w:rsid w:val="00C6200F"/>
    <w:rsid w:val="00C854AB"/>
    <w:rsid w:val="00CA1D00"/>
    <w:rsid w:val="00CA6DA9"/>
    <w:rsid w:val="00D00078"/>
    <w:rsid w:val="00D11B1E"/>
    <w:rsid w:val="00DA175C"/>
    <w:rsid w:val="00DB54B5"/>
    <w:rsid w:val="00E23C93"/>
    <w:rsid w:val="00E509BD"/>
    <w:rsid w:val="00E671B4"/>
    <w:rsid w:val="00E95C14"/>
    <w:rsid w:val="00F20F86"/>
    <w:rsid w:val="00FA4E04"/>
    <w:rsid w:val="00FA7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60F86C-167F-450E-BB01-47864A2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22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2270"/>
    <w:rPr>
      <w:rFonts w:ascii="Segoe UI" w:hAnsi="Segoe UI" w:cs="Segoe UI"/>
      <w:sz w:val="18"/>
      <w:szCs w:val="18"/>
    </w:rPr>
  </w:style>
  <w:style w:type="character" w:styleId="-">
    <w:name w:val="Hyperlink"/>
    <w:basedOn w:val="a0"/>
    <w:uiPriority w:val="99"/>
    <w:unhideWhenUsed/>
    <w:rsid w:val="004C54C5"/>
    <w:rPr>
      <w:color w:val="0563C1" w:themeColor="hyperlink"/>
      <w:u w:val="single"/>
    </w:rPr>
  </w:style>
  <w:style w:type="paragraph" w:styleId="a4">
    <w:name w:val="header"/>
    <w:basedOn w:val="a"/>
    <w:link w:val="Char0"/>
    <w:uiPriority w:val="99"/>
    <w:unhideWhenUsed/>
    <w:rsid w:val="00117712"/>
    <w:pPr>
      <w:tabs>
        <w:tab w:val="center" w:pos="4153"/>
        <w:tab w:val="right" w:pos="8306"/>
      </w:tabs>
      <w:spacing w:after="0" w:line="240" w:lineRule="auto"/>
    </w:pPr>
  </w:style>
  <w:style w:type="character" w:customStyle="1" w:styleId="Char0">
    <w:name w:val="Κεφαλίδα Char"/>
    <w:basedOn w:val="a0"/>
    <w:link w:val="a4"/>
    <w:uiPriority w:val="99"/>
    <w:rsid w:val="00117712"/>
  </w:style>
  <w:style w:type="paragraph" w:styleId="a5">
    <w:name w:val="footer"/>
    <w:basedOn w:val="a"/>
    <w:link w:val="Char1"/>
    <w:uiPriority w:val="99"/>
    <w:unhideWhenUsed/>
    <w:rsid w:val="00117712"/>
    <w:pPr>
      <w:tabs>
        <w:tab w:val="center" w:pos="4153"/>
        <w:tab w:val="right" w:pos="8306"/>
      </w:tabs>
      <w:spacing w:after="0" w:line="240" w:lineRule="auto"/>
    </w:pPr>
  </w:style>
  <w:style w:type="character" w:customStyle="1" w:styleId="Char1">
    <w:name w:val="Υποσέλιδο Char"/>
    <w:basedOn w:val="a0"/>
    <w:link w:val="a5"/>
    <w:uiPriority w:val="99"/>
    <w:rsid w:val="0011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38802-75B7-4FC9-AD8E-4304E86D1A0D}"/>
</file>

<file path=customXml/itemProps2.xml><?xml version="1.0" encoding="utf-8"?>
<ds:datastoreItem xmlns:ds="http://schemas.openxmlformats.org/officeDocument/2006/customXml" ds:itemID="{5DE6EA6B-277D-4483-A44A-61CC80A35DBB}"/>
</file>

<file path=customXml/itemProps3.xml><?xml version="1.0" encoding="utf-8"?>
<ds:datastoreItem xmlns:ds="http://schemas.openxmlformats.org/officeDocument/2006/customXml" ds:itemID="{56892476-446D-4E0A-ADA0-95EAB3EB9786}"/>
</file>

<file path=docProps/app.xml><?xml version="1.0" encoding="utf-8"?>
<Properties xmlns="http://schemas.openxmlformats.org/officeDocument/2006/extended-properties" xmlns:vt="http://schemas.openxmlformats.org/officeDocument/2006/docPropsVTypes">
  <Template>Normal</Template>
  <TotalTime>110</TotalTime>
  <Pages>1</Pages>
  <Words>313</Words>
  <Characters>1694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Kasidou</dc:creator>
  <cp:lastModifiedBy>Thanos Giannopoulos</cp:lastModifiedBy>
  <cp:revision>20</cp:revision>
  <cp:lastPrinted>2018-01-11T07:15:00Z</cp:lastPrinted>
  <dcterms:created xsi:type="dcterms:W3CDTF">2021-06-29T12:11:00Z</dcterms:created>
  <dcterms:modified xsi:type="dcterms:W3CDTF">2021-10-13T11:33:00Z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