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7D5219" w:rsidP="00360DEC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="00C44730" w:rsidRPr="00C44730">
        <w:rPr>
          <w:rFonts w:ascii="Arial" w:hAnsi="Arial" w:cs="Arial"/>
          <w:b/>
        </w:rPr>
        <w:t>Α</w:t>
      </w:r>
      <w:r w:rsidR="00C44730">
        <w:rPr>
          <w:rFonts w:ascii="Arial" w:hAnsi="Arial" w:cs="Arial"/>
          <w:b/>
        </w:rPr>
        <w:t xml:space="preserve">νάδειξη </w:t>
      </w:r>
      <w:proofErr w:type="spellStart"/>
      <w:r w:rsidR="00C44730">
        <w:rPr>
          <w:rFonts w:ascii="Arial" w:hAnsi="Arial" w:cs="Arial"/>
          <w:b/>
        </w:rPr>
        <w:t>Υστερομινωικού</w:t>
      </w:r>
      <w:proofErr w:type="spellEnd"/>
      <w:r w:rsidR="00C44730">
        <w:rPr>
          <w:rFonts w:ascii="Arial" w:hAnsi="Arial" w:cs="Arial"/>
          <w:b/>
        </w:rPr>
        <w:t xml:space="preserve"> </w:t>
      </w:r>
      <w:r w:rsidR="00C44730" w:rsidRPr="00C44730">
        <w:rPr>
          <w:rFonts w:ascii="Arial" w:hAnsi="Arial" w:cs="Arial"/>
          <w:b/>
        </w:rPr>
        <w:t xml:space="preserve">ΙΙΙ </w:t>
      </w:r>
      <w:r w:rsidR="00C44730">
        <w:rPr>
          <w:rFonts w:ascii="Arial" w:hAnsi="Arial" w:cs="Arial"/>
          <w:b/>
        </w:rPr>
        <w:t>νεκροταφείου</w:t>
      </w:r>
      <w:r w:rsidR="00C44730" w:rsidRPr="00C44730">
        <w:rPr>
          <w:rFonts w:ascii="Arial" w:hAnsi="Arial" w:cs="Arial"/>
          <w:b/>
        </w:rPr>
        <w:t xml:space="preserve"> </w:t>
      </w:r>
      <w:proofErr w:type="spellStart"/>
      <w:r w:rsidR="00C44730" w:rsidRPr="00C44730">
        <w:rPr>
          <w:rFonts w:ascii="Arial" w:hAnsi="Arial" w:cs="Arial"/>
          <w:b/>
        </w:rPr>
        <w:t>Α</w:t>
      </w:r>
      <w:r w:rsidR="00C44730">
        <w:rPr>
          <w:rFonts w:ascii="Arial" w:hAnsi="Arial" w:cs="Arial"/>
          <w:b/>
        </w:rPr>
        <w:t>ρμένων</w:t>
      </w:r>
      <w:proofErr w:type="spellEnd"/>
      <w:r w:rsidR="00C44730" w:rsidRPr="00C44730">
        <w:rPr>
          <w:rFonts w:ascii="Arial" w:hAnsi="Arial" w:cs="Arial"/>
          <w:b/>
        </w:rPr>
        <w:t xml:space="preserve"> Ρ</w:t>
      </w:r>
      <w:r w:rsidR="00C44730">
        <w:rPr>
          <w:rFonts w:ascii="Arial" w:hAnsi="Arial" w:cs="Arial"/>
          <w:b/>
        </w:rPr>
        <w:t>εθύμνου - Α΄ Φάση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360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C44730" w:rsidRPr="00C44730">
        <w:rPr>
          <w:rFonts w:ascii="Arial" w:hAnsi="Arial" w:cs="Arial"/>
        </w:rPr>
        <w:t xml:space="preserve">Ανάδειξη </w:t>
      </w:r>
      <w:proofErr w:type="spellStart"/>
      <w:r w:rsidR="00C44730" w:rsidRPr="00C44730">
        <w:rPr>
          <w:rFonts w:ascii="Arial" w:hAnsi="Arial" w:cs="Arial"/>
        </w:rPr>
        <w:t>Υστερομινωικού</w:t>
      </w:r>
      <w:proofErr w:type="spellEnd"/>
      <w:r w:rsidR="00C44730" w:rsidRPr="00C44730">
        <w:rPr>
          <w:rFonts w:ascii="Arial" w:hAnsi="Arial" w:cs="Arial"/>
        </w:rPr>
        <w:t xml:space="preserve"> ΙΙΙ νεκροταφείου </w:t>
      </w:r>
      <w:proofErr w:type="spellStart"/>
      <w:r w:rsidR="00C44730" w:rsidRPr="00C44730">
        <w:rPr>
          <w:rFonts w:ascii="Arial" w:hAnsi="Arial" w:cs="Arial"/>
        </w:rPr>
        <w:t>Αρμένων</w:t>
      </w:r>
      <w:proofErr w:type="spellEnd"/>
      <w:r w:rsidR="00C44730" w:rsidRPr="00C44730">
        <w:rPr>
          <w:rFonts w:ascii="Arial" w:hAnsi="Arial" w:cs="Arial"/>
        </w:rPr>
        <w:t xml:space="preserve"> Ρεθύμνου - Α΄ Φάση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D5219">
        <w:rPr>
          <w:rFonts w:ascii="Arial" w:hAnsi="Arial" w:cs="Arial"/>
        </w:rPr>
        <w:t xml:space="preserve">0» με προϋπολογισμό </w:t>
      </w:r>
      <w:r w:rsidR="00C44730">
        <w:rPr>
          <w:rFonts w:ascii="Arial" w:hAnsi="Arial" w:cs="Arial"/>
        </w:rPr>
        <w:t>650</w:t>
      </w:r>
      <w:r w:rsidR="00D00078">
        <w:rPr>
          <w:rFonts w:ascii="Arial" w:hAnsi="Arial" w:cs="Arial"/>
        </w:rPr>
        <w:t xml:space="preserve">.000,00€,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</w:t>
      </w:r>
      <w:r w:rsidR="00C44730">
        <w:rPr>
          <w:rFonts w:ascii="Arial" w:hAnsi="Arial" w:cs="Arial"/>
        </w:rPr>
        <w:t>Ρεθύμνου</w:t>
      </w:r>
      <w:r w:rsidR="00D00078">
        <w:rPr>
          <w:rFonts w:ascii="Arial" w:hAnsi="Arial" w:cs="Arial"/>
        </w:rPr>
        <w:t>.</w:t>
      </w:r>
    </w:p>
    <w:p w:rsidR="00C44730" w:rsidRDefault="00C44730" w:rsidP="00C44730">
      <w:pPr>
        <w:jc w:val="both"/>
        <w:rPr>
          <w:rFonts w:ascii="Arial" w:hAnsi="Arial" w:cs="Arial"/>
          <w:color w:val="000000"/>
        </w:rPr>
      </w:pPr>
      <w:r w:rsidRPr="00C44730">
        <w:rPr>
          <w:rFonts w:ascii="Arial" w:hAnsi="Arial" w:cs="Arial"/>
          <w:color w:val="000000"/>
        </w:rPr>
        <w:t xml:space="preserve">Ο κηρυγμένος αρχαιολογικός χώρος των </w:t>
      </w:r>
      <w:proofErr w:type="spellStart"/>
      <w:r w:rsidRPr="00C44730">
        <w:rPr>
          <w:rFonts w:ascii="Arial" w:hAnsi="Arial" w:cs="Arial"/>
          <w:color w:val="000000"/>
        </w:rPr>
        <w:t>Αρμένων</w:t>
      </w:r>
      <w:proofErr w:type="spellEnd"/>
      <w:r w:rsidRPr="00C44730">
        <w:rPr>
          <w:rFonts w:ascii="Arial" w:hAnsi="Arial" w:cs="Arial"/>
          <w:color w:val="000000"/>
        </w:rPr>
        <w:t xml:space="preserve"> βρίσκεται 9 χλμ. νότια της πόλης του Ρεθύμνου, στη θέση </w:t>
      </w:r>
      <w:proofErr w:type="spellStart"/>
      <w:r w:rsidRPr="00C44730">
        <w:rPr>
          <w:rFonts w:ascii="Arial" w:hAnsi="Arial" w:cs="Arial"/>
          <w:color w:val="000000"/>
        </w:rPr>
        <w:t>Πρινοκέφαλο</w:t>
      </w:r>
      <w:proofErr w:type="spellEnd"/>
      <w:r w:rsidRPr="00C44730">
        <w:rPr>
          <w:rFonts w:ascii="Arial" w:hAnsi="Arial" w:cs="Arial"/>
          <w:color w:val="000000"/>
        </w:rPr>
        <w:t>. Πρόκειται για</w:t>
      </w:r>
      <w:r>
        <w:rPr>
          <w:rFonts w:ascii="Arial" w:hAnsi="Arial" w:cs="Arial"/>
          <w:color w:val="000000"/>
        </w:rPr>
        <w:t xml:space="preserve"> </w:t>
      </w:r>
      <w:r w:rsidRPr="00C44730">
        <w:rPr>
          <w:rFonts w:ascii="Arial" w:hAnsi="Arial" w:cs="Arial"/>
          <w:color w:val="000000"/>
        </w:rPr>
        <w:t xml:space="preserve">το μεγαλύτερο ανασκαμμένο νεκροταφείο της </w:t>
      </w:r>
      <w:proofErr w:type="spellStart"/>
      <w:r w:rsidRPr="00C44730">
        <w:rPr>
          <w:rFonts w:ascii="Arial" w:hAnsi="Arial" w:cs="Arial"/>
          <w:color w:val="000000"/>
        </w:rPr>
        <w:t>Υστερομινωικής</w:t>
      </w:r>
      <w:proofErr w:type="spellEnd"/>
      <w:r w:rsidRPr="00C44730">
        <w:rPr>
          <w:rFonts w:ascii="Arial" w:hAnsi="Arial" w:cs="Arial"/>
          <w:color w:val="000000"/>
        </w:rPr>
        <w:t xml:space="preserve"> ΙΙΙ περιόδου (περ. 1400-1200π.Χ.) στην Κρήτη. Στόχος της πράξης είναι η</w:t>
      </w:r>
      <w:r>
        <w:rPr>
          <w:rFonts w:ascii="Arial" w:hAnsi="Arial" w:cs="Arial"/>
          <w:color w:val="000000"/>
        </w:rPr>
        <w:t xml:space="preserve"> </w:t>
      </w:r>
      <w:r w:rsidRPr="00C44730">
        <w:rPr>
          <w:rFonts w:ascii="Arial" w:hAnsi="Arial" w:cs="Arial"/>
          <w:color w:val="000000"/>
        </w:rPr>
        <w:t>αναβάθμιση του αρχαιολογικού χώρου, ο οποίος είναι ήδη επισκέψιμος με εισιτήριο, στο πλαίσιο της προστασίας, προβολής και</w:t>
      </w:r>
      <w:r>
        <w:rPr>
          <w:rFonts w:ascii="Arial" w:hAnsi="Arial" w:cs="Arial"/>
          <w:color w:val="000000"/>
        </w:rPr>
        <w:t xml:space="preserve"> </w:t>
      </w:r>
      <w:r w:rsidRPr="00C44730">
        <w:rPr>
          <w:rFonts w:ascii="Arial" w:hAnsi="Arial" w:cs="Arial"/>
          <w:color w:val="000000"/>
        </w:rPr>
        <w:t xml:space="preserve">ανάδειξης του χώρου. </w:t>
      </w:r>
    </w:p>
    <w:p w:rsidR="00734046" w:rsidRDefault="004C54C5" w:rsidP="00C4473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A718D6">
        <w:rPr>
          <w:rFonts w:ascii="Arial" w:hAnsi="Arial" w:cs="Arial"/>
          <w:color w:val="000000"/>
        </w:rPr>
        <w:t>θα εκτελεστούν οι εξής</w:t>
      </w:r>
      <w:r w:rsidR="00734046">
        <w:rPr>
          <w:rFonts w:ascii="Arial" w:hAnsi="Arial" w:cs="Arial"/>
          <w:color w:val="000000"/>
        </w:rPr>
        <w:t xml:space="preserve"> εργασίες</w:t>
      </w:r>
      <w:r w:rsidR="00A718D6">
        <w:rPr>
          <w:rFonts w:ascii="Arial" w:hAnsi="Arial" w:cs="Arial"/>
          <w:color w:val="000000"/>
        </w:rPr>
        <w:t xml:space="preserve"> </w:t>
      </w:r>
      <w:r w:rsidR="00A718D6" w:rsidRPr="00A718D6">
        <w:rPr>
          <w:rFonts w:ascii="Arial" w:hAnsi="Arial" w:cs="Arial"/>
          <w:color w:val="000000"/>
        </w:rPr>
        <w:t>με στόχο τη</w:t>
      </w:r>
      <w:r w:rsidR="00C44730">
        <w:rPr>
          <w:rFonts w:ascii="Arial" w:hAnsi="Arial" w:cs="Arial"/>
          <w:color w:val="000000"/>
        </w:rPr>
        <w:t>ν</w:t>
      </w:r>
      <w:r w:rsidR="00A718D6" w:rsidRPr="00A718D6">
        <w:rPr>
          <w:rFonts w:ascii="Arial" w:hAnsi="Arial" w:cs="Arial"/>
          <w:color w:val="000000"/>
        </w:rPr>
        <w:t xml:space="preserve"> </w:t>
      </w:r>
      <w:r w:rsidR="00C44730" w:rsidRPr="00C44730">
        <w:rPr>
          <w:rFonts w:ascii="Arial" w:hAnsi="Arial" w:cs="Arial"/>
          <w:color w:val="000000"/>
        </w:rPr>
        <w:t xml:space="preserve">αναβάθμιση της λειτουργίας του χώρου και </w:t>
      </w:r>
      <w:r w:rsidR="00C44730">
        <w:rPr>
          <w:rFonts w:ascii="Arial" w:hAnsi="Arial" w:cs="Arial"/>
          <w:color w:val="000000"/>
        </w:rPr>
        <w:t xml:space="preserve">της </w:t>
      </w:r>
      <w:r w:rsidR="00C44730" w:rsidRPr="00C44730">
        <w:rPr>
          <w:rFonts w:ascii="Arial" w:hAnsi="Arial" w:cs="Arial"/>
          <w:color w:val="000000"/>
        </w:rPr>
        <w:t>εξυπηρέτησης των</w:t>
      </w:r>
      <w:r w:rsidR="00C44730">
        <w:rPr>
          <w:rFonts w:ascii="Arial" w:hAnsi="Arial" w:cs="Arial"/>
          <w:color w:val="000000"/>
        </w:rPr>
        <w:t xml:space="preserve"> επισκεπτών</w:t>
      </w:r>
      <w:r w:rsidR="00A718D6">
        <w:rPr>
          <w:rFonts w:ascii="Arial" w:hAnsi="Arial" w:cs="Arial"/>
          <w:color w:val="000000"/>
        </w:rPr>
        <w:t>:</w:t>
      </w:r>
    </w:p>
    <w:p w:rsidR="00C44730" w:rsidRDefault="00C44730" w:rsidP="00C44730">
      <w:pPr>
        <w:jc w:val="both"/>
        <w:rPr>
          <w:rFonts w:ascii="Arial" w:hAnsi="Arial" w:cs="Arial"/>
          <w:color w:val="000000"/>
        </w:rPr>
      </w:pPr>
      <w:bookmarkStart w:id="0" w:name="_GoBack"/>
      <w:r w:rsidRPr="00C44730">
        <w:rPr>
          <w:rFonts w:ascii="Arial" w:hAnsi="Arial" w:cs="Arial"/>
          <w:color w:val="000000"/>
        </w:rPr>
        <w:t>Τοποθέτηση πινακίδας έργου</w:t>
      </w:r>
      <w:r>
        <w:rPr>
          <w:rFonts w:ascii="Arial" w:hAnsi="Arial" w:cs="Arial"/>
          <w:color w:val="000000"/>
        </w:rPr>
        <w:t xml:space="preserve">. </w:t>
      </w:r>
      <w:r w:rsidRPr="00C44730">
        <w:rPr>
          <w:rFonts w:ascii="Arial" w:hAnsi="Arial" w:cs="Arial"/>
          <w:color w:val="000000"/>
        </w:rPr>
        <w:t xml:space="preserve">Προμήθεια και τοποθέτηση </w:t>
      </w:r>
      <w:proofErr w:type="spellStart"/>
      <w:r w:rsidRPr="00C44730">
        <w:rPr>
          <w:rFonts w:ascii="Arial" w:hAnsi="Arial" w:cs="Arial"/>
          <w:color w:val="000000"/>
        </w:rPr>
        <w:t>εργοταξιακού</w:t>
      </w:r>
      <w:proofErr w:type="spellEnd"/>
      <w:r w:rsidRPr="00C44730">
        <w:rPr>
          <w:rFonts w:ascii="Arial" w:hAnsi="Arial" w:cs="Arial"/>
          <w:color w:val="000000"/>
        </w:rPr>
        <w:t xml:space="preserve"> οικίσκου</w:t>
      </w:r>
      <w:r>
        <w:rPr>
          <w:rFonts w:ascii="Arial" w:hAnsi="Arial" w:cs="Arial"/>
          <w:color w:val="000000"/>
        </w:rPr>
        <w:t xml:space="preserve">. </w:t>
      </w:r>
      <w:r w:rsidR="00284AC6">
        <w:rPr>
          <w:rFonts w:ascii="Arial" w:hAnsi="Arial" w:cs="Arial"/>
          <w:color w:val="000000"/>
        </w:rPr>
        <w:t xml:space="preserve"> Αποψιλώσεις, καθαρισμοί σε </w:t>
      </w:r>
      <w:r w:rsidRPr="00C44730">
        <w:rPr>
          <w:rFonts w:ascii="Arial" w:hAnsi="Arial" w:cs="Arial"/>
          <w:color w:val="000000"/>
        </w:rPr>
        <w:t>όλη την έκταση του αρχαιολογικού χώρου.</w:t>
      </w:r>
      <w:r>
        <w:rPr>
          <w:rFonts w:ascii="Arial" w:hAnsi="Arial" w:cs="Arial"/>
          <w:color w:val="000000"/>
        </w:rPr>
        <w:t xml:space="preserve"> </w:t>
      </w:r>
      <w:r w:rsidRPr="00C44730">
        <w:rPr>
          <w:rFonts w:ascii="Arial" w:hAnsi="Arial" w:cs="Arial"/>
          <w:color w:val="000000"/>
        </w:rPr>
        <w:t xml:space="preserve"> </w:t>
      </w:r>
      <w:proofErr w:type="spellStart"/>
      <w:r w:rsidRPr="00C44730">
        <w:rPr>
          <w:rFonts w:ascii="Arial" w:hAnsi="Arial" w:cs="Arial"/>
          <w:color w:val="000000"/>
        </w:rPr>
        <w:t>Αποχωματώσεις</w:t>
      </w:r>
      <w:proofErr w:type="spellEnd"/>
      <w:r w:rsidRPr="00C44730">
        <w:rPr>
          <w:rFonts w:ascii="Arial" w:hAnsi="Arial" w:cs="Arial"/>
          <w:color w:val="000000"/>
        </w:rPr>
        <w:t xml:space="preserve"> για την αποκάλυψη του φυσικού βράχου στον ευρύτερο χώρο της εισόδου.</w:t>
      </w:r>
      <w:r>
        <w:rPr>
          <w:rFonts w:ascii="Arial" w:hAnsi="Arial" w:cs="Arial"/>
          <w:color w:val="000000"/>
        </w:rPr>
        <w:t xml:space="preserve"> </w:t>
      </w:r>
      <w:r w:rsidRPr="00C44730">
        <w:rPr>
          <w:rFonts w:ascii="Arial" w:hAnsi="Arial" w:cs="Arial"/>
          <w:color w:val="000000"/>
        </w:rPr>
        <w:t>Δημιουργία διαδρομών επισκεπτών στο χώρο.</w:t>
      </w:r>
      <w:r>
        <w:rPr>
          <w:rFonts w:ascii="Arial" w:hAnsi="Arial" w:cs="Arial"/>
          <w:color w:val="000000"/>
        </w:rPr>
        <w:t xml:space="preserve"> </w:t>
      </w:r>
      <w:r w:rsidRPr="00C44730">
        <w:rPr>
          <w:rFonts w:ascii="Arial" w:hAnsi="Arial" w:cs="Arial"/>
          <w:color w:val="000000"/>
        </w:rPr>
        <w:t>Κατασκευή 5 θέσεων θέασης και καθιστικών σε αυτούς.</w:t>
      </w:r>
      <w:r>
        <w:rPr>
          <w:rFonts w:ascii="Arial" w:hAnsi="Arial" w:cs="Arial"/>
          <w:color w:val="000000"/>
        </w:rPr>
        <w:t xml:space="preserve"> </w:t>
      </w:r>
      <w:r w:rsidRPr="00C44730">
        <w:rPr>
          <w:rFonts w:ascii="Arial" w:hAnsi="Arial" w:cs="Arial"/>
          <w:color w:val="000000"/>
        </w:rPr>
        <w:t>Σήμανση των διαδρομών περιήγησης και των μνημείων, τοποθέτηση ενημερωτικών πινακίδων.</w:t>
      </w:r>
      <w:r>
        <w:rPr>
          <w:rFonts w:ascii="Arial" w:hAnsi="Arial" w:cs="Arial"/>
          <w:color w:val="000000"/>
        </w:rPr>
        <w:t xml:space="preserve"> </w:t>
      </w:r>
      <w:r w:rsidRPr="00C44730">
        <w:rPr>
          <w:rFonts w:ascii="Arial" w:hAnsi="Arial" w:cs="Arial"/>
          <w:color w:val="000000"/>
        </w:rPr>
        <w:t xml:space="preserve">Ανάδειξη του μινωικού δρόμου: καθαρισμός, συντήρηση και </w:t>
      </w:r>
      <w:proofErr w:type="spellStart"/>
      <w:r w:rsidRPr="00C44730">
        <w:rPr>
          <w:rFonts w:ascii="Arial" w:hAnsi="Arial" w:cs="Arial"/>
          <w:color w:val="000000"/>
        </w:rPr>
        <w:t>περισχοίνισή</w:t>
      </w:r>
      <w:proofErr w:type="spellEnd"/>
      <w:r w:rsidRPr="00C44730">
        <w:rPr>
          <w:rFonts w:ascii="Arial" w:hAnsi="Arial" w:cs="Arial"/>
          <w:color w:val="000000"/>
        </w:rPr>
        <w:t xml:space="preserve"> του.</w:t>
      </w:r>
      <w:r>
        <w:rPr>
          <w:rFonts w:ascii="Arial" w:hAnsi="Arial" w:cs="Arial"/>
          <w:color w:val="000000"/>
        </w:rPr>
        <w:t xml:space="preserve"> </w:t>
      </w:r>
      <w:r w:rsidRPr="00C44730">
        <w:rPr>
          <w:rFonts w:ascii="Arial" w:hAnsi="Arial" w:cs="Arial"/>
          <w:color w:val="000000"/>
        </w:rPr>
        <w:t>Συντήρηση του ασβεστολιθικού βράχου στον οποίο λαξεύτηκαν οι τάφοι.</w:t>
      </w:r>
      <w:r>
        <w:rPr>
          <w:rFonts w:ascii="Arial" w:hAnsi="Arial" w:cs="Arial"/>
          <w:color w:val="000000"/>
        </w:rPr>
        <w:t xml:space="preserve"> </w:t>
      </w:r>
      <w:r w:rsidRPr="00C44730">
        <w:rPr>
          <w:rFonts w:ascii="Arial" w:hAnsi="Arial" w:cs="Arial"/>
          <w:color w:val="000000"/>
        </w:rPr>
        <w:t xml:space="preserve">Ανασκαφικές εργασίες. </w:t>
      </w:r>
    </w:p>
    <w:bookmarkEnd w:id="0"/>
    <w:p w:rsidR="00B95769" w:rsidRDefault="00C44730" w:rsidP="00C44730">
      <w:pPr>
        <w:jc w:val="both"/>
        <w:rPr>
          <w:rFonts w:ascii="Arial" w:hAnsi="Arial" w:cs="Arial"/>
          <w:color w:val="000000"/>
        </w:rPr>
      </w:pPr>
      <w:r w:rsidRPr="00C44730">
        <w:rPr>
          <w:rFonts w:ascii="Arial" w:hAnsi="Arial" w:cs="Arial"/>
          <w:color w:val="000000"/>
        </w:rPr>
        <w:t>Η ολοκλήρωση της πράξης θα έχει ως αποτέλεσμα την αναβάθμιση των πολιτιστικών υποδομών της περιοχής του Ρεθύμνου και την</w:t>
      </w:r>
      <w:r>
        <w:rPr>
          <w:rFonts w:ascii="Arial" w:hAnsi="Arial" w:cs="Arial"/>
          <w:color w:val="000000"/>
        </w:rPr>
        <w:t xml:space="preserve"> </w:t>
      </w:r>
      <w:r w:rsidRPr="00C44730">
        <w:rPr>
          <w:rFonts w:ascii="Arial" w:hAnsi="Arial" w:cs="Arial"/>
          <w:color w:val="000000"/>
        </w:rPr>
        <w:t>προβολή της ιδιαίτερης φυσιογνωμίας του αρχαιολογικού χώρου, ενώ θα συμβάλλει στην ενημέρωση και ευαισθητοποίηση της κοινωνίας</w:t>
      </w:r>
      <w:r>
        <w:rPr>
          <w:rFonts w:ascii="Arial" w:hAnsi="Arial" w:cs="Arial"/>
          <w:color w:val="000000"/>
        </w:rPr>
        <w:t xml:space="preserve"> </w:t>
      </w:r>
      <w:r w:rsidRPr="00C44730">
        <w:rPr>
          <w:rFonts w:ascii="Arial" w:hAnsi="Arial" w:cs="Arial"/>
          <w:color w:val="000000"/>
        </w:rPr>
        <w:t>ως προς την προστασία της Πολιτιστικής κληρονομιάς. Παράλληλα θα ενισχύσει την τοπική οικονομία μ</w:t>
      </w:r>
      <w:r w:rsidR="009928A0">
        <w:rPr>
          <w:rFonts w:ascii="Arial" w:hAnsi="Arial" w:cs="Arial"/>
          <w:color w:val="000000"/>
        </w:rPr>
        <w:t>ε την προ</w:t>
      </w:r>
      <w:r w:rsidRPr="00C44730">
        <w:rPr>
          <w:rFonts w:ascii="Arial" w:hAnsi="Arial" w:cs="Arial"/>
          <w:color w:val="000000"/>
        </w:rPr>
        <w:t>μήθεια των υλικών από</w:t>
      </w:r>
      <w:r>
        <w:rPr>
          <w:rFonts w:ascii="Arial" w:hAnsi="Arial" w:cs="Arial"/>
          <w:color w:val="000000"/>
        </w:rPr>
        <w:t xml:space="preserve"> </w:t>
      </w:r>
      <w:r w:rsidRPr="00C44730">
        <w:rPr>
          <w:rFonts w:ascii="Arial" w:hAnsi="Arial" w:cs="Arial"/>
          <w:color w:val="000000"/>
        </w:rPr>
        <w:t xml:space="preserve">την τοπική αγορά, τη δημιουργία νέων θέσεων εργασίας, εποχιακών και μόνιμων, μέσω της αύξησης της </w:t>
      </w:r>
      <w:proofErr w:type="spellStart"/>
      <w:r w:rsidRPr="00C44730">
        <w:rPr>
          <w:rFonts w:ascii="Arial" w:hAnsi="Arial" w:cs="Arial"/>
          <w:color w:val="000000"/>
        </w:rPr>
        <w:t>επισκεψιμότητας</w:t>
      </w:r>
      <w:proofErr w:type="spellEnd"/>
      <w:r w:rsidRPr="00C44730">
        <w:rPr>
          <w:rFonts w:ascii="Arial" w:hAnsi="Arial" w:cs="Arial"/>
          <w:color w:val="000000"/>
        </w:rPr>
        <w:t xml:space="preserve"> του χώρου</w:t>
      </w:r>
      <w:r w:rsidR="009928A0">
        <w:rPr>
          <w:rFonts w:ascii="Arial" w:hAnsi="Arial" w:cs="Arial"/>
          <w:color w:val="000000"/>
        </w:rPr>
        <w:t>.</w:t>
      </w:r>
    </w:p>
    <w:p w:rsidR="00B95769" w:rsidRDefault="00B95769" w:rsidP="00C4473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95769" w:rsidRDefault="00DE7FE8" w:rsidP="00B9576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lastRenderedPageBreak/>
        <w:drawing>
          <wp:inline distT="0" distB="0" distL="0" distR="0">
            <wp:extent cx="4142912" cy="3508253"/>
            <wp:effectExtent l="0" t="0" r="0" b="0"/>
            <wp:docPr id="1" name="Εικόνα 1" descr="C:\Users\PRASSAKIS\Desktop\DSCN7953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DSCN7953_600x600_100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699" cy="35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E8" w:rsidRPr="00360DEC" w:rsidRDefault="00DE7FE8" w:rsidP="00B9576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4143375" cy="3431878"/>
            <wp:effectExtent l="0" t="0" r="0" b="0"/>
            <wp:docPr id="2" name="Εικόνα 2" descr="C:\Users\PRASSAKIS\Desktop\Εικόνα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Εικόνα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991" cy="344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FE8" w:rsidRPr="00360DEC" w:rsidSect="00B95769">
      <w:headerReference w:type="default" r:id="rId9"/>
      <w:footerReference w:type="default" r:id="rId10"/>
      <w:pgSz w:w="11906" w:h="16838"/>
      <w:pgMar w:top="2237" w:right="1797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23" w:rsidRDefault="00AC0D23" w:rsidP="00117712">
      <w:pPr>
        <w:spacing w:after="0" w:line="240" w:lineRule="auto"/>
      </w:pPr>
      <w:r>
        <w:separator/>
      </w:r>
    </w:p>
  </w:endnote>
  <w:endnote w:type="continuationSeparator" w:id="0">
    <w:p w:rsidR="00AC0D23" w:rsidRDefault="00AC0D23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B95769">
    <w:pPr>
      <w:pStyle w:val="a5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-1041400</wp:posOffset>
          </wp:positionV>
          <wp:extent cx="6371323" cy="1542415"/>
          <wp:effectExtent l="0" t="0" r="0" b="635"/>
          <wp:wrapNone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323" cy="154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23" w:rsidRDefault="00AC0D23" w:rsidP="00117712">
      <w:pPr>
        <w:spacing w:after="0" w:line="240" w:lineRule="auto"/>
      </w:pPr>
      <w:r>
        <w:separator/>
      </w:r>
    </w:p>
  </w:footnote>
  <w:footnote w:type="continuationSeparator" w:id="0">
    <w:p w:rsidR="00AC0D23" w:rsidRDefault="00AC0D23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69" w:rsidRPr="00B95769" w:rsidRDefault="00B95769" w:rsidP="00B9038E">
    <w:pPr>
      <w:pStyle w:val="a4"/>
      <w:rPr>
        <w:sz w:val="20"/>
        <w:szCs w:val="20"/>
      </w:rPr>
    </w:pPr>
    <w:r w:rsidRPr="00B95769">
      <w:rPr>
        <w:noProof/>
        <w:sz w:val="20"/>
        <w:szCs w:val="20"/>
        <w:lang w:eastAsia="el-G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478790</wp:posOffset>
          </wp:positionH>
          <wp:positionV relativeFrom="paragraph">
            <wp:posOffset>-273685</wp:posOffset>
          </wp:positionV>
          <wp:extent cx="571500" cy="552450"/>
          <wp:effectExtent l="0" t="0" r="0" b="0"/>
          <wp:wrapNone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5769" w:rsidRPr="00B95769" w:rsidRDefault="00B95769" w:rsidP="00B9038E">
    <w:pPr>
      <w:pStyle w:val="a4"/>
      <w:rPr>
        <w:sz w:val="20"/>
        <w:szCs w:val="20"/>
      </w:rPr>
    </w:pPr>
  </w:p>
  <w:p w:rsidR="00B9038E" w:rsidRPr="00B95769" w:rsidRDefault="00B9038E" w:rsidP="00B9038E">
    <w:pPr>
      <w:pStyle w:val="a4"/>
      <w:rPr>
        <w:sz w:val="20"/>
        <w:szCs w:val="20"/>
      </w:rPr>
    </w:pPr>
    <w:r w:rsidRPr="00B95769">
      <w:rPr>
        <w:sz w:val="20"/>
        <w:szCs w:val="20"/>
      </w:rPr>
      <w:t>ΕΛΛΗ</w:t>
    </w:r>
    <w:r w:rsidR="001C64FF" w:rsidRPr="00B95769">
      <w:rPr>
        <w:sz w:val="20"/>
        <w:szCs w:val="20"/>
      </w:rPr>
      <w:t>ΝΙΚΗ ΔΗΜΟΚΡΑΤΙΑ</w:t>
    </w:r>
    <w:r w:rsidR="001C64FF" w:rsidRPr="00B95769">
      <w:rPr>
        <w:sz w:val="20"/>
        <w:szCs w:val="20"/>
      </w:rPr>
      <w:tab/>
      <w:t xml:space="preserve">                                            </w:t>
    </w:r>
    <w:r w:rsidR="00B95769" w:rsidRPr="00B95769">
      <w:rPr>
        <w:sz w:val="20"/>
        <w:szCs w:val="20"/>
      </w:rPr>
      <w:t xml:space="preserve">                           </w:t>
    </w:r>
    <w:r w:rsidR="001C64FF" w:rsidRPr="00B95769">
      <w:rPr>
        <w:sz w:val="20"/>
        <w:szCs w:val="20"/>
      </w:rPr>
      <w:t xml:space="preserve">          Γενική Διεύθυνση Αρχαιοτήτων &amp;</w:t>
    </w:r>
  </w:p>
  <w:p w:rsidR="001C64FF" w:rsidRPr="00B95769" w:rsidRDefault="001C64FF" w:rsidP="00B9038E">
    <w:pPr>
      <w:pStyle w:val="a4"/>
      <w:rPr>
        <w:sz w:val="20"/>
        <w:szCs w:val="20"/>
      </w:rPr>
    </w:pPr>
    <w:r w:rsidRPr="00B95769">
      <w:rPr>
        <w:sz w:val="20"/>
        <w:szCs w:val="20"/>
      </w:rPr>
      <w:t xml:space="preserve">Υπουργείο Πολιτισμού και Αθλητισμού                    </w:t>
    </w:r>
    <w:r w:rsidR="00B95769" w:rsidRPr="00B95769">
      <w:rPr>
        <w:sz w:val="20"/>
        <w:szCs w:val="20"/>
      </w:rPr>
      <w:t xml:space="preserve">                          </w:t>
    </w:r>
    <w:r w:rsidRPr="00B95769">
      <w:rPr>
        <w:sz w:val="20"/>
        <w:szCs w:val="20"/>
      </w:rPr>
      <w:t xml:space="preserve">         Πολιτιστικής Κληρονομιάς</w:t>
    </w:r>
  </w:p>
  <w:p w:rsidR="001C64FF" w:rsidRPr="00B95769" w:rsidRDefault="001C64FF" w:rsidP="001C64FF">
    <w:pPr>
      <w:pStyle w:val="a4"/>
      <w:rPr>
        <w:sz w:val="20"/>
        <w:szCs w:val="20"/>
        <w:lang w:val="en-US"/>
      </w:rPr>
    </w:pPr>
    <w:r w:rsidRPr="00B95769">
      <w:rPr>
        <w:sz w:val="20"/>
        <w:szCs w:val="20"/>
      </w:rPr>
      <w:tab/>
      <w:t xml:space="preserve">                                                                                                                           </w:t>
    </w:r>
    <w:r w:rsidR="00C44730" w:rsidRPr="00B95769">
      <w:rPr>
        <w:sz w:val="20"/>
        <w:szCs w:val="20"/>
      </w:rPr>
      <w:t xml:space="preserve">  </w:t>
    </w:r>
    <w:r w:rsidRPr="00B95769">
      <w:rPr>
        <w:sz w:val="20"/>
        <w:szCs w:val="20"/>
      </w:rPr>
      <w:t xml:space="preserve"> Εφορεία</w:t>
    </w:r>
    <w:r w:rsidRPr="00B95769">
      <w:rPr>
        <w:sz w:val="20"/>
        <w:szCs w:val="20"/>
        <w:lang w:val="en-US"/>
      </w:rPr>
      <w:t xml:space="preserve"> </w:t>
    </w:r>
    <w:r w:rsidRPr="00B95769">
      <w:rPr>
        <w:sz w:val="20"/>
        <w:szCs w:val="20"/>
      </w:rPr>
      <w:t>Αρχαιοτήτων</w:t>
    </w:r>
    <w:r w:rsidRPr="00B95769">
      <w:rPr>
        <w:sz w:val="20"/>
        <w:szCs w:val="20"/>
        <w:lang w:val="en-US"/>
      </w:rPr>
      <w:t xml:space="preserve"> </w:t>
    </w:r>
    <w:r w:rsidR="00C44730" w:rsidRPr="00B95769">
      <w:rPr>
        <w:sz w:val="20"/>
        <w:szCs w:val="20"/>
      </w:rPr>
      <w:t>Ρεθύμνου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EC"/>
    <w:rsid w:val="000162C8"/>
    <w:rsid w:val="00117712"/>
    <w:rsid w:val="001C4BFB"/>
    <w:rsid w:val="001C64FF"/>
    <w:rsid w:val="00284AC6"/>
    <w:rsid w:val="002A00DC"/>
    <w:rsid w:val="00333C47"/>
    <w:rsid w:val="00360DEC"/>
    <w:rsid w:val="003D0ADD"/>
    <w:rsid w:val="004104A5"/>
    <w:rsid w:val="00495695"/>
    <w:rsid w:val="004A2EBA"/>
    <w:rsid w:val="004C54C5"/>
    <w:rsid w:val="004D67CD"/>
    <w:rsid w:val="005439AA"/>
    <w:rsid w:val="00552270"/>
    <w:rsid w:val="005B42CA"/>
    <w:rsid w:val="00606F91"/>
    <w:rsid w:val="006C3441"/>
    <w:rsid w:val="00734046"/>
    <w:rsid w:val="007D5219"/>
    <w:rsid w:val="00850A99"/>
    <w:rsid w:val="00894883"/>
    <w:rsid w:val="00950F9E"/>
    <w:rsid w:val="009928A0"/>
    <w:rsid w:val="00A23059"/>
    <w:rsid w:val="00A616EF"/>
    <w:rsid w:val="00A718D6"/>
    <w:rsid w:val="00AB2285"/>
    <w:rsid w:val="00AC0D23"/>
    <w:rsid w:val="00B00C16"/>
    <w:rsid w:val="00B9038E"/>
    <w:rsid w:val="00B95769"/>
    <w:rsid w:val="00C44730"/>
    <w:rsid w:val="00C6200F"/>
    <w:rsid w:val="00CA6DA9"/>
    <w:rsid w:val="00D00078"/>
    <w:rsid w:val="00D11B1E"/>
    <w:rsid w:val="00DE7FE8"/>
    <w:rsid w:val="00E95C14"/>
    <w:rsid w:val="00F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35FEE"/>
  <w15:docId w15:val="{F432F572-01AC-4C8E-AE70-6874B4D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1F11F-5E6C-4AA4-A8D1-BF4B8969FE66}"/>
</file>

<file path=customXml/itemProps2.xml><?xml version="1.0" encoding="utf-8"?>
<ds:datastoreItem xmlns:ds="http://schemas.openxmlformats.org/officeDocument/2006/customXml" ds:itemID="{4CB8FBFD-0628-4ACE-9235-43A284C40415}"/>
</file>

<file path=customXml/itemProps3.xml><?xml version="1.0" encoding="utf-8"?>
<ds:datastoreItem xmlns:ds="http://schemas.openxmlformats.org/officeDocument/2006/customXml" ds:itemID="{4D431DBB-8B45-4EAC-AC0A-4644DD77EF5F}"/>
</file>

<file path=customXml/itemProps4.xml><?xml version="1.0" encoding="utf-8"?>
<ds:datastoreItem xmlns:ds="http://schemas.openxmlformats.org/officeDocument/2006/customXml" ds:itemID="{8DFCEFBF-1CA4-400E-AF74-C074F5737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5</cp:revision>
  <cp:lastPrinted>2018-01-11T07:15:00Z</cp:lastPrinted>
  <dcterms:created xsi:type="dcterms:W3CDTF">2018-02-26T11:48:00Z</dcterms:created>
  <dcterms:modified xsi:type="dcterms:W3CDTF">2018-03-06T16:33:00Z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