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C30" w:rsidRPr="00342778" w:rsidRDefault="00F15C30" w:rsidP="00E73165">
      <w:pPr>
        <w:autoSpaceDE w:val="0"/>
        <w:autoSpaceDN w:val="0"/>
        <w:adjustRightInd w:val="0"/>
        <w:spacing w:after="0" w:line="240" w:lineRule="auto"/>
        <w:rPr>
          <w:rFonts w:cs="Albany WT J"/>
          <w:b/>
        </w:rPr>
      </w:pPr>
      <w:r w:rsidRPr="00342778">
        <w:rPr>
          <w:rFonts w:cs="Albany WT J"/>
          <w:b/>
        </w:rPr>
        <w:t>«</w:t>
      </w:r>
      <w:bookmarkStart w:id="0" w:name="_GoBack"/>
      <w:r w:rsidR="0031045A" w:rsidRPr="00342778">
        <w:rPr>
          <w:rFonts w:cs="Albany WT J"/>
          <w:b/>
        </w:rPr>
        <w:t>ΑΝΑΣΤΗΛΩΣΗ, ΑΠΟΚΑΤΑΣΤΑΣΗ ΙΣΤΟΡΙΚΗΣ ΜΟΝΗΣ ΑΓΙΩΝ ΘΕΟΔΩΡΩΝ ΚΕΡΚΥΡΑΣ ΣΤΗ ΣΤΡΑΤΙΑ</w:t>
      </w:r>
      <w:r w:rsidR="00E73165" w:rsidRPr="00E73165">
        <w:rPr>
          <w:rFonts w:cs="Albany WT J"/>
          <w:b/>
        </w:rPr>
        <w:t xml:space="preserve"> </w:t>
      </w:r>
      <w:r w:rsidR="0031045A" w:rsidRPr="00342778">
        <w:rPr>
          <w:rFonts w:cs="Albany WT J"/>
          <w:b/>
        </w:rPr>
        <w:t>ΓΑΡΙΤΣΑΣ, ΝΗΣΟΥ ΚΕΡΚΥΡΑΣ</w:t>
      </w:r>
      <w:bookmarkEnd w:id="0"/>
      <w:r w:rsidRPr="00342778">
        <w:rPr>
          <w:rFonts w:cs="Albany WT J"/>
          <w:b/>
        </w:rPr>
        <w:t>»</w:t>
      </w:r>
    </w:p>
    <w:p w:rsidR="00F15C30" w:rsidRPr="007948AD" w:rsidRDefault="00F15C30" w:rsidP="00F15C30">
      <w:pPr>
        <w:autoSpaceDE w:val="0"/>
        <w:autoSpaceDN w:val="0"/>
        <w:adjustRightInd w:val="0"/>
        <w:jc w:val="both"/>
        <w:rPr>
          <w:rFonts w:cs="Albany WT J"/>
        </w:rPr>
      </w:pPr>
    </w:p>
    <w:p w:rsidR="00F15C30" w:rsidRPr="007948AD" w:rsidRDefault="00F15C30" w:rsidP="0003079E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>
        <w:rPr>
          <w:rFonts w:cs="Albany WT J"/>
          <w:lang w:val="en-US"/>
        </w:rPr>
        <w:t>To</w:t>
      </w:r>
      <w:r w:rsidRPr="007948AD">
        <w:rPr>
          <w:rFonts w:cs="Albany WT J"/>
        </w:rPr>
        <w:t xml:space="preserve"> </w:t>
      </w:r>
      <w:r>
        <w:rPr>
          <w:rFonts w:cs="Albany WT J"/>
        </w:rPr>
        <w:t>Έργο «</w:t>
      </w:r>
      <w:r w:rsidR="0031045A" w:rsidRPr="0031045A">
        <w:rPr>
          <w:rFonts w:cs="Albany WT J"/>
        </w:rPr>
        <w:t>ΑΝΑΣΤΗΛΩΣΗ, ΑΠΟΚΑΤΑΣΤΑΣΗ ΙΣΤΟΡΙΚΗΣ ΜΟΝΗΣ ΑΓΙΩΝ ΘΕΟΔΩΡΩΝ ΚΕΡΚΥΡΑΣ ΣΤΗ ΣΤΡΑΤΙΑ</w:t>
      </w:r>
      <w:r w:rsidR="0031045A">
        <w:rPr>
          <w:rFonts w:cs="Albany WT J"/>
        </w:rPr>
        <w:t xml:space="preserve"> </w:t>
      </w:r>
      <w:r w:rsidR="0031045A" w:rsidRPr="0031045A">
        <w:rPr>
          <w:rFonts w:cs="Albany WT J"/>
        </w:rPr>
        <w:t>ΓΑΡΙΤΣΑΣ, ΝΗΣΟΥ ΚΕΡΚΥΡΑΣ</w:t>
      </w:r>
      <w:r>
        <w:rPr>
          <w:rFonts w:cs="Albany WT J"/>
        </w:rPr>
        <w:t xml:space="preserve">» εντάχθηκε στο Επιχειρησιακό Πρόγραμμα «Ιόνια Νησιά 2014 – 2020» με προϋπολογισμό </w:t>
      </w:r>
      <w:r w:rsidR="00E10AF2">
        <w:rPr>
          <w:rFonts w:cs="Albany WT J"/>
        </w:rPr>
        <w:t>1.969.070</w:t>
      </w:r>
      <w:proofErr w:type="gramStart"/>
      <w:r w:rsidR="00E10AF2" w:rsidRPr="00E10AF2">
        <w:rPr>
          <w:rFonts w:cs="Albany WT J"/>
        </w:rPr>
        <w:t>,</w:t>
      </w:r>
      <w:r w:rsidR="0031045A">
        <w:rPr>
          <w:rFonts w:cs="Albany WT J"/>
        </w:rPr>
        <w:t>40</w:t>
      </w:r>
      <w:proofErr w:type="gramEnd"/>
      <w:r>
        <w:rPr>
          <w:rFonts w:cs="Albany WT J"/>
        </w:rPr>
        <w:t xml:space="preserve"> €, χρηματοδότηση από το Ευρωπαϊκό Ταμείο Περιφερειακής Ανάπτυξης και Δικαιούχο τη Διεύθυνση Αναστήλωσης Βυζαντινών και Μεταβυζαντινών Μνημείων.</w:t>
      </w:r>
    </w:p>
    <w:p w:rsidR="00F15C30" w:rsidRPr="007948AD" w:rsidRDefault="00F15C30" w:rsidP="0003079E">
      <w:pPr>
        <w:autoSpaceDE w:val="0"/>
        <w:autoSpaceDN w:val="0"/>
        <w:adjustRightInd w:val="0"/>
        <w:jc w:val="both"/>
        <w:rPr>
          <w:rFonts w:cs="Albany WT J"/>
        </w:rPr>
      </w:pPr>
    </w:p>
    <w:p w:rsidR="0031045A" w:rsidRPr="0031045A" w:rsidRDefault="0031045A" w:rsidP="0031045A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 w:rsidRPr="0031045A">
        <w:rPr>
          <w:rFonts w:cs="Albany WT J"/>
        </w:rPr>
        <w:t xml:space="preserve">Η Ιστορική Μονή των Αγ. Θεοδώρων βρίσκεται στην πόλη της Κέρκυρας, στην περιοχή «Στρατιά» </w:t>
      </w:r>
      <w:proofErr w:type="spellStart"/>
      <w:r w:rsidRPr="0031045A">
        <w:rPr>
          <w:rFonts w:cs="Albany WT J"/>
        </w:rPr>
        <w:t>Γαρίτσας</w:t>
      </w:r>
      <w:proofErr w:type="spellEnd"/>
      <w:r w:rsidRPr="0031045A">
        <w:rPr>
          <w:rFonts w:cs="Albany WT J"/>
        </w:rPr>
        <w:t xml:space="preserve"> σε άμεση επαφή με τον</w:t>
      </w:r>
      <w:r>
        <w:rPr>
          <w:rFonts w:cs="Albany WT J"/>
        </w:rPr>
        <w:t xml:space="preserve"> </w:t>
      </w:r>
      <w:r w:rsidRPr="0031045A">
        <w:rPr>
          <w:rFonts w:cs="Albany WT J"/>
        </w:rPr>
        <w:t>αρχαιολογικό χώρο του Ναού της Αρτέμιδος και έχει κηρυχθεί ολόκληρο μνημείο με το Π.Δ. 61/12-3-1925. Πρόκειται για γυναικεία</w:t>
      </w:r>
      <w:r>
        <w:rPr>
          <w:rFonts w:cs="Albany WT J"/>
        </w:rPr>
        <w:t xml:space="preserve"> </w:t>
      </w:r>
      <w:r w:rsidRPr="0031045A">
        <w:rPr>
          <w:rFonts w:cs="Albany WT J"/>
        </w:rPr>
        <w:t>Μονή στην οποία μόναζαν, μέχρι τον περασμένο αιώνα, γυναίκες από τις καλύτερες και πλουσιότερες οικογένειες της Κέρκυρας οι</w:t>
      </w:r>
      <w:r w:rsidR="00342778" w:rsidRPr="00342778">
        <w:rPr>
          <w:rFonts w:cs="Albany WT J"/>
        </w:rPr>
        <w:t xml:space="preserve"> </w:t>
      </w:r>
      <w:r w:rsidRPr="0031045A">
        <w:rPr>
          <w:rFonts w:cs="Albany WT J"/>
        </w:rPr>
        <w:t>οποίες κληροδοτούσαν τα υπάρχοντα τους στη μονή. Στη διάρκεια της Ενετοκρατίας υπήρξε ένα από τα πλουσιότερα μοναστήρια</w:t>
      </w:r>
      <w:r>
        <w:rPr>
          <w:rFonts w:cs="Albany WT J"/>
        </w:rPr>
        <w:t xml:space="preserve"> </w:t>
      </w:r>
      <w:r w:rsidRPr="0031045A">
        <w:rPr>
          <w:rFonts w:cs="Albany WT J"/>
        </w:rPr>
        <w:t>της Κέρκυρας σε εικόνες, αντικείμενα αξίας και κειμήλια. Το αρχείο της Μονής, ένα από τα σημαντικότερα του νησιού,</w:t>
      </w:r>
      <w:r>
        <w:rPr>
          <w:rFonts w:cs="Albany WT J"/>
        </w:rPr>
        <w:t xml:space="preserve"> </w:t>
      </w:r>
      <w:r w:rsidRPr="0031045A">
        <w:rPr>
          <w:rFonts w:cs="Albany WT J"/>
        </w:rPr>
        <w:t>καταστράφηκε κατά την πυρκαγιά του 1915 μαζί με την μισή περίπου νότια πτέρυγα της μονής.</w:t>
      </w:r>
      <w:r>
        <w:rPr>
          <w:rFonts w:cs="Albany WT J"/>
        </w:rPr>
        <w:t xml:space="preserve"> </w:t>
      </w:r>
      <w:r w:rsidRPr="0031045A">
        <w:rPr>
          <w:rFonts w:cs="Albany WT J"/>
        </w:rPr>
        <w:t xml:space="preserve">Ιδιαίτερη αρχαιολογική αξία έχει το καθολικό της Μονής, το οποίο κτίστηκε πιθανότατα τον 5° αιώνα, στον τύπο της </w:t>
      </w:r>
      <w:proofErr w:type="spellStart"/>
      <w:r w:rsidRPr="0031045A">
        <w:rPr>
          <w:rFonts w:cs="Albany WT J"/>
        </w:rPr>
        <w:t>τρίκλιτης</w:t>
      </w:r>
      <w:proofErr w:type="spellEnd"/>
      <w:r>
        <w:rPr>
          <w:rFonts w:cs="Albany WT J"/>
        </w:rPr>
        <w:t xml:space="preserve"> </w:t>
      </w:r>
      <w:r w:rsidRPr="0031045A">
        <w:rPr>
          <w:rFonts w:cs="Albany WT J"/>
        </w:rPr>
        <w:t xml:space="preserve">Βασιλικής με νάρθηκα, εξ ολοκλήρου σχεδόν από τα υλικά του παρακείμενου ιερού της Αρτέμιδος με </w:t>
      </w:r>
      <w:proofErr w:type="spellStart"/>
      <w:r w:rsidRPr="0031045A">
        <w:rPr>
          <w:rFonts w:cs="Albany WT J"/>
        </w:rPr>
        <w:t>ανακατεργασία</w:t>
      </w:r>
      <w:proofErr w:type="spellEnd"/>
      <w:r w:rsidRPr="0031045A">
        <w:rPr>
          <w:rFonts w:cs="Albany WT J"/>
        </w:rPr>
        <w:t xml:space="preserve"> του υλικού της.</w:t>
      </w:r>
      <w:r>
        <w:rPr>
          <w:rFonts w:cs="Albany WT J"/>
        </w:rPr>
        <w:t xml:space="preserve"> </w:t>
      </w:r>
      <w:r w:rsidRPr="0031045A">
        <w:rPr>
          <w:rFonts w:cs="Albany WT J"/>
        </w:rPr>
        <w:t xml:space="preserve">Ο σημαντικότατος αρχαιολογικός χώρος του ιερού της Αρτέμιδος, από τον οποίο προέχεται και το γνωστό αέτωμα της </w:t>
      </w:r>
      <w:proofErr w:type="spellStart"/>
      <w:r w:rsidRPr="0031045A">
        <w:rPr>
          <w:rFonts w:cs="Albany WT J"/>
        </w:rPr>
        <w:t>Γωργούς</w:t>
      </w:r>
      <w:proofErr w:type="spellEnd"/>
      <w:r w:rsidRPr="0031045A">
        <w:rPr>
          <w:rFonts w:cs="Albany WT J"/>
        </w:rPr>
        <w:t>,</w:t>
      </w:r>
      <w:r>
        <w:rPr>
          <w:rFonts w:cs="Albany WT J"/>
        </w:rPr>
        <w:t xml:space="preserve"> </w:t>
      </w:r>
      <w:r w:rsidRPr="0031045A">
        <w:rPr>
          <w:rFonts w:cs="Albany WT J"/>
        </w:rPr>
        <w:t>αποκαταστάθηκε και αναδείχθηκε κατά το Γ΄ ΚΠΣ.</w:t>
      </w:r>
    </w:p>
    <w:p w:rsidR="00F15C30" w:rsidRPr="004A0F79" w:rsidRDefault="0031045A" w:rsidP="004A0F79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 w:rsidRPr="0031045A">
        <w:rPr>
          <w:rFonts w:cs="Albany WT J"/>
        </w:rPr>
        <w:t>Το μοναστηριακό συγκρότημα έχει τραπεζοειδή - τετράγωνη κάτοψη και οργανώνεται γύρω από ένα σχεδόν τετράγωνο αίθριο</w:t>
      </w:r>
      <w:r>
        <w:rPr>
          <w:rFonts w:cs="Albany WT J"/>
        </w:rPr>
        <w:t xml:space="preserve"> </w:t>
      </w:r>
      <w:r w:rsidRPr="0031045A">
        <w:rPr>
          <w:rFonts w:cs="Albany WT J"/>
        </w:rPr>
        <w:t>κεντρικό περίβολο με διαστάσεις 25.00x22.00m. Την Βόρεια πλευρά καταλαμβάνει το Καθολικό και το κωδωνοστάσιο, όπου</w:t>
      </w:r>
      <w:r>
        <w:rPr>
          <w:rFonts w:cs="Albany WT J"/>
        </w:rPr>
        <w:t xml:space="preserve"> </w:t>
      </w:r>
      <w:r w:rsidRPr="0031045A">
        <w:rPr>
          <w:rFonts w:cs="Albany WT J"/>
        </w:rPr>
        <w:t>βρίσκεται και η κύρια είσοδος, ενώ τις άλλες τρεις πλευρές οι πτέρυγες των κελιών και άλλοι χώροι της μονής.</w:t>
      </w:r>
      <w:r>
        <w:rPr>
          <w:rFonts w:cs="Albany WT J"/>
        </w:rPr>
        <w:t xml:space="preserve"> </w:t>
      </w:r>
      <w:r w:rsidRPr="0031045A">
        <w:rPr>
          <w:rFonts w:cs="Albany WT J"/>
        </w:rPr>
        <w:t xml:space="preserve">Το προτεινόμενο έργο περιλαμβάνει εργασίες αποκατάστασης του μνημείου που οφείλονται από την πυρκαγιά του 1915. </w:t>
      </w:r>
      <w:r w:rsidR="004A0F79">
        <w:rPr>
          <w:rFonts w:cs="Albany WT J"/>
        </w:rPr>
        <w:t xml:space="preserve">Η </w:t>
      </w:r>
      <w:r w:rsidR="004A0F79" w:rsidRPr="004A0F79">
        <w:rPr>
          <w:rFonts w:cs="Albany WT J"/>
        </w:rPr>
        <w:t>πράξη έχει στόχο την αποκατάστασή της στην αρχική της μορφή με τη διατήρηση όλων των ιστορικών φάσεων, την ανάδειξη όλων των άγνωστων μέχρι στιγμής στοιχείων του μνημείου,</w:t>
      </w:r>
    </w:p>
    <w:p w:rsidR="0031045A" w:rsidRDefault="0031045A" w:rsidP="0031045A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</w:p>
    <w:p w:rsidR="00342778" w:rsidRDefault="004A0F79" w:rsidP="004A0F79">
      <w:pPr>
        <w:autoSpaceDE w:val="0"/>
        <w:autoSpaceDN w:val="0"/>
        <w:adjustRightInd w:val="0"/>
        <w:spacing w:after="0" w:line="240" w:lineRule="auto"/>
        <w:jc w:val="both"/>
        <w:rPr>
          <w:rFonts w:cs="Albany WT J"/>
        </w:rPr>
      </w:pPr>
      <w:r w:rsidRPr="004A0F79">
        <w:rPr>
          <w:rFonts w:cs="Albany WT J"/>
        </w:rPr>
        <w:t>Με την προτεινόμενη Πράξη αποκαθίσταται και αποδίδεται ασφαλές στον κοινό ένα μοναδικό μνημείο, και παράλληλα προστατεύεται</w:t>
      </w:r>
      <w:r>
        <w:rPr>
          <w:rFonts w:cs="Albany WT J"/>
        </w:rPr>
        <w:t xml:space="preserve"> </w:t>
      </w:r>
      <w:r w:rsidRPr="004A0F79">
        <w:rPr>
          <w:rFonts w:cs="Albany WT J"/>
        </w:rPr>
        <w:t>και αναδεικνύεται η πολιτιστική κληρονομιά του τόπου. Καθώς η συγκεκριμένη δράση αναμένεται να συμβάλει στην πολιτιστική</w:t>
      </w:r>
      <w:r>
        <w:rPr>
          <w:rFonts w:cs="Albany WT J"/>
        </w:rPr>
        <w:t xml:space="preserve"> </w:t>
      </w:r>
      <w:r w:rsidRPr="004A0F79">
        <w:rPr>
          <w:rFonts w:cs="Albany WT J"/>
        </w:rPr>
        <w:t xml:space="preserve">προβολή της περιοχής και στην αύξηση της </w:t>
      </w:r>
      <w:proofErr w:type="spellStart"/>
      <w:r w:rsidRPr="004A0F79">
        <w:rPr>
          <w:rFonts w:cs="Albany WT J"/>
        </w:rPr>
        <w:t>επισκεψιμότητας</w:t>
      </w:r>
      <w:proofErr w:type="spellEnd"/>
      <w:r w:rsidRPr="004A0F79">
        <w:rPr>
          <w:rFonts w:cs="Albany WT J"/>
        </w:rPr>
        <w:t>, θα προκύψουν οφέλη και για την τοπική κοινωνία με την προώθηση</w:t>
      </w:r>
      <w:r>
        <w:rPr>
          <w:rFonts w:cs="Albany WT J"/>
        </w:rPr>
        <w:t xml:space="preserve">  τ</w:t>
      </w:r>
      <w:r w:rsidRPr="004A0F79">
        <w:rPr>
          <w:rFonts w:cs="Albany WT J"/>
        </w:rPr>
        <w:t>ου τουρισμού και την τόνωση της τοπικής οικονομίας της ευρύτερης περιοχής. Από την προτεινόμενη Πράξη θα ωφεληθούν οι</w:t>
      </w:r>
      <w:r>
        <w:rPr>
          <w:rFonts w:cs="Albany WT J"/>
        </w:rPr>
        <w:t xml:space="preserve"> </w:t>
      </w:r>
      <w:r w:rsidRPr="004A0F79">
        <w:rPr>
          <w:rFonts w:cs="Albany WT J"/>
        </w:rPr>
        <w:t>μόνιμοι κάτοικοι της ευρύτερης περιοχής με την αναβάθμιση της ποιότητας ζωής , η τοπική αγορά εργασίας και η τοπική οικονομία</w:t>
      </w:r>
      <w:r>
        <w:rPr>
          <w:rFonts w:cs="Albany WT J"/>
        </w:rPr>
        <w:t xml:space="preserve"> </w:t>
      </w:r>
      <w:r w:rsidRPr="004A0F79">
        <w:rPr>
          <w:rFonts w:cs="Albany WT J"/>
        </w:rPr>
        <w:t>μέσω υλοποίησης του έργου καθώς και οι επισκέπτες της περιοχής.</w:t>
      </w:r>
      <w:r w:rsidR="00342778">
        <w:rPr>
          <w:rFonts w:cs="Albany WT J"/>
        </w:rPr>
        <w:br w:type="page"/>
      </w:r>
    </w:p>
    <w:p w:rsidR="004A0F79" w:rsidRDefault="00342778" w:rsidP="00342778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  <w:r w:rsidRPr="00E82F86">
        <w:rPr>
          <w:rFonts w:cs="Albany WT J"/>
          <w:noProof/>
          <w:lang w:eastAsia="el-GR"/>
        </w:rPr>
        <w:lastRenderedPageBreak/>
        <w:drawing>
          <wp:inline distT="0" distB="0" distL="0" distR="0">
            <wp:extent cx="4795520" cy="3328035"/>
            <wp:effectExtent l="0" t="0" r="0" b="0"/>
            <wp:docPr id="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F86" w:rsidRDefault="00E82F86" w:rsidP="00342778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  <w:r>
        <w:rPr>
          <w:rFonts w:cs="Albany WT J"/>
        </w:rPr>
        <w:t>ΒΟΡΕΙΑ ΟΨΗ ΚΑΘΟΛΙΚΟΥ ΚΑΙ ΠΕΡΙΒΑΛΛΟΝ ΧΩΡΟΣ</w:t>
      </w:r>
    </w:p>
    <w:p w:rsidR="00E82F86" w:rsidRPr="0003079E" w:rsidRDefault="00342778" w:rsidP="00342778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  <w:b/>
        </w:rPr>
      </w:pPr>
      <w:r w:rsidRPr="0003079E">
        <w:rPr>
          <w:rFonts w:cs="Albany WT J"/>
          <w:b/>
          <w:noProof/>
          <w:lang w:eastAsia="el-GR"/>
        </w:rPr>
        <w:drawing>
          <wp:inline distT="0" distB="0" distL="0" distR="0">
            <wp:extent cx="5146040" cy="2860040"/>
            <wp:effectExtent l="0" t="0" r="0" b="0"/>
            <wp:docPr id="8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F86" w:rsidRDefault="00E82F86" w:rsidP="00342778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  <w:r>
        <w:rPr>
          <w:rFonts w:cs="Albany WT J"/>
        </w:rPr>
        <w:t>ΕΞΩΤΕΡΙΚΗ ΑΝΑΤΟΛΙΚΗ ΟΨΗ</w:t>
      </w:r>
    </w:p>
    <w:p w:rsidR="00E82F86" w:rsidRDefault="00342778" w:rsidP="00342778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  <w:r w:rsidRPr="00E82F86">
        <w:rPr>
          <w:rFonts w:cs="Albany WT J"/>
          <w:noProof/>
          <w:lang w:eastAsia="el-GR"/>
        </w:rPr>
        <w:drawing>
          <wp:inline distT="0" distB="0" distL="0" distR="0">
            <wp:extent cx="5337810" cy="3806190"/>
            <wp:effectExtent l="0" t="0" r="0" b="0"/>
            <wp:docPr id="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F86" w:rsidRDefault="00E82F86" w:rsidP="00342778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</w:p>
    <w:p w:rsidR="00E82F86" w:rsidRDefault="00E82F86" w:rsidP="00342778">
      <w:pPr>
        <w:autoSpaceDE w:val="0"/>
        <w:autoSpaceDN w:val="0"/>
        <w:adjustRightInd w:val="0"/>
        <w:spacing w:after="0" w:line="240" w:lineRule="auto"/>
        <w:jc w:val="center"/>
        <w:rPr>
          <w:rFonts w:cs="Albany WT J"/>
        </w:rPr>
      </w:pPr>
      <w:r>
        <w:rPr>
          <w:rFonts w:cs="Albany WT J"/>
        </w:rPr>
        <w:t>ΕΞΩΤΕΡΙΚΗ ΟΨΗ ΔΥΤΙΚΗΣ ΠΤΕΡΥΓΑΣ ΚΑΙ ΑΠΟΨΗ ΑΡΧΑΙΟΛΟΓΙΚΟΥ ΧΩΡΟΥ</w:t>
      </w:r>
    </w:p>
    <w:sectPr w:rsidR="00E82F86" w:rsidSect="00AB1A09">
      <w:headerReference w:type="default" r:id="rId9"/>
      <w:pgSz w:w="11906" w:h="16838"/>
      <w:pgMar w:top="2237" w:right="1797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87F" w:rsidRDefault="0005487F">
      <w:r>
        <w:separator/>
      </w:r>
    </w:p>
  </w:endnote>
  <w:endnote w:type="continuationSeparator" w:id="0">
    <w:p w:rsidR="0005487F" w:rsidRDefault="00054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lbany WT J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87F" w:rsidRDefault="0005487F">
      <w:r>
        <w:separator/>
      </w:r>
    </w:p>
  </w:footnote>
  <w:footnote w:type="continuationSeparator" w:id="0">
    <w:p w:rsidR="0005487F" w:rsidRDefault="00054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778" w:rsidRDefault="00342778" w:rsidP="00342778">
    <w:pPr>
      <w:tabs>
        <w:tab w:val="center" w:pos="4153"/>
        <w:tab w:val="right" w:pos="8306"/>
      </w:tabs>
      <w:spacing w:after="0" w:line="240" w:lineRule="auto"/>
      <w:ind w:left="5490" w:hanging="5064"/>
      <w:rPr>
        <w:rFonts w:eastAsia="Calibri"/>
        <w:noProof/>
        <w:lang w:val="en-US" w:eastAsia="el-GR"/>
      </w:rPr>
    </w:pPr>
    <w:r w:rsidRPr="00D05552">
      <w:rPr>
        <w:noProof/>
        <w:lang w:eastAsia="el-GR"/>
      </w:rPr>
      <w:drawing>
        <wp:inline distT="0" distB="0" distL="0" distR="0">
          <wp:extent cx="5795010" cy="1371600"/>
          <wp:effectExtent l="0" t="0" r="0" b="0"/>
          <wp:docPr id="6" name="Εικόνα 5" descr="υποσέλιδ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 descr="υποσέλιδ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501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2778" w:rsidRDefault="00342778" w:rsidP="00342778">
    <w:pPr>
      <w:tabs>
        <w:tab w:val="center" w:pos="4153"/>
        <w:tab w:val="right" w:pos="8306"/>
      </w:tabs>
      <w:spacing w:after="0" w:line="240" w:lineRule="auto"/>
      <w:ind w:left="5490" w:hanging="5064"/>
      <w:rPr>
        <w:rFonts w:eastAsia="Calibri"/>
        <w:noProof/>
        <w:lang w:val="en-US" w:eastAsia="el-GR"/>
      </w:rPr>
    </w:pPr>
  </w:p>
  <w:p w:rsidR="00342778" w:rsidRDefault="00342778" w:rsidP="00342778">
    <w:pPr>
      <w:tabs>
        <w:tab w:val="center" w:pos="4153"/>
        <w:tab w:val="right" w:pos="8306"/>
      </w:tabs>
      <w:spacing w:after="0" w:line="240" w:lineRule="auto"/>
      <w:ind w:left="5490" w:hanging="5064"/>
      <w:rPr>
        <w:rFonts w:eastAsia="Calibri"/>
        <w:noProof/>
        <w:lang w:val="en-US" w:eastAsia="el-GR"/>
      </w:rPr>
    </w:pPr>
  </w:p>
  <w:p w:rsidR="00342778" w:rsidRPr="0083260E" w:rsidRDefault="00342778" w:rsidP="00342778">
    <w:pPr>
      <w:tabs>
        <w:tab w:val="center" w:pos="4153"/>
        <w:tab w:val="right" w:pos="8306"/>
      </w:tabs>
      <w:spacing w:after="0" w:line="240" w:lineRule="auto"/>
      <w:ind w:left="5490" w:hanging="5064"/>
      <w:rPr>
        <w:rFonts w:eastAsia="Calibri"/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514985</wp:posOffset>
          </wp:positionH>
          <wp:positionV relativeFrom="paragraph">
            <wp:posOffset>-191135</wp:posOffset>
          </wp:positionV>
          <wp:extent cx="374650" cy="372110"/>
          <wp:effectExtent l="0" t="0" r="0" b="0"/>
          <wp:wrapNone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2778" w:rsidRPr="0083260E" w:rsidRDefault="00342778" w:rsidP="00342778">
    <w:pPr>
      <w:tabs>
        <w:tab w:val="center" w:pos="3544"/>
        <w:tab w:val="right" w:pos="8306"/>
      </w:tabs>
      <w:spacing w:after="0" w:line="240" w:lineRule="auto"/>
      <w:ind w:left="3402" w:right="-523" w:hanging="2976"/>
      <w:rPr>
        <w:rFonts w:eastAsia="Calibri"/>
        <w:noProof/>
        <w:lang w:eastAsia="el-GR"/>
      </w:rPr>
    </w:pPr>
    <w:r w:rsidRPr="0083260E">
      <w:rPr>
        <w:rFonts w:eastAsia="Calibri"/>
        <w:noProof/>
        <w:lang w:eastAsia="el-GR"/>
      </w:rPr>
      <w:t>ΕΛ</w:t>
    </w:r>
    <w:r>
      <w:rPr>
        <w:rFonts w:eastAsia="Calibri"/>
        <w:noProof/>
        <w:lang w:eastAsia="el-GR"/>
      </w:rPr>
      <w:t xml:space="preserve">ΛΗΝΙΚΗ ΔΗΜΟΚΡΑΤΙΑ                                  </w:t>
    </w:r>
    <w:r w:rsidRPr="0083260E">
      <w:rPr>
        <w:rFonts w:eastAsia="Calibri"/>
        <w:noProof/>
        <w:lang w:eastAsia="el-GR"/>
      </w:rPr>
      <w:t>Γενική Διεύθυνση Αρχαιοτήτων &amp; Πολιτιστικής Κληρονομιάς</w:t>
    </w:r>
  </w:p>
  <w:p w:rsidR="00342778" w:rsidRPr="0083260E" w:rsidRDefault="00342778" w:rsidP="00342778">
    <w:pPr>
      <w:tabs>
        <w:tab w:val="left" w:pos="4253"/>
        <w:tab w:val="right" w:pos="8306"/>
      </w:tabs>
      <w:spacing w:after="0" w:line="240" w:lineRule="auto"/>
      <w:ind w:left="4395" w:hanging="3969"/>
      <w:rPr>
        <w:rFonts w:eastAsia="Calibri"/>
        <w:noProof/>
        <w:lang w:eastAsia="el-GR"/>
      </w:rPr>
    </w:pPr>
    <w:r w:rsidRPr="0083260E">
      <w:rPr>
        <w:rFonts w:eastAsia="Calibri"/>
        <w:noProof/>
        <w:lang w:eastAsia="el-GR"/>
      </w:rPr>
      <w:t>Υπουργείο Πολιτισμού και Αθλητισμού</w:t>
    </w:r>
    <w:r w:rsidRPr="0083260E">
      <w:rPr>
        <w:rFonts w:eastAsia="Calibri"/>
        <w:noProof/>
        <w:lang w:eastAsia="el-GR"/>
      </w:rPr>
      <w:tab/>
    </w:r>
    <w:r>
      <w:rPr>
        <w:rFonts w:eastAsia="Calibri"/>
        <w:noProof/>
        <w:lang w:eastAsia="el-GR"/>
      </w:rPr>
      <w:tab/>
    </w:r>
    <w:r w:rsidRPr="0083260E">
      <w:rPr>
        <w:rFonts w:eastAsia="Calibri"/>
        <w:noProof/>
        <w:lang w:eastAsia="el-GR"/>
      </w:rPr>
      <w:t>Διεύθυνση Αναστήλωσης Βυζαντινών</w:t>
    </w:r>
  </w:p>
  <w:p w:rsidR="00342778" w:rsidRPr="0083260E" w:rsidRDefault="00342778" w:rsidP="00342778">
    <w:pPr>
      <w:tabs>
        <w:tab w:val="center" w:pos="4153"/>
        <w:tab w:val="right" w:pos="8306"/>
      </w:tabs>
      <w:spacing w:after="0" w:line="240" w:lineRule="auto"/>
      <w:ind w:left="4395" w:hanging="3969"/>
      <w:rPr>
        <w:rFonts w:eastAsia="Calibri"/>
        <w:noProof/>
        <w:lang w:eastAsia="el-GR"/>
      </w:rPr>
    </w:pPr>
    <w:r w:rsidRPr="0083260E">
      <w:rPr>
        <w:rFonts w:eastAsia="Calibri"/>
        <w:noProof/>
        <w:lang w:eastAsia="el-GR"/>
      </w:rPr>
      <w:tab/>
    </w:r>
    <w:r>
      <w:rPr>
        <w:rFonts w:eastAsia="Calibri"/>
        <w:noProof/>
        <w:lang w:eastAsia="el-GR"/>
      </w:rPr>
      <w:tab/>
    </w:r>
    <w:r w:rsidRPr="0083260E">
      <w:rPr>
        <w:rFonts w:eastAsia="Calibri"/>
        <w:noProof/>
        <w:lang w:eastAsia="el-GR"/>
      </w:rPr>
      <w:t>και Μεταβυζαντινών Μνημείων</w:t>
    </w:r>
  </w:p>
  <w:p w:rsidR="00342778" w:rsidRDefault="0034277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D08"/>
    <w:rsid w:val="0003079E"/>
    <w:rsid w:val="0005487F"/>
    <w:rsid w:val="00094DEB"/>
    <w:rsid w:val="0031045A"/>
    <w:rsid w:val="00342778"/>
    <w:rsid w:val="00371401"/>
    <w:rsid w:val="004A0F79"/>
    <w:rsid w:val="004A7DC0"/>
    <w:rsid w:val="00585437"/>
    <w:rsid w:val="00AB1A09"/>
    <w:rsid w:val="00D17514"/>
    <w:rsid w:val="00DA1D08"/>
    <w:rsid w:val="00E10AF2"/>
    <w:rsid w:val="00E73165"/>
    <w:rsid w:val="00E82F86"/>
    <w:rsid w:val="00F1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8175D02"/>
  <w15:chartTrackingRefBased/>
  <w15:docId w15:val="{5BEED88A-BA7F-4C55-8A5B-BCBB219E5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D08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DA1D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Υποσέλιδο Char"/>
    <w:link w:val="a3"/>
    <w:locked/>
    <w:rsid w:val="00DA1D08"/>
    <w:rPr>
      <w:rFonts w:ascii="Calibri" w:hAnsi="Calibri"/>
      <w:sz w:val="22"/>
      <w:szCs w:val="22"/>
      <w:lang w:val="el-GR" w:eastAsia="en-US" w:bidi="ar-SA"/>
    </w:rPr>
  </w:style>
  <w:style w:type="paragraph" w:styleId="a4">
    <w:name w:val="header"/>
    <w:basedOn w:val="a"/>
    <w:link w:val="Char0"/>
    <w:rsid w:val="0034277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rsid w:val="00342778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78AB4A-B5F1-4F91-8044-448398FC1D02}"/>
</file>

<file path=customXml/itemProps2.xml><?xml version="1.0" encoding="utf-8"?>
<ds:datastoreItem xmlns:ds="http://schemas.openxmlformats.org/officeDocument/2006/customXml" ds:itemID="{527EDB7B-B281-4F80-A991-A29777C7561E}"/>
</file>

<file path=customXml/itemProps3.xml><?xml version="1.0" encoding="utf-8"?>
<ds:datastoreItem xmlns:ds="http://schemas.openxmlformats.org/officeDocument/2006/customXml" ds:itemID="{5C4B55CF-4C06-4F15-A2DF-ADE6326B15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432</Words>
  <Characters>2572</Characters>
  <Application>Microsoft Office Word</Application>
  <DocSecurity>0</DocSecurity>
  <Lines>21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«ΑΠΟΚΑΤΑΣΤΑΣΗ &amp; ΑΝΑΔΕΙΞΗ ΠΑΛΑΙΟΧΡΙΣΤΑΝΙΚΩΝ ΒΑΣΙΛΙΚΩΝ ΑΓΙΑΣ ΜΑΡΙΝΑΣ ΚΑΙ ΑΓΙΟΥ ΣΤΕΦΑΝΟΥ, ΣΤΗΝ ΘΕΣΗ ΟΖΙΑ ΠΑΞΩΝ»</vt:lpstr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«ΑΠΟΚΑΤΑΣΤΑΣΗ &amp; ΑΝΑΔΕΙΞΗ ΠΑΛΑΙΟΧΡΙΣΤΑΝΙΚΩΝ ΒΑΣΙΛΙΚΩΝ ΑΓΙΑΣ ΜΑΡΙΝΑΣ ΚΑΙ ΑΓΙΟΥ ΣΤΕΦΑΝΟΥ, ΣΤΗΝ ΘΕΣΗ ΟΖΙΑ ΠΑΞΩΝ»</dc:title>
  <dc:subject/>
  <dc:creator>EYTOP</dc:creator>
  <cp:keywords/>
  <cp:lastModifiedBy>Thanos Giannopoulos</cp:lastModifiedBy>
  <cp:revision>3</cp:revision>
  <dcterms:created xsi:type="dcterms:W3CDTF">2021-02-18T12:27:00Z</dcterms:created>
  <dcterms:modified xsi:type="dcterms:W3CDTF">2021-02-18T12:36:00Z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