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C30" w:rsidRPr="00A00EDA" w:rsidRDefault="001272B8" w:rsidP="00C35E2B">
      <w:pPr>
        <w:autoSpaceDE w:val="0"/>
        <w:autoSpaceDN w:val="0"/>
        <w:adjustRightInd w:val="0"/>
        <w:spacing w:after="0" w:line="240" w:lineRule="auto"/>
        <w:rPr>
          <w:rFonts w:cs="Albany WT J"/>
          <w:b/>
        </w:rPr>
      </w:pPr>
      <w:r w:rsidRPr="00A00EDA">
        <w:rPr>
          <w:rFonts w:cs="Albany WT J"/>
          <w:b/>
        </w:rPr>
        <w:t>«</w:t>
      </w:r>
      <w:r w:rsidR="004A6F37" w:rsidRPr="00A00EDA">
        <w:rPr>
          <w:rFonts w:cs="Albany WT J"/>
          <w:b/>
        </w:rPr>
        <w:t>ΑΠΟΚΑΤΑΣΤΑΣΗ ΙΕΡΟΥ ΝΑΟΥ ΑΓ. ΑΙΚΑΤΕΡΙΝΗΣ</w:t>
      </w:r>
      <w:r w:rsidR="00C35E2B" w:rsidRPr="00A00EDA">
        <w:rPr>
          <w:rFonts w:cs="Albany WT J"/>
          <w:b/>
        </w:rPr>
        <w:t xml:space="preserve"> </w:t>
      </w:r>
      <w:r w:rsidR="004A6F37" w:rsidRPr="00A00EDA">
        <w:rPr>
          <w:rFonts w:cs="Albany WT J"/>
          <w:b/>
        </w:rPr>
        <w:t>ΤΩΝ ΚΗΠΩΝ ΖΑΚΥΝΘΟΥ</w:t>
      </w:r>
      <w:r w:rsidR="00F15C30" w:rsidRPr="00A00EDA">
        <w:rPr>
          <w:rFonts w:cs="Albany WT J"/>
          <w:b/>
        </w:rPr>
        <w:t>»</w:t>
      </w:r>
    </w:p>
    <w:p w:rsidR="001272B8" w:rsidRDefault="001272B8" w:rsidP="0003079E">
      <w:pPr>
        <w:autoSpaceDE w:val="0"/>
        <w:autoSpaceDN w:val="0"/>
        <w:adjustRightInd w:val="0"/>
        <w:spacing w:after="0" w:line="240" w:lineRule="auto"/>
        <w:jc w:val="both"/>
        <w:rPr>
          <w:rFonts w:cs="Albany WT J"/>
        </w:rPr>
      </w:pPr>
    </w:p>
    <w:p w:rsidR="00F15C30" w:rsidRPr="007948AD" w:rsidRDefault="00F15C30" w:rsidP="00C35E2B">
      <w:pPr>
        <w:autoSpaceDE w:val="0"/>
        <w:autoSpaceDN w:val="0"/>
        <w:adjustRightInd w:val="0"/>
        <w:spacing w:after="0" w:line="240" w:lineRule="auto"/>
        <w:jc w:val="both"/>
        <w:rPr>
          <w:rFonts w:cs="Albany WT J"/>
        </w:rPr>
      </w:pPr>
      <w:proofErr w:type="spellStart"/>
      <w:r w:rsidRPr="00C35E2B">
        <w:rPr>
          <w:rFonts w:cs="Albany WT J"/>
        </w:rPr>
        <w:t>To</w:t>
      </w:r>
      <w:proofErr w:type="spellEnd"/>
      <w:r w:rsidRPr="007948AD">
        <w:rPr>
          <w:rFonts w:cs="Albany WT J"/>
        </w:rPr>
        <w:t xml:space="preserve"> </w:t>
      </w:r>
      <w:r>
        <w:rPr>
          <w:rFonts w:cs="Albany WT J"/>
        </w:rPr>
        <w:t>Έργο «</w:t>
      </w:r>
      <w:r w:rsidR="004A6F37">
        <w:rPr>
          <w:rFonts w:cs="Albany WT J"/>
        </w:rPr>
        <w:t>ΑΠΟΚΑΤΑΣΤΑΣΗ ΙΕΡΟΥ ΝΑΟΥ ΑΓ. ΑΙΚΑΤΕΡΙΝΗΣ ΤΩΝ ΚΗΠΩΝ ΖΑΚΥΝΘΟΥ</w:t>
      </w:r>
      <w:r>
        <w:rPr>
          <w:rFonts w:cs="Albany WT J"/>
        </w:rPr>
        <w:t xml:space="preserve">» εντάχθηκε στο Επιχειρησιακό Πρόγραμμα «Ιόνια Νησιά 2014 – 2020» με προϋπολογισμό </w:t>
      </w:r>
      <w:r w:rsidR="004A6F37">
        <w:rPr>
          <w:rFonts w:cs="Albany WT J"/>
        </w:rPr>
        <w:t>449.099,97</w:t>
      </w:r>
      <w:r>
        <w:rPr>
          <w:rFonts w:cs="Albany WT J"/>
        </w:rPr>
        <w:t xml:space="preserve"> €, χρηματοδότηση από το Ε</w:t>
      </w:r>
      <w:r w:rsidR="00A41CA4">
        <w:rPr>
          <w:rFonts w:cs="Albany WT J"/>
        </w:rPr>
        <w:t xml:space="preserve">υρωπαϊκό Ταμείο </w:t>
      </w:r>
      <w:r>
        <w:rPr>
          <w:rFonts w:cs="Albany WT J"/>
        </w:rPr>
        <w:t>Περιφερειακής Ανάπτυξης και Δικαιούχο τη Διεύθυνση Αναστήλωσης Βυζαντινών και Μεταβυζαντινών Μνημείων.</w:t>
      </w:r>
    </w:p>
    <w:p w:rsidR="001272B8" w:rsidRPr="001272B8" w:rsidRDefault="001272B8" w:rsidP="00C35E2B">
      <w:pPr>
        <w:autoSpaceDE w:val="0"/>
        <w:autoSpaceDN w:val="0"/>
        <w:adjustRightInd w:val="0"/>
        <w:spacing w:after="0" w:line="240" w:lineRule="auto"/>
        <w:jc w:val="both"/>
        <w:rPr>
          <w:rFonts w:cs="Albany WT J"/>
        </w:rPr>
      </w:pPr>
    </w:p>
    <w:p w:rsidR="003B4986" w:rsidRDefault="004A6F37" w:rsidP="004A6F37">
      <w:pPr>
        <w:autoSpaceDE w:val="0"/>
        <w:autoSpaceDN w:val="0"/>
        <w:adjustRightInd w:val="0"/>
        <w:spacing w:after="0" w:line="240" w:lineRule="auto"/>
        <w:jc w:val="both"/>
        <w:rPr>
          <w:rFonts w:cs="Albany WT J"/>
        </w:rPr>
      </w:pPr>
      <w:r w:rsidRPr="004A6F37">
        <w:rPr>
          <w:rFonts w:cs="Albany WT J"/>
        </w:rPr>
        <w:t>Το προτεινόμενο έργο αφορά στην αποκατάσταση του Ιερού Ναού της Αγίας Αικατερίνης που βρίσκεται στη Ζά</w:t>
      </w:r>
      <w:bookmarkStart w:id="0" w:name="_GoBack"/>
      <w:bookmarkEnd w:id="0"/>
      <w:r w:rsidRPr="004A6F37">
        <w:rPr>
          <w:rFonts w:cs="Albany WT J"/>
        </w:rPr>
        <w:t xml:space="preserve">κυνθο στη περιοχή των Κήπων, επί της επαρχιακής οδού που οδηγεί από τη πόλη της Ζακύνθου στο </w:t>
      </w:r>
      <w:proofErr w:type="spellStart"/>
      <w:r w:rsidRPr="004A6F37">
        <w:rPr>
          <w:rFonts w:cs="Albany WT J"/>
        </w:rPr>
        <w:t>Αργάσι</w:t>
      </w:r>
      <w:proofErr w:type="spellEnd"/>
      <w:r w:rsidRPr="004A6F37">
        <w:rPr>
          <w:rFonts w:cs="Albany WT J"/>
        </w:rPr>
        <w:t xml:space="preserve"> και Βασιλικό. Το κτιριακό συγκρότημα αποτελείται σήμερα από μια μονόκλιτη </w:t>
      </w:r>
      <w:proofErr w:type="spellStart"/>
      <w:r w:rsidRPr="004A6F37">
        <w:rPr>
          <w:rFonts w:cs="Albany WT J"/>
        </w:rPr>
        <w:t>ξυλόστεγη</w:t>
      </w:r>
      <w:proofErr w:type="spellEnd"/>
      <w:r w:rsidRPr="004A6F37">
        <w:rPr>
          <w:rFonts w:cs="Albany WT J"/>
        </w:rPr>
        <w:t xml:space="preserve"> βασιλική, κελί, τη βάση του κωδωνοστασίου και την αυλή. </w:t>
      </w:r>
      <w:r>
        <w:rPr>
          <w:rFonts w:cs="Albany WT J"/>
        </w:rPr>
        <w:t xml:space="preserve"> </w:t>
      </w:r>
      <w:r w:rsidRPr="004A6F37">
        <w:rPr>
          <w:rFonts w:cs="Albany WT J"/>
        </w:rPr>
        <w:t>ιδρύθηκε το 1664 (17</w:t>
      </w:r>
      <w:r w:rsidRPr="004A6F37">
        <w:rPr>
          <w:rFonts w:cs="Albany WT J"/>
          <w:vertAlign w:val="superscript"/>
        </w:rPr>
        <w:t>ου</w:t>
      </w:r>
      <w:r>
        <w:rPr>
          <w:rFonts w:cs="Albany WT J"/>
        </w:rPr>
        <w:t xml:space="preserve"> </w:t>
      </w:r>
      <w:r w:rsidRPr="004A6F37">
        <w:rPr>
          <w:rFonts w:cs="Albany WT J"/>
        </w:rPr>
        <w:t>αι), και είναι κηρυγμένο μνημείο. Είναι Μετόχι της Ιεράς Μονής του Σινά και αναφέρεται επίσης ως ναός τριών Ιεραρχών ή της Αγίας</w:t>
      </w:r>
      <w:r>
        <w:rPr>
          <w:rFonts w:cs="Albany WT J"/>
        </w:rPr>
        <w:t xml:space="preserve"> </w:t>
      </w:r>
      <w:r w:rsidRPr="004A6F37">
        <w:rPr>
          <w:rFonts w:cs="Albany WT J"/>
        </w:rPr>
        <w:t>Ιερουσαλήμ Αποτελεί αντιπροσωπευτικό δείγμα της επτανησιακής αρχιτεκτονικής</w:t>
      </w:r>
      <w:r>
        <w:rPr>
          <w:rFonts w:ascii="Arial" w:hAnsi="Arial" w:cs="Arial"/>
          <w:sz w:val="16"/>
          <w:szCs w:val="16"/>
          <w:lang w:eastAsia="el-GR"/>
        </w:rPr>
        <w:t>.</w:t>
      </w:r>
      <w:r w:rsidRPr="004A6F37">
        <w:rPr>
          <w:rFonts w:cs="Albany WT J"/>
        </w:rPr>
        <w:t xml:space="preserve"> </w:t>
      </w:r>
      <w:r>
        <w:rPr>
          <w:rFonts w:cs="Albany WT J"/>
        </w:rPr>
        <w:t xml:space="preserve">Περιλαμβάνει </w:t>
      </w:r>
      <w:r w:rsidRPr="004A6F37">
        <w:rPr>
          <w:rFonts w:cs="Albany WT J"/>
        </w:rPr>
        <w:t xml:space="preserve">τις εξής εργασίες: Διενέργεια ερευνητικών τομών για την εκτίμηση του βάθους θεμελίωσης, κατασκευή αποστραγγιστικής τάφρου, καθαιρέσεις νεότερων τσιμεντοκονιαμάτων και επιχρισμάτων, καθαρισμός και συντήρηση των λίθινων στοιχείων καθώς και των ταφικών μνημείων, σωστή τοποθέτηση των επικράνων της βορινής θύρας, κατασκευή αρμολογημάτων, συρραφή ρωγμών με λίθινα κλειδιά, εφαρμογή </w:t>
      </w:r>
      <w:proofErr w:type="spellStart"/>
      <w:r w:rsidRPr="004A6F37">
        <w:rPr>
          <w:rFonts w:cs="Albany WT J"/>
        </w:rPr>
        <w:t>ενεμάτων</w:t>
      </w:r>
      <w:proofErr w:type="spellEnd"/>
      <w:r w:rsidRPr="004A6F37">
        <w:rPr>
          <w:rFonts w:cs="Albany WT J"/>
        </w:rPr>
        <w:t xml:space="preserve">, ανακατασκευή φθαρμένων τμημάτων τοιχοποιίας, κατασκευή νέας τοιχοποιίας. Καθαίρεση </w:t>
      </w:r>
      <w:proofErr w:type="spellStart"/>
      <w:r w:rsidRPr="004A6F37">
        <w:rPr>
          <w:rFonts w:cs="Albany WT J"/>
        </w:rPr>
        <w:t>σενάζ</w:t>
      </w:r>
      <w:proofErr w:type="spellEnd"/>
      <w:r w:rsidRPr="004A6F37">
        <w:rPr>
          <w:rFonts w:cs="Albany WT J"/>
        </w:rPr>
        <w:t xml:space="preserve">- γείσου από οπλισμένο σκυρόδεμα και δημιουργία διαζώματος οπλισμένου σκυροδέματος, κατασκευή ξύλινης στέγης, τοποθέτηση μονώσεων, </w:t>
      </w:r>
      <w:proofErr w:type="spellStart"/>
      <w:r w:rsidRPr="004A6F37">
        <w:rPr>
          <w:rFonts w:cs="Albany WT J"/>
        </w:rPr>
        <w:t>επικεράμωση</w:t>
      </w:r>
      <w:proofErr w:type="spellEnd"/>
      <w:r w:rsidRPr="004A6F37">
        <w:rPr>
          <w:rFonts w:cs="Albany WT J"/>
        </w:rPr>
        <w:t xml:space="preserve">, ανακατασκευή </w:t>
      </w:r>
      <w:proofErr w:type="spellStart"/>
      <w:r w:rsidRPr="004A6F37">
        <w:rPr>
          <w:rFonts w:cs="Albany WT J"/>
        </w:rPr>
        <w:t>ουρανίας</w:t>
      </w:r>
      <w:proofErr w:type="spellEnd"/>
      <w:r w:rsidRPr="004A6F37">
        <w:rPr>
          <w:rFonts w:cs="Albany WT J"/>
        </w:rPr>
        <w:t>, κατασκευή νέων ξύλινων κουφωμάτων, κατασκευή λίθινων γείσων, κατασκευή νέων επιχρισμάτων, επίστρωση δαπέδου με ακανόνιστες πλάκες και μάρμαρο, διαμόρφωση περιβάλλοντος χώρου, καθαίρεση και κατασκευή εκ νέου του συνοδευτικού κτιρίου, Η/Μ εγκαταστάσεις.</w:t>
      </w:r>
      <w:r>
        <w:rPr>
          <w:rFonts w:cs="Albany WT J"/>
        </w:rPr>
        <w:t xml:space="preserve"> </w:t>
      </w:r>
      <w:r w:rsidRPr="004A6F37">
        <w:rPr>
          <w:rFonts w:cs="Albany WT J"/>
        </w:rPr>
        <w:t xml:space="preserve">Κατασκευή ενημερωτικής πινακίδας σε γραφή </w:t>
      </w:r>
      <w:proofErr w:type="spellStart"/>
      <w:r w:rsidRPr="004A6F37">
        <w:rPr>
          <w:rFonts w:cs="Albany WT J"/>
        </w:rPr>
        <w:t>Braille</w:t>
      </w:r>
      <w:proofErr w:type="spellEnd"/>
      <w:r w:rsidRPr="004A6F37">
        <w:rPr>
          <w:rFonts w:cs="Albany WT J"/>
        </w:rPr>
        <w:t xml:space="preserve"> και ενημερωτικά φυλλάδια ενημέρωσης.</w:t>
      </w:r>
    </w:p>
    <w:p w:rsidR="004A6F37" w:rsidRDefault="004A6F37" w:rsidP="004A6F37">
      <w:pPr>
        <w:autoSpaceDE w:val="0"/>
        <w:autoSpaceDN w:val="0"/>
        <w:adjustRightInd w:val="0"/>
        <w:spacing w:after="0" w:line="240" w:lineRule="auto"/>
        <w:jc w:val="both"/>
        <w:rPr>
          <w:rFonts w:cs="Albany WT J"/>
        </w:rPr>
      </w:pPr>
    </w:p>
    <w:p w:rsidR="004A6F37" w:rsidRPr="004A6F37" w:rsidRDefault="004A6F37" w:rsidP="004A6F37">
      <w:pPr>
        <w:autoSpaceDE w:val="0"/>
        <w:autoSpaceDN w:val="0"/>
        <w:adjustRightInd w:val="0"/>
        <w:spacing w:after="0" w:line="240" w:lineRule="auto"/>
        <w:jc w:val="both"/>
        <w:rPr>
          <w:rFonts w:cs="Albany WT J"/>
        </w:rPr>
      </w:pPr>
      <w:r w:rsidRPr="004A6F37">
        <w:rPr>
          <w:rFonts w:cs="Albany WT J"/>
        </w:rPr>
        <w:t>Οι σημαντικές ζημιές που παρουσιάζει το μνημείο, λόγω του σεισμού του 1953, υπαγορεύουν, την αποκατάσταση του μνημείου, το</w:t>
      </w:r>
      <w:r>
        <w:rPr>
          <w:rFonts w:cs="Albany WT J"/>
        </w:rPr>
        <w:t xml:space="preserve"> </w:t>
      </w:r>
      <w:r w:rsidRPr="004A6F37">
        <w:rPr>
          <w:rFonts w:cs="Albany WT J"/>
        </w:rPr>
        <w:t>οποίο αποτελεί αναπόσπαστο τμήμα της πλούσιας πολιτιστικής κληρονομιάς του νομού και ευρύτερα των Ιονίων Νήσων. Επιπλέον, ο αποκαταστημένος Ιερός Ναός, θα αποδοθεί στην τοπική κοινωνία και το ευρύτερο κοινό αποτελώντας πόλο έλξης επισκεπτών για την περιοχή.</w:t>
      </w:r>
    </w:p>
    <w:p w:rsidR="004A6F37" w:rsidRPr="004A6F37" w:rsidRDefault="00A00EDA" w:rsidP="00A00EDA">
      <w:pPr>
        <w:jc w:val="center"/>
      </w:pPr>
      <w:r>
        <w:br w:type="page"/>
      </w:r>
    </w:p>
    <w:p w:rsidR="004A6F37" w:rsidRDefault="00A00EDA" w:rsidP="00A00EDA">
      <w:pPr>
        <w:jc w:val="center"/>
        <w:rPr>
          <w:rFonts w:ascii="Times New Roman" w:hAnsi="Times New Roman"/>
          <w:sz w:val="16"/>
          <w:szCs w:val="16"/>
          <w:lang w:val="en-US" w:eastAsia="el-GR"/>
        </w:rPr>
      </w:pPr>
      <w:r w:rsidRPr="004A6F37">
        <w:rPr>
          <w:rFonts w:ascii="Times New Roman" w:hAnsi="Times New Roman"/>
          <w:noProof/>
          <w:sz w:val="16"/>
          <w:szCs w:val="16"/>
          <w:lang w:eastAsia="el-GR"/>
        </w:rPr>
        <w:lastRenderedPageBreak/>
        <w:drawing>
          <wp:inline distT="0" distB="0" distL="0" distR="0">
            <wp:extent cx="4114800" cy="275399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4800" cy="2753995"/>
                    </a:xfrm>
                    <a:prstGeom prst="rect">
                      <a:avLst/>
                    </a:prstGeom>
                    <a:noFill/>
                    <a:ln>
                      <a:noFill/>
                    </a:ln>
                  </pic:spPr>
                </pic:pic>
              </a:graphicData>
            </a:graphic>
          </wp:inline>
        </w:drawing>
      </w:r>
    </w:p>
    <w:p w:rsidR="004A6F37" w:rsidRDefault="004A6F37" w:rsidP="00A00EDA">
      <w:pPr>
        <w:jc w:val="center"/>
        <w:rPr>
          <w:rFonts w:ascii="Times New Roman" w:hAnsi="Times New Roman"/>
          <w:sz w:val="16"/>
          <w:szCs w:val="16"/>
          <w:lang w:eastAsia="el-GR"/>
        </w:rPr>
      </w:pPr>
      <w:r>
        <w:rPr>
          <w:rFonts w:ascii="Times New Roman" w:hAnsi="Times New Roman"/>
          <w:sz w:val="16"/>
          <w:szCs w:val="16"/>
          <w:lang w:eastAsia="el-GR"/>
        </w:rPr>
        <w:t>Η ΒΟΡΙΝΗ ΟΨΗ ΤΟΥ ΝΑΟΥ</w:t>
      </w:r>
    </w:p>
    <w:p w:rsidR="004A6F37" w:rsidRDefault="004A6F37" w:rsidP="00A00EDA">
      <w:pPr>
        <w:jc w:val="center"/>
        <w:rPr>
          <w:rFonts w:ascii="Times New Roman" w:hAnsi="Times New Roman"/>
          <w:sz w:val="16"/>
          <w:szCs w:val="16"/>
          <w:lang w:eastAsia="el-GR"/>
        </w:rPr>
      </w:pPr>
    </w:p>
    <w:p w:rsidR="004A6F37" w:rsidRDefault="00A00EDA" w:rsidP="00A00EDA">
      <w:pPr>
        <w:jc w:val="center"/>
        <w:rPr>
          <w:rFonts w:ascii="Times New Roman" w:hAnsi="Times New Roman"/>
          <w:sz w:val="16"/>
          <w:szCs w:val="16"/>
          <w:lang w:eastAsia="el-GR"/>
        </w:rPr>
      </w:pPr>
      <w:r w:rsidRPr="004A6F37">
        <w:rPr>
          <w:rFonts w:ascii="Times New Roman" w:hAnsi="Times New Roman"/>
          <w:noProof/>
          <w:sz w:val="16"/>
          <w:szCs w:val="16"/>
          <w:lang w:eastAsia="el-GR"/>
        </w:rPr>
        <w:drawing>
          <wp:inline distT="0" distB="0" distL="0" distR="0">
            <wp:extent cx="3572510" cy="272224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2510" cy="2722245"/>
                    </a:xfrm>
                    <a:prstGeom prst="rect">
                      <a:avLst/>
                    </a:prstGeom>
                    <a:noFill/>
                    <a:ln>
                      <a:noFill/>
                    </a:ln>
                  </pic:spPr>
                </pic:pic>
              </a:graphicData>
            </a:graphic>
          </wp:inline>
        </w:drawing>
      </w:r>
    </w:p>
    <w:p w:rsidR="004A6F37" w:rsidRPr="004A6F37" w:rsidRDefault="004A6F37" w:rsidP="00A00EDA">
      <w:pPr>
        <w:jc w:val="center"/>
        <w:rPr>
          <w:rFonts w:ascii="Times New Roman" w:hAnsi="Times New Roman"/>
          <w:sz w:val="16"/>
          <w:szCs w:val="16"/>
          <w:lang w:eastAsia="el-GR"/>
        </w:rPr>
      </w:pPr>
      <w:r>
        <w:rPr>
          <w:rFonts w:ascii="Times New Roman" w:hAnsi="Times New Roman"/>
          <w:sz w:val="16"/>
          <w:szCs w:val="16"/>
          <w:lang w:eastAsia="el-GR"/>
        </w:rPr>
        <w:t>ΑΠΟΨΗ ΤΟΥ ΝΑΟΥ ΕΣΩΤΕΡΙΚΑ</w:t>
      </w:r>
    </w:p>
    <w:sectPr w:rsidR="004A6F37" w:rsidRPr="004A6F37" w:rsidSect="00AB1A09">
      <w:headerReference w:type="default" r:id="rId8"/>
      <w:pgSz w:w="11906" w:h="16838"/>
      <w:pgMar w:top="2237" w:right="1797"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2AC" w:rsidRDefault="003A62AC">
      <w:r>
        <w:separator/>
      </w:r>
    </w:p>
  </w:endnote>
  <w:endnote w:type="continuationSeparator" w:id="0">
    <w:p w:rsidR="003A62AC" w:rsidRDefault="003A6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lbany WT J">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2AC" w:rsidRDefault="003A62AC">
      <w:r>
        <w:separator/>
      </w:r>
    </w:p>
  </w:footnote>
  <w:footnote w:type="continuationSeparator" w:id="0">
    <w:p w:rsidR="003A62AC" w:rsidRDefault="003A6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EDA" w:rsidRDefault="00A00EDA" w:rsidP="00A00EDA">
    <w:pPr>
      <w:tabs>
        <w:tab w:val="center" w:pos="4153"/>
        <w:tab w:val="right" w:pos="8306"/>
      </w:tabs>
      <w:spacing w:after="0" w:line="240" w:lineRule="auto"/>
      <w:ind w:left="5490" w:hanging="5064"/>
      <w:rPr>
        <w:rFonts w:eastAsia="Calibri"/>
        <w:noProof/>
        <w:lang w:val="en-US" w:eastAsia="el-GR"/>
      </w:rPr>
    </w:pPr>
    <w:r w:rsidRPr="0057033B">
      <w:rPr>
        <w:noProof/>
        <w:lang w:eastAsia="el-GR"/>
      </w:rPr>
      <w:drawing>
        <wp:inline distT="0" distB="0" distL="0" distR="0">
          <wp:extent cx="5795010" cy="1371600"/>
          <wp:effectExtent l="0" t="0" r="0" b="0"/>
          <wp:docPr id="9" name="Εικόνα 5" descr="υποσέλιδ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υποσέλιδ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5010" cy="1371600"/>
                  </a:xfrm>
                  <a:prstGeom prst="rect">
                    <a:avLst/>
                  </a:prstGeom>
                  <a:noFill/>
                  <a:ln>
                    <a:noFill/>
                  </a:ln>
                </pic:spPr>
              </pic:pic>
            </a:graphicData>
          </a:graphic>
        </wp:inline>
      </w:drawing>
    </w:r>
  </w:p>
  <w:p w:rsidR="00A00EDA" w:rsidRDefault="00A00EDA" w:rsidP="00A00EDA">
    <w:pPr>
      <w:tabs>
        <w:tab w:val="center" w:pos="4153"/>
        <w:tab w:val="right" w:pos="8306"/>
      </w:tabs>
      <w:spacing w:after="0" w:line="240" w:lineRule="auto"/>
      <w:ind w:left="5490" w:hanging="5064"/>
      <w:rPr>
        <w:rFonts w:eastAsia="Calibri"/>
        <w:noProof/>
        <w:lang w:val="en-US" w:eastAsia="el-GR"/>
      </w:rPr>
    </w:pPr>
  </w:p>
  <w:p w:rsidR="00A00EDA" w:rsidRDefault="00A00EDA" w:rsidP="00A00EDA">
    <w:pPr>
      <w:tabs>
        <w:tab w:val="center" w:pos="4153"/>
        <w:tab w:val="right" w:pos="8306"/>
      </w:tabs>
      <w:spacing w:after="0" w:line="240" w:lineRule="auto"/>
      <w:ind w:left="5490" w:hanging="5064"/>
      <w:rPr>
        <w:rFonts w:eastAsia="Calibri"/>
        <w:noProof/>
        <w:lang w:val="en-US" w:eastAsia="el-GR"/>
      </w:rPr>
    </w:pPr>
  </w:p>
  <w:p w:rsidR="00A00EDA" w:rsidRPr="0083260E" w:rsidRDefault="00A00EDA" w:rsidP="00A00EDA">
    <w:pPr>
      <w:tabs>
        <w:tab w:val="center" w:pos="4153"/>
        <w:tab w:val="right" w:pos="8306"/>
      </w:tabs>
      <w:spacing w:after="0" w:line="240" w:lineRule="auto"/>
      <w:ind w:left="5490" w:hanging="5064"/>
      <w:rPr>
        <w:rFonts w:eastAsia="Calibri"/>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514985</wp:posOffset>
          </wp:positionH>
          <wp:positionV relativeFrom="paragraph">
            <wp:posOffset>-191135</wp:posOffset>
          </wp:positionV>
          <wp:extent cx="374650" cy="372110"/>
          <wp:effectExtent l="0" t="0" r="0" b="0"/>
          <wp:wrapNone/>
          <wp:docPr id="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4650" cy="37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EDA" w:rsidRPr="0083260E" w:rsidRDefault="00A00EDA" w:rsidP="00A00EDA">
    <w:pPr>
      <w:tabs>
        <w:tab w:val="center" w:pos="3544"/>
        <w:tab w:val="right" w:pos="8306"/>
      </w:tabs>
      <w:spacing w:after="0" w:line="240" w:lineRule="auto"/>
      <w:ind w:left="3402" w:right="-523" w:hanging="2976"/>
      <w:rPr>
        <w:rFonts w:eastAsia="Calibri"/>
        <w:noProof/>
        <w:lang w:eastAsia="el-GR"/>
      </w:rPr>
    </w:pPr>
    <w:r w:rsidRPr="0083260E">
      <w:rPr>
        <w:rFonts w:eastAsia="Calibri"/>
        <w:noProof/>
        <w:lang w:eastAsia="el-GR"/>
      </w:rPr>
      <w:t>ΕΛ</w:t>
    </w:r>
    <w:r>
      <w:rPr>
        <w:rFonts w:eastAsia="Calibri"/>
        <w:noProof/>
        <w:lang w:eastAsia="el-GR"/>
      </w:rPr>
      <w:t xml:space="preserve">ΛΗΝΙΚΗ ΔΗΜΟΚΡΑΤΙΑ                                  </w:t>
    </w:r>
    <w:r w:rsidRPr="0083260E">
      <w:rPr>
        <w:rFonts w:eastAsia="Calibri"/>
        <w:noProof/>
        <w:lang w:eastAsia="el-GR"/>
      </w:rPr>
      <w:t>Γενική Διεύθυνση Αρχαιοτήτων &amp; Πολιτιστικής Κληρονομιάς</w:t>
    </w:r>
  </w:p>
  <w:p w:rsidR="00A00EDA" w:rsidRPr="0083260E" w:rsidRDefault="00A00EDA" w:rsidP="00A00EDA">
    <w:pPr>
      <w:tabs>
        <w:tab w:val="left" w:pos="4253"/>
        <w:tab w:val="right" w:pos="8306"/>
      </w:tabs>
      <w:spacing w:after="0" w:line="240" w:lineRule="auto"/>
      <w:ind w:left="4395" w:hanging="3969"/>
      <w:rPr>
        <w:rFonts w:eastAsia="Calibri"/>
        <w:noProof/>
        <w:lang w:eastAsia="el-GR"/>
      </w:rPr>
    </w:pPr>
    <w:r w:rsidRPr="0083260E">
      <w:rPr>
        <w:rFonts w:eastAsia="Calibri"/>
        <w:noProof/>
        <w:lang w:eastAsia="el-GR"/>
      </w:rPr>
      <w:t>Υπουργείο Πολιτισμού και Αθλητισμού</w:t>
    </w:r>
    <w:r w:rsidRPr="0083260E">
      <w:rPr>
        <w:rFonts w:eastAsia="Calibri"/>
        <w:noProof/>
        <w:lang w:eastAsia="el-GR"/>
      </w:rPr>
      <w:tab/>
    </w:r>
    <w:r>
      <w:rPr>
        <w:rFonts w:eastAsia="Calibri"/>
        <w:noProof/>
        <w:lang w:eastAsia="el-GR"/>
      </w:rPr>
      <w:tab/>
    </w:r>
    <w:r w:rsidRPr="0083260E">
      <w:rPr>
        <w:rFonts w:eastAsia="Calibri"/>
        <w:noProof/>
        <w:lang w:eastAsia="el-GR"/>
      </w:rPr>
      <w:t>Διεύθυνση Αναστήλωσης Βυζαντινών</w:t>
    </w:r>
  </w:p>
  <w:p w:rsidR="00A00EDA" w:rsidRPr="0083260E" w:rsidRDefault="00A00EDA" w:rsidP="00A00EDA">
    <w:pPr>
      <w:tabs>
        <w:tab w:val="center" w:pos="4153"/>
        <w:tab w:val="right" w:pos="8306"/>
      </w:tabs>
      <w:spacing w:after="0" w:line="240" w:lineRule="auto"/>
      <w:ind w:left="4395" w:hanging="3969"/>
      <w:rPr>
        <w:rFonts w:eastAsia="Calibri"/>
        <w:noProof/>
        <w:lang w:eastAsia="el-GR"/>
      </w:rPr>
    </w:pPr>
    <w:r w:rsidRPr="0083260E">
      <w:rPr>
        <w:rFonts w:eastAsia="Calibri"/>
        <w:noProof/>
        <w:lang w:eastAsia="el-GR"/>
      </w:rPr>
      <w:tab/>
    </w:r>
    <w:r>
      <w:rPr>
        <w:rFonts w:eastAsia="Calibri"/>
        <w:noProof/>
        <w:lang w:eastAsia="el-GR"/>
      </w:rPr>
      <w:tab/>
    </w:r>
    <w:r w:rsidRPr="0083260E">
      <w:rPr>
        <w:rFonts w:eastAsia="Calibri"/>
        <w:noProof/>
        <w:lang w:eastAsia="el-GR"/>
      </w:rPr>
      <w:t>και Μεταβυζαντινών Μνημείων</w:t>
    </w:r>
  </w:p>
  <w:p w:rsidR="00A00EDA" w:rsidRDefault="00A00EDA">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D08"/>
    <w:rsid w:val="0003079E"/>
    <w:rsid w:val="00094DEB"/>
    <w:rsid w:val="001272B8"/>
    <w:rsid w:val="001E1117"/>
    <w:rsid w:val="0031045A"/>
    <w:rsid w:val="00371401"/>
    <w:rsid w:val="003A62AC"/>
    <w:rsid w:val="003B4986"/>
    <w:rsid w:val="004A0F79"/>
    <w:rsid w:val="004A6F37"/>
    <w:rsid w:val="004A7DC0"/>
    <w:rsid w:val="0056258E"/>
    <w:rsid w:val="00585437"/>
    <w:rsid w:val="00736F24"/>
    <w:rsid w:val="008454A3"/>
    <w:rsid w:val="00901E4B"/>
    <w:rsid w:val="009849AA"/>
    <w:rsid w:val="009E5BE5"/>
    <w:rsid w:val="00A00EDA"/>
    <w:rsid w:val="00A41CA4"/>
    <w:rsid w:val="00AB1A09"/>
    <w:rsid w:val="00AC5431"/>
    <w:rsid w:val="00BE2EB4"/>
    <w:rsid w:val="00C35E2B"/>
    <w:rsid w:val="00D06BED"/>
    <w:rsid w:val="00D17514"/>
    <w:rsid w:val="00DA1D08"/>
    <w:rsid w:val="00E3751F"/>
    <w:rsid w:val="00E82F86"/>
    <w:rsid w:val="00F15C30"/>
    <w:rsid w:val="00F7148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5A510F4"/>
  <w15:chartTrackingRefBased/>
  <w15:docId w15:val="{0220DBE2-27DD-4859-88C4-E8C66D38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1D08"/>
    <w:pPr>
      <w:spacing w:after="160" w:line="259"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link w:val="Char"/>
    <w:rsid w:val="00DA1D08"/>
    <w:pPr>
      <w:tabs>
        <w:tab w:val="center" w:pos="4153"/>
        <w:tab w:val="right" w:pos="8306"/>
      </w:tabs>
      <w:spacing w:after="0" w:line="240" w:lineRule="auto"/>
    </w:pPr>
  </w:style>
  <w:style w:type="character" w:customStyle="1" w:styleId="Char">
    <w:name w:val="Υποσέλιδο Char"/>
    <w:link w:val="a3"/>
    <w:locked/>
    <w:rsid w:val="00DA1D08"/>
    <w:rPr>
      <w:rFonts w:ascii="Calibri" w:hAnsi="Calibri"/>
      <w:sz w:val="22"/>
      <w:szCs w:val="22"/>
      <w:lang w:val="el-GR" w:eastAsia="en-US" w:bidi="ar-SA"/>
    </w:rPr>
  </w:style>
  <w:style w:type="paragraph" w:styleId="a4">
    <w:name w:val="header"/>
    <w:basedOn w:val="a"/>
    <w:link w:val="Char0"/>
    <w:rsid w:val="001272B8"/>
    <w:pPr>
      <w:tabs>
        <w:tab w:val="center" w:pos="4153"/>
        <w:tab w:val="right" w:pos="8306"/>
      </w:tabs>
    </w:pPr>
  </w:style>
  <w:style w:type="character" w:customStyle="1" w:styleId="Char0">
    <w:name w:val="Κεφαλίδα Char"/>
    <w:link w:val="a4"/>
    <w:rsid w:val="001272B8"/>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69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1FE43BD-87B5-4E60-9850-AC00AA794ACA}"/>
</file>

<file path=customXml/itemProps2.xml><?xml version="1.0" encoding="utf-8"?>
<ds:datastoreItem xmlns:ds="http://schemas.openxmlformats.org/officeDocument/2006/customXml" ds:itemID="{6002D7AE-B807-4227-9F2C-79223F58F59B}"/>
</file>

<file path=customXml/itemProps3.xml><?xml version="1.0" encoding="utf-8"?>
<ds:datastoreItem xmlns:ds="http://schemas.openxmlformats.org/officeDocument/2006/customXml" ds:itemID="{A987CB07-D1D5-48AC-B229-B64FEF1F64DC}"/>
</file>

<file path=docProps/app.xml><?xml version="1.0" encoding="utf-8"?>
<Properties xmlns="http://schemas.openxmlformats.org/officeDocument/2006/extended-properties" xmlns:vt="http://schemas.openxmlformats.org/officeDocument/2006/docPropsVTypes">
  <Template>Normal</Template>
  <TotalTime>0</TotalTime>
  <Pages>2</Pages>
  <Words>309</Words>
  <Characters>2062</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«ΑΠΟΚΑΤΑΣΤΑΣΗ &amp; ΑΝΑΔΕΙΞΗ ΠΑΛΑΙΟΧΡΙΣΤΑΝΙΚΩΝ ΒΑΣΙΛΙΚΩΝ ΑΓΙΑΣ ΜΑΡΙΝΑΣ ΚΑΙ ΑΓΙΟΥ ΣΤΕΦΑΝΟΥ, ΣΤΗΝ ΘΕΣΗ ΟΖΙΑ ΠΑΞΩΝ»</vt:lpstr>
    </vt:vector>
  </TitlesOfParts>
  <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«ΑΠΟΚΑΤΑΣΤΑΣΗ &amp; ΑΝΑΔΕΙΞΗ ΠΑΛΑΙΟΧΡΙΣΤΑΝΙΚΩΝ ΒΑΣΙΛΙΚΩΝ ΑΓΙΑΣ ΜΑΡΙΝΑΣ ΚΑΙ ΑΓΙΟΥ ΣΤΕΦΑΝΟΥ, ΣΤΗΝ ΘΕΣΗ ΟΖΙΑ ΠΑΞΩΝ»</dc:title>
  <dc:subject/>
  <dc:creator>EYTOP</dc:creator>
  <cp:keywords/>
  <cp:lastModifiedBy>Thanos Giannopoulos</cp:lastModifiedBy>
  <cp:revision>2</cp:revision>
  <dcterms:created xsi:type="dcterms:W3CDTF">2021-02-16T13:18:00Z</dcterms:created>
  <dcterms:modified xsi:type="dcterms:W3CDTF">2021-02-16T13:18:00Z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