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442AFA" w:rsidRPr="003A6089" w:rsidRDefault="00442AFA" w:rsidP="004A56F7">
      <w:pPr>
        <w:jc w:val="both"/>
        <w:rPr>
          <w:rFonts w:asciiTheme="minorHAnsi" w:hAnsiTheme="minorHAnsi" w:cstheme="minorHAnsi"/>
          <w:b/>
        </w:rPr>
      </w:pPr>
      <w:r w:rsidRPr="003A6089">
        <w:rPr>
          <w:rFonts w:asciiTheme="minorHAnsi" w:hAnsiTheme="minorHAnsi" w:cstheme="minorHAnsi"/>
          <w:b/>
        </w:rPr>
        <w:t>«</w:t>
      </w:r>
      <w:r w:rsidR="003A6089" w:rsidRPr="003A6089">
        <w:rPr>
          <w:rFonts w:cs="Arial"/>
          <w:b/>
        </w:rPr>
        <w:t>ΣΥΝΤΗΡΗΣΗ ΚΑΙ ΑΝΑΔΕΙΞΗ ΤΟΥ Ι.Ν. ΑΓΙΟΥ ΓΕΩΡΓΙΟΥ ΣΤΗ ΜΗΤΡΟΠΟΛΗ ΚΑΡΔΙΤΣΑΣ</w:t>
      </w:r>
      <w:r w:rsidRPr="003A6089">
        <w:rPr>
          <w:rFonts w:asciiTheme="minorHAnsi" w:hAnsiTheme="minorHAnsi" w:cstheme="minorHAnsi"/>
          <w:b/>
        </w:rPr>
        <w:t>»</w:t>
      </w:r>
    </w:p>
    <w:p w:rsidR="00C96E6B" w:rsidRDefault="00442AFA" w:rsidP="00F00BA5">
      <w:pPr>
        <w:jc w:val="both"/>
        <w:rPr>
          <w:rFonts w:asciiTheme="minorHAnsi" w:hAnsiTheme="minorHAnsi" w:cstheme="minorHAnsi"/>
        </w:rPr>
      </w:pPr>
      <w:r w:rsidRPr="00C96E6B">
        <w:rPr>
          <w:rFonts w:asciiTheme="minorHAnsi" w:hAnsiTheme="minorHAnsi" w:cstheme="minorHAnsi"/>
        </w:rPr>
        <w:t>Το έργο «</w:t>
      </w:r>
      <w:r w:rsidR="003A6089" w:rsidRPr="003A6089">
        <w:rPr>
          <w:rFonts w:cs="Arial"/>
        </w:rPr>
        <w:t>ΣΥΝΤΗΡΗΣΗ ΚΑΙ ΑΝΑΔΕΙΞΗ ΤΟΥ Ι.Ν. ΑΓΙΟΥ ΓΕΩΡΓΙΟΥ ΣΤΗ ΜΗΤΡΟΠΟΛΗ ΚΑΡΔΙΤΣΑΣ</w:t>
      </w:r>
      <w:r w:rsidRPr="00C96E6B">
        <w:rPr>
          <w:rFonts w:asciiTheme="minorHAnsi" w:hAnsiTheme="minorHAnsi" w:cstheme="minorHAnsi"/>
        </w:rPr>
        <w:t>» εντάχθηκε στο Επιχειρησιακό Πρόγραμμα «Περιφερειακό Επιχειρησιακό Πρόγραμμα Θεσσαλί</w:t>
      </w:r>
      <w:r w:rsidR="004A56F7" w:rsidRPr="00C96E6B">
        <w:rPr>
          <w:rFonts w:asciiTheme="minorHAnsi" w:hAnsiTheme="minorHAnsi" w:cstheme="minorHAnsi"/>
        </w:rPr>
        <w:t>ας 2014-2020» με προϋπολογισμό</w:t>
      </w:r>
      <w:r w:rsidR="00587F8F" w:rsidRPr="00C96E6B">
        <w:rPr>
          <w:rFonts w:asciiTheme="minorHAnsi" w:hAnsiTheme="minorHAnsi" w:cstheme="minorHAnsi"/>
        </w:rPr>
        <w:t xml:space="preserve"> </w:t>
      </w:r>
      <w:r w:rsidR="0053153E" w:rsidRPr="0053153E">
        <w:rPr>
          <w:rFonts w:asciiTheme="minorHAnsi" w:hAnsiTheme="minorHAnsi" w:cstheme="minorHAnsi"/>
        </w:rPr>
        <w:t>9</w:t>
      </w:r>
      <w:r w:rsidR="003A6089" w:rsidRPr="003A6089">
        <w:rPr>
          <w:rFonts w:asciiTheme="minorHAnsi" w:hAnsiTheme="minorHAnsi" w:cstheme="minorHAnsi"/>
        </w:rPr>
        <w:t>00</w:t>
      </w:r>
      <w:r w:rsidR="003A6089">
        <w:rPr>
          <w:rFonts w:asciiTheme="minorHAnsi" w:hAnsiTheme="minorHAnsi" w:cstheme="minorHAnsi"/>
        </w:rPr>
        <w:t>.0</w:t>
      </w:r>
      <w:r w:rsidRPr="00C96E6B">
        <w:rPr>
          <w:rFonts w:asciiTheme="minorHAnsi" w:hAnsiTheme="minorHAnsi" w:cstheme="minorHAnsi"/>
        </w:rPr>
        <w:t xml:space="preserve">00,00€, </w:t>
      </w:r>
      <w:r w:rsidR="00900CBF" w:rsidRPr="00C96E6B">
        <w:rPr>
          <w:rFonts w:asciiTheme="minorHAnsi" w:hAnsiTheme="minorHAnsi" w:cstheme="minorHAnsi"/>
        </w:rPr>
        <w:t xml:space="preserve">με </w:t>
      </w:r>
      <w:r w:rsidRPr="00C96E6B">
        <w:rPr>
          <w:rFonts w:asciiTheme="minorHAnsi" w:hAnsiTheme="minorHAnsi" w:cstheme="minorHAnsi"/>
        </w:rPr>
        <w:t>χρηματοδότηση από το Ευρωπαϊκό Ταμείο Περιφερ</w:t>
      </w:r>
      <w:r w:rsidR="004A56F7" w:rsidRPr="00C96E6B">
        <w:rPr>
          <w:rFonts w:asciiTheme="minorHAnsi" w:hAnsiTheme="minorHAnsi" w:cstheme="minorHAnsi"/>
        </w:rPr>
        <w:t>ειακής Ανάπτυξης και δικαιούχο</w:t>
      </w:r>
      <w:r w:rsidRPr="00C96E6B">
        <w:rPr>
          <w:rFonts w:asciiTheme="minorHAnsi" w:hAnsiTheme="minorHAnsi" w:cstheme="minorHAnsi"/>
        </w:rPr>
        <w:t xml:space="preserve"> την Εφορεία Αρχαιοτήτων </w:t>
      </w:r>
      <w:r w:rsidR="004A56F7" w:rsidRPr="00C96E6B">
        <w:rPr>
          <w:rFonts w:asciiTheme="minorHAnsi" w:hAnsiTheme="minorHAnsi" w:cstheme="minorHAnsi"/>
        </w:rPr>
        <w:t>Τρικάλων</w:t>
      </w:r>
      <w:r w:rsidRPr="00C96E6B">
        <w:rPr>
          <w:rFonts w:asciiTheme="minorHAnsi" w:hAnsiTheme="minorHAnsi" w:cstheme="minorHAnsi"/>
        </w:rPr>
        <w:t>.</w:t>
      </w:r>
    </w:p>
    <w:p w:rsidR="007F7749" w:rsidRPr="003A6089" w:rsidRDefault="003A6089" w:rsidP="0053153E">
      <w:pPr>
        <w:jc w:val="both"/>
        <w:rPr>
          <w:rFonts w:asciiTheme="minorHAnsi" w:hAnsiTheme="minorHAnsi" w:cstheme="minorHAnsi"/>
        </w:rPr>
      </w:pPr>
      <w:r w:rsidRPr="003A6089">
        <w:rPr>
          <w:rFonts w:asciiTheme="minorHAnsi" w:hAnsiTheme="minorHAnsi" w:cstheme="minorHAnsi"/>
          <w:noProof/>
          <w:lang w:eastAsia="el-GR"/>
        </w:rPr>
        <w:drawing>
          <wp:anchor distT="0" distB="0" distL="114300" distR="114300" simplePos="0" relativeHeight="251659264" behindDoc="1" locked="0" layoutInCell="1" allowOverlap="1">
            <wp:simplePos x="0" y="0"/>
            <wp:positionH relativeFrom="column">
              <wp:posOffset>716915</wp:posOffset>
            </wp:positionH>
            <wp:positionV relativeFrom="paragraph">
              <wp:posOffset>2266950</wp:posOffset>
            </wp:positionV>
            <wp:extent cx="4756322" cy="3162300"/>
            <wp:effectExtent l="0" t="0" r="6350" b="0"/>
            <wp:wrapTight wrapText="bothSides">
              <wp:wrapPolygon edited="0">
                <wp:start x="0" y="0"/>
                <wp:lineTo x="0" y="21470"/>
                <wp:lineTo x="21542" y="21470"/>
                <wp:lineTo x="21542" y="0"/>
                <wp:lineTo x="0" y="0"/>
              </wp:wrapPolygon>
            </wp:wrapTight>
            <wp:docPr id="12" name="Εικόνα 12" descr="C:\Users\edepolpc\Desktop\ΕΦΑ_ΚΑΡΔΙΤΣΑΣ_ΕΡΓΑ_ΕΣΠΑ\Άγιος Γεώργιος\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epolpc\Desktop\ΕΦΑ_ΚΑΡΔΙΤΣΑΣ_ΕΡΓΑ_ΕΣΠΑ\Άγιος Γεώργιος\DSC_00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6322"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089">
        <w:rPr>
          <w:rFonts w:cs="Arial"/>
        </w:rPr>
        <w:t xml:space="preserve">H πράξη θα υλοποιηθεί με ένα (2) </w:t>
      </w:r>
      <w:proofErr w:type="spellStart"/>
      <w:r w:rsidRPr="003A6089">
        <w:rPr>
          <w:rFonts w:cs="Arial"/>
        </w:rPr>
        <w:t>υποέργα</w:t>
      </w:r>
      <w:proofErr w:type="spellEnd"/>
      <w:r w:rsidRPr="003A6089">
        <w:rPr>
          <w:rFonts w:cs="Arial"/>
        </w:rPr>
        <w:t xml:space="preserve"> αρχαιολογικής αυτεπιστασίας από την Εφορεία Αρχαιοτήτων Καρδίτσας και τη Διεύθυνση Συντήρησης Αρχαίων και Νεότερων Μνημείων. Η εκκλησία του Αγίου Γεωργίου βρίσκεται στο κέντρο του οικισμού της Μητρόπολης. Κτίστηκε το 1832, όπως αναγράφεται στο ανάγλυφο </w:t>
      </w:r>
      <w:proofErr w:type="spellStart"/>
      <w:r w:rsidRPr="003A6089">
        <w:rPr>
          <w:rFonts w:cs="Arial"/>
        </w:rPr>
        <w:t>περίθυρο</w:t>
      </w:r>
      <w:proofErr w:type="spellEnd"/>
      <w:r w:rsidRPr="003A6089">
        <w:rPr>
          <w:rFonts w:cs="Arial"/>
        </w:rPr>
        <w:t xml:space="preserve"> της νότιας εισόδου. Στην ίδια επιγραφή αναφέρεται και η χρονολογία 1909, η οποία ενδεχομένως μαρτυρεί την έναρξη επέκτασης της εκκλησίας προς τα δυτικά. Ο ναός είναι κτισμένος σε χώρο αρχαίου ιερού. Η εκκλησία είναι εγκαταλελειμμένη από τη δεκαετία του '70, όταν κτίστηκε δίπλα ο καινούριος ναός του Αγίου Γεωργίου. Παρουσιάζει πολλά </w:t>
      </w:r>
      <w:proofErr w:type="spellStart"/>
      <w:r w:rsidRPr="003A6089">
        <w:rPr>
          <w:rFonts w:cs="Arial"/>
        </w:rPr>
        <w:t>δομοστατικά</w:t>
      </w:r>
      <w:proofErr w:type="spellEnd"/>
      <w:r w:rsidRPr="003A6089">
        <w:rPr>
          <w:rFonts w:cs="Arial"/>
        </w:rPr>
        <w:t xml:space="preserve"> προβλήματα, </w:t>
      </w:r>
      <w:proofErr w:type="spellStart"/>
      <w:r w:rsidRPr="003A6089">
        <w:rPr>
          <w:rFonts w:cs="Arial"/>
        </w:rPr>
        <w:t>ρηγματώσεις</w:t>
      </w:r>
      <w:proofErr w:type="spellEnd"/>
      <w:r w:rsidRPr="003A6089">
        <w:rPr>
          <w:rFonts w:cs="Arial"/>
        </w:rPr>
        <w:t xml:space="preserve"> των τοίχων και αποκολλήσεις μικρών και μεγάλων επιφανειών των επιχρισμάτων. Το έργο αφορά σε εργασίες για την αναίρεση των δομικών, οικοδομικών, λειτουργικών και αισθητικών προβλημάτων του ναού και αποκατάσταση του σύμφωνα με την μελέτη. Καθώς και σε εργασίες συντήρησης τοιχογραφιών, του τέμπλου, φορητών εικόνων, ελαιογραφιών και λίθινων στοιχείων</w:t>
      </w:r>
      <w:r w:rsidR="0053153E" w:rsidRPr="003A6089">
        <w:rPr>
          <w:rFonts w:cstheme="minorHAnsi"/>
          <w:color w:val="000000"/>
        </w:rPr>
        <w:t>.</w:t>
      </w:r>
    </w:p>
    <w:p w:rsidR="00966EF0" w:rsidRPr="00966EF0" w:rsidRDefault="00966EF0" w:rsidP="00F00BA5">
      <w:pPr>
        <w:jc w:val="both"/>
        <w:rPr>
          <w:rFonts w:asciiTheme="minorHAnsi" w:hAnsiTheme="minorHAnsi" w:cstheme="minorHAnsi"/>
        </w:rPr>
      </w:pPr>
    </w:p>
    <w:p w:rsidR="00587F8F" w:rsidRPr="007F7749" w:rsidRDefault="007F7749" w:rsidP="00F00BA5">
      <w:pPr>
        <w:jc w:val="both"/>
        <w:rPr>
          <w:rFonts w:asciiTheme="minorHAnsi" w:hAnsiTheme="minorHAnsi" w:cstheme="minorHAnsi"/>
        </w:rPr>
      </w:pPr>
      <w:r w:rsidRPr="007F77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F0A57" w:rsidRDefault="004A56F7" w:rsidP="007F7749">
      <w:pPr>
        <w:jc w:val="both"/>
        <w:rPr>
          <w:rFonts w:asciiTheme="minorHAnsi" w:hAnsiTheme="minorHAnsi" w:cstheme="minorHAnsi"/>
          <w:noProof/>
          <w:lang w:eastAsia="el-GR"/>
        </w:rPr>
      </w:pPr>
      <w:r w:rsidRPr="00587F8F">
        <w:rPr>
          <w:rFonts w:asciiTheme="minorHAnsi" w:hAnsiTheme="minorHAnsi" w:cstheme="minorHAnsi"/>
          <w:noProof/>
          <w:lang w:eastAsia="el-GR"/>
        </w:rPr>
        <w:t xml:space="preserve"> </w:t>
      </w:r>
    </w:p>
    <w:p w:rsidR="00966EF0" w:rsidRDefault="00966EF0" w:rsidP="007F7749">
      <w:pPr>
        <w:jc w:val="both"/>
        <w:rPr>
          <w:rFonts w:asciiTheme="minorHAnsi" w:hAnsiTheme="minorHAnsi" w:cstheme="minorHAnsi"/>
          <w:noProof/>
          <w:lang w:eastAsia="el-GR"/>
        </w:rPr>
      </w:pPr>
    </w:p>
    <w:p w:rsidR="00966EF0" w:rsidRDefault="00966EF0" w:rsidP="007F7749">
      <w:pPr>
        <w:jc w:val="both"/>
        <w:rPr>
          <w:rFonts w:asciiTheme="minorHAnsi" w:hAnsiTheme="minorHAnsi" w:cstheme="minorHAnsi"/>
          <w:noProof/>
          <w:lang w:eastAsia="el-GR"/>
        </w:rPr>
      </w:pPr>
    </w:p>
    <w:p w:rsidR="00966EF0" w:rsidRDefault="00966EF0" w:rsidP="007F7749">
      <w:pPr>
        <w:jc w:val="both"/>
        <w:rPr>
          <w:rFonts w:asciiTheme="minorHAnsi" w:hAnsiTheme="minorHAnsi" w:cstheme="minorHAnsi"/>
          <w:noProof/>
          <w:lang w:eastAsia="el-GR"/>
        </w:rPr>
      </w:pPr>
    </w:p>
    <w:p w:rsidR="00966EF0" w:rsidRDefault="003A6089" w:rsidP="007F7749">
      <w:pPr>
        <w:jc w:val="both"/>
        <w:rPr>
          <w:rFonts w:asciiTheme="minorHAnsi" w:hAnsiTheme="minorHAnsi" w:cstheme="minorHAnsi"/>
          <w:noProof/>
          <w:lang w:eastAsia="el-GR"/>
        </w:rPr>
      </w:pPr>
      <w:bookmarkStart w:id="0" w:name="_GoBack"/>
      <w:r w:rsidRPr="003A6089">
        <w:rPr>
          <w:rFonts w:asciiTheme="minorHAnsi" w:hAnsiTheme="minorHAnsi" w:cstheme="minorHAnsi"/>
          <w:noProof/>
          <w:lang w:eastAsia="el-GR"/>
        </w:rPr>
        <w:lastRenderedPageBreak/>
        <w:drawing>
          <wp:anchor distT="0" distB="0" distL="114300" distR="114300" simplePos="0" relativeHeight="251658240" behindDoc="1" locked="0" layoutInCell="1" allowOverlap="1">
            <wp:simplePos x="0" y="0"/>
            <wp:positionH relativeFrom="column">
              <wp:posOffset>1116965</wp:posOffset>
            </wp:positionH>
            <wp:positionV relativeFrom="paragraph">
              <wp:posOffset>0</wp:posOffset>
            </wp:positionV>
            <wp:extent cx="3862705" cy="5810250"/>
            <wp:effectExtent l="0" t="0" r="4445" b="0"/>
            <wp:wrapTight wrapText="bothSides">
              <wp:wrapPolygon edited="0">
                <wp:start x="0" y="0"/>
                <wp:lineTo x="0" y="21529"/>
                <wp:lineTo x="21518" y="21529"/>
                <wp:lineTo x="21518" y="0"/>
                <wp:lineTo x="0" y="0"/>
              </wp:wrapPolygon>
            </wp:wrapTight>
            <wp:docPr id="13" name="Εικόνα 13" descr="C:\Users\edepolpc\Desktop\ΕΦΑ_ΚΑΡΔΙΤΣΑΣ_ΕΡΓΑ_ΕΣΠΑ\Άγιος Γεώργιος\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epolpc\Desktop\ΕΦΑ_ΚΑΡΔΙΤΣΑΣ_ΕΡΓΑ_ΕΣΠΑ\Άγιος Γεώργιος\DSC_01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2705" cy="5810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66EF0" w:rsidRPr="00D9302E" w:rsidRDefault="00966EF0" w:rsidP="007F7749">
      <w:pPr>
        <w:jc w:val="both"/>
        <w:rPr>
          <w:rFonts w:asciiTheme="minorHAnsi" w:hAnsiTheme="minorHAnsi" w:cstheme="minorHAnsi"/>
        </w:rPr>
      </w:pPr>
    </w:p>
    <w:sectPr w:rsidR="00966EF0" w:rsidRPr="00D9302E" w:rsidSect="00535ECD">
      <w:headerReference w:type="default" r:id="rId11"/>
      <w:footerReference w:type="default" r:id="rId12"/>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A58" w:rsidRDefault="001E7A58" w:rsidP="00117712">
      <w:pPr>
        <w:spacing w:after="0" w:line="240" w:lineRule="auto"/>
      </w:pPr>
      <w:r>
        <w:separator/>
      </w:r>
    </w:p>
  </w:endnote>
  <w:endnote w:type="continuationSeparator" w:id="0">
    <w:p w:rsidR="001E7A58" w:rsidRDefault="001E7A58"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966EF0" w:rsidP="007C447F">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15.5pt">
          <v:imagedata r:id="rId1" o:title="logo thess"/>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A58" w:rsidRDefault="001E7A58" w:rsidP="00117712">
      <w:pPr>
        <w:spacing w:after="0" w:line="240" w:lineRule="auto"/>
      </w:pPr>
      <w:r>
        <w:separator/>
      </w:r>
    </w:p>
  </w:footnote>
  <w:footnote w:type="continuationSeparator" w:id="0">
    <w:p w:rsidR="001E7A58" w:rsidRDefault="001E7A58"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D9302E" w:rsidRDefault="00D9302E" w:rsidP="00D9302E">
    <w:pPr>
      <w:pStyle w:val="a4"/>
      <w:ind w:left="5529"/>
      <w:rPr>
        <w:noProof/>
        <w:lang w:eastAsia="el-GR"/>
      </w:rPr>
    </w:pPr>
    <w:r>
      <w:rPr>
        <w:noProof/>
        <w:lang w:eastAsia="el-GR"/>
      </w:rPr>
      <w:t xml:space="preserve">Εφορεία Αρχαιοτήτων </w:t>
    </w:r>
    <w:r w:rsidR="00966EF0">
      <w:rPr>
        <w:noProof/>
        <w:lang w:eastAsia="el-GR"/>
      </w:rPr>
      <w:t>Καρδίτσας</w:t>
    </w:r>
  </w:p>
  <w:p w:rsidR="003A6089" w:rsidRPr="003A6089" w:rsidRDefault="003A6089" w:rsidP="00D9302E">
    <w:pPr>
      <w:pStyle w:val="a4"/>
      <w:ind w:left="5529"/>
      <w:rPr>
        <w:noProof/>
        <w:lang w:eastAsia="el-GR"/>
      </w:rPr>
    </w:pPr>
    <w:r w:rsidRPr="003A6089">
      <w:rPr>
        <w:rFonts w:cs="Arial"/>
      </w:rPr>
      <w:t xml:space="preserve">Διεύθυνση Συντήρησης Αρχαίων και </w:t>
    </w:r>
    <w:proofErr w:type="spellStart"/>
    <w:r w:rsidRPr="003A6089">
      <w:rPr>
        <w:rFonts w:cs="Arial"/>
      </w:rPr>
      <w:t>Νεώτερων</w:t>
    </w:r>
    <w:proofErr w:type="spellEnd"/>
    <w:r w:rsidRPr="003A6089">
      <w:rPr>
        <w:rFonts w:cs="Arial"/>
      </w:rPr>
      <w:t xml:space="preserve"> Μνημείων</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B263B"/>
    <w:rsid w:val="000E4E21"/>
    <w:rsid w:val="000F49B2"/>
    <w:rsid w:val="00117712"/>
    <w:rsid w:val="00152FFE"/>
    <w:rsid w:val="00194996"/>
    <w:rsid w:val="001C4BFB"/>
    <w:rsid w:val="001C5F29"/>
    <w:rsid w:val="001E7A58"/>
    <w:rsid w:val="001F0A6C"/>
    <w:rsid w:val="002035F3"/>
    <w:rsid w:val="00214ACD"/>
    <w:rsid w:val="00261F5E"/>
    <w:rsid w:val="002A00DC"/>
    <w:rsid w:val="002A0D53"/>
    <w:rsid w:val="00332FE1"/>
    <w:rsid w:val="00333C47"/>
    <w:rsid w:val="00360DEC"/>
    <w:rsid w:val="0038023C"/>
    <w:rsid w:val="003937DA"/>
    <w:rsid w:val="003A6089"/>
    <w:rsid w:val="003D0ADD"/>
    <w:rsid w:val="003E686B"/>
    <w:rsid w:val="004245D6"/>
    <w:rsid w:val="00437A43"/>
    <w:rsid w:val="00442AFA"/>
    <w:rsid w:val="0048423B"/>
    <w:rsid w:val="00495695"/>
    <w:rsid w:val="004A2EBA"/>
    <w:rsid w:val="004A56F7"/>
    <w:rsid w:val="004C54C5"/>
    <w:rsid w:val="004D67CD"/>
    <w:rsid w:val="0053153E"/>
    <w:rsid w:val="00535ECD"/>
    <w:rsid w:val="005439AA"/>
    <w:rsid w:val="00552270"/>
    <w:rsid w:val="00587F8F"/>
    <w:rsid w:val="005A7ED1"/>
    <w:rsid w:val="005D065C"/>
    <w:rsid w:val="006025D4"/>
    <w:rsid w:val="006069E8"/>
    <w:rsid w:val="00606F91"/>
    <w:rsid w:val="006B27F3"/>
    <w:rsid w:val="006C3441"/>
    <w:rsid w:val="007319BC"/>
    <w:rsid w:val="00734046"/>
    <w:rsid w:val="007A63A2"/>
    <w:rsid w:val="007B1394"/>
    <w:rsid w:val="007C447F"/>
    <w:rsid w:val="007F58E5"/>
    <w:rsid w:val="007F73CE"/>
    <w:rsid w:val="007F7749"/>
    <w:rsid w:val="00810394"/>
    <w:rsid w:val="00850A99"/>
    <w:rsid w:val="00900CBF"/>
    <w:rsid w:val="00904EA7"/>
    <w:rsid w:val="00966EF0"/>
    <w:rsid w:val="00987481"/>
    <w:rsid w:val="009C481C"/>
    <w:rsid w:val="00A23059"/>
    <w:rsid w:val="00A43FFF"/>
    <w:rsid w:val="00A50761"/>
    <w:rsid w:val="00A616EF"/>
    <w:rsid w:val="00A67DA3"/>
    <w:rsid w:val="00A93F25"/>
    <w:rsid w:val="00AB26F0"/>
    <w:rsid w:val="00AC2E83"/>
    <w:rsid w:val="00B00C16"/>
    <w:rsid w:val="00B3615C"/>
    <w:rsid w:val="00B53FFF"/>
    <w:rsid w:val="00BE57CF"/>
    <w:rsid w:val="00C81B4C"/>
    <w:rsid w:val="00C96E6B"/>
    <w:rsid w:val="00CD2C2D"/>
    <w:rsid w:val="00CE508A"/>
    <w:rsid w:val="00D00078"/>
    <w:rsid w:val="00D572B4"/>
    <w:rsid w:val="00D80A6F"/>
    <w:rsid w:val="00D9302E"/>
    <w:rsid w:val="00DF0A57"/>
    <w:rsid w:val="00E53001"/>
    <w:rsid w:val="00E560A2"/>
    <w:rsid w:val="00E95C14"/>
    <w:rsid w:val="00EF3FD9"/>
    <w:rsid w:val="00F00BA5"/>
    <w:rsid w:val="00F20F86"/>
    <w:rsid w:val="00F34168"/>
    <w:rsid w:val="00FC64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C2DBDD"/>
  <w15:chartTrackingRefBased/>
  <w15:docId w15:val="{CE1D0BD1-512C-483B-8D1E-FE50344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70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B6C11E-18D5-47B4-8853-9BE3AB6C3F90}"/>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Normal.dotm</Template>
  <TotalTime>4</TotalTime>
  <Pages>2</Pages>
  <Words>223</Words>
  <Characters>1208</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edepolpc</cp:lastModifiedBy>
  <cp:revision>3</cp:revision>
  <cp:lastPrinted>2018-01-11T07:15:00Z</cp:lastPrinted>
  <dcterms:created xsi:type="dcterms:W3CDTF">2021-07-05T09:30:00Z</dcterms:created>
  <dcterms:modified xsi:type="dcterms:W3CDTF">2021-07-05T09:34:00Z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