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93" w:rsidRPr="00AB0478" w:rsidRDefault="00994D49" w:rsidP="00AB0478">
      <w:pPr>
        <w:rPr>
          <w:rFonts w:ascii="Arial" w:hAnsi="Arial" w:cs="Arial"/>
          <w:b/>
        </w:rPr>
      </w:pPr>
      <w:r w:rsidRPr="00AB0478">
        <w:rPr>
          <w:rFonts w:ascii="Arial" w:hAnsi="Arial" w:cs="Arial"/>
          <w:b/>
        </w:rPr>
        <w:t>«</w:t>
      </w:r>
      <w:r w:rsidR="00604E60" w:rsidRPr="00604E60">
        <w:rPr>
          <w:rFonts w:ascii="Arial" w:hAnsi="Arial" w:cs="Arial"/>
          <w:b/>
        </w:rPr>
        <w:t>Διαμόρφωση περιβάλλοντος χώρου Μητροπολιτικού Ναού Αγ. Γεωργίου Γουμένισσας, Ν. Κιλκίς</w:t>
      </w:r>
      <w:r w:rsidRPr="00AB0478">
        <w:rPr>
          <w:rFonts w:ascii="Arial" w:hAnsi="Arial" w:cs="Arial"/>
          <w:b/>
        </w:rPr>
        <w:t>»</w:t>
      </w:r>
    </w:p>
    <w:p w:rsidR="00444DE3" w:rsidRDefault="00444DE3" w:rsidP="00EA4931">
      <w:pPr>
        <w:jc w:val="both"/>
        <w:rPr>
          <w:rFonts w:ascii="Arial" w:hAnsi="Arial" w:cs="Arial"/>
        </w:rPr>
      </w:pPr>
    </w:p>
    <w:p w:rsidR="00444DE3" w:rsidRPr="00444DE3" w:rsidRDefault="00444DE3" w:rsidP="00444DE3">
      <w:pPr>
        <w:jc w:val="both"/>
        <w:rPr>
          <w:rFonts w:ascii="Arial" w:hAnsi="Arial" w:cs="Arial"/>
        </w:rPr>
      </w:pPr>
      <w:r w:rsidRPr="00444DE3">
        <w:rPr>
          <w:rFonts w:ascii="Arial" w:hAnsi="Arial" w:cs="Arial"/>
        </w:rPr>
        <w:t>Το έργο «Διαμόρφωση περιβάλλοντος χώρου Μητροπολιτικού Ναού Αγ. Γεωργίου Γουμένισσας, Ν. Κιλκίς» εντάχθηκε στο Επιχειρησιακό Πρόγραμμα «Κεντρική Μακεδονία 2014-2020» με προϋπολογισμό 200.000€, χρηματοδότηση από το Ευρωπαϊκό Ταμείο Περιφερειακής Ανάπτυξης και δικαιούχο την Διεύθυνση Αναστήλωσης Βυζαντινών &amp; Μεταβυζαντινών Μνημείων του ΥΠ.ΠΟ.Α.</w:t>
      </w:r>
      <w:bookmarkStart w:id="0" w:name="_GoBack"/>
      <w:bookmarkEnd w:id="0"/>
    </w:p>
    <w:p w:rsidR="00444DE3" w:rsidRDefault="00444DE3" w:rsidP="00444DE3">
      <w:pPr>
        <w:jc w:val="both"/>
        <w:rPr>
          <w:rFonts w:ascii="Arial" w:hAnsi="Arial" w:cs="Arial"/>
        </w:rPr>
      </w:pPr>
      <w:r w:rsidRPr="00444DE3">
        <w:rPr>
          <w:rFonts w:ascii="Arial" w:hAnsi="Arial" w:cs="Arial"/>
        </w:rPr>
        <w:t xml:space="preserve">Στο έργο περιλαμβάνονται εργασίες για τη </w:t>
      </w:r>
      <w:proofErr w:type="spellStart"/>
      <w:r w:rsidRPr="00444DE3">
        <w:rPr>
          <w:rFonts w:ascii="Arial" w:hAnsi="Arial" w:cs="Arial"/>
        </w:rPr>
        <w:t>δαπεδόστρωση</w:t>
      </w:r>
      <w:proofErr w:type="spellEnd"/>
      <w:r w:rsidRPr="00444DE3">
        <w:rPr>
          <w:rFonts w:ascii="Arial" w:hAnsi="Arial" w:cs="Arial"/>
        </w:rPr>
        <w:t>, τη διευθέτηση των όμβριων, τη διαμόρφωση των προσβάσεων και τον φωτισμό του περιβάλλοντα χώρου του Μητροπολιτικού Ναού Αγ. Γεωργίου Γουμένισσας, προκειμένου να αντιμετωπιστούν τα λειτουργικά και αισθητικά του προβλήματα και να αποδοθεί προς χρήση στους πιστούς και τους επισκέπτες του μνημείου.</w:t>
      </w:r>
    </w:p>
    <w:p w:rsidR="009652E2" w:rsidRDefault="009652E2" w:rsidP="00F87F3A"/>
    <w:sectPr w:rsidR="009652E2" w:rsidSect="00DC5D84">
      <w:headerReference w:type="default" r:id="rId10"/>
      <w:footerReference w:type="default" r:id="rId11"/>
      <w:pgSz w:w="11906" w:h="16838"/>
      <w:pgMar w:top="1134" w:right="1797" w:bottom="255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2D" w:rsidRDefault="00E1702D">
      <w:r>
        <w:separator/>
      </w:r>
    </w:p>
  </w:endnote>
  <w:endnote w:type="continuationSeparator" w:id="0">
    <w:p w:rsidR="00E1702D" w:rsidRDefault="00E1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43" w:rsidRDefault="00DC5D84">
    <w:pPr>
      <w:pStyle w:val="a4"/>
    </w:pPr>
    <w:r>
      <w:rPr>
        <w:noProof/>
        <w:lang w:eastAsia="el-GR"/>
      </w:rPr>
      <w:drawing>
        <wp:anchor distT="0" distB="0" distL="114300" distR="114300" simplePos="0" relativeHeight="251658240" behindDoc="0" locked="0" layoutInCell="1" allowOverlap="1" wp14:anchorId="302AEA22">
          <wp:simplePos x="0" y="0"/>
          <wp:positionH relativeFrom="column">
            <wp:posOffset>0</wp:posOffset>
          </wp:positionH>
          <wp:positionV relativeFrom="paragraph">
            <wp:posOffset>-1057910</wp:posOffset>
          </wp:positionV>
          <wp:extent cx="6096635" cy="147510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635" cy="14751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2D" w:rsidRDefault="00E1702D">
      <w:r>
        <w:separator/>
      </w:r>
    </w:p>
  </w:footnote>
  <w:footnote w:type="continuationSeparator" w:id="0">
    <w:p w:rsidR="00E1702D" w:rsidRDefault="00E1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Ind w:w="-121" w:type="dxa"/>
      <w:tblLook w:val="0000" w:firstRow="0" w:lastRow="0" w:firstColumn="0" w:lastColumn="0" w:noHBand="0" w:noVBand="0"/>
    </w:tblPr>
    <w:tblGrid>
      <w:gridCol w:w="4710"/>
      <w:gridCol w:w="4770"/>
    </w:tblGrid>
    <w:tr w:rsidR="00554D7E" w:rsidTr="00554D7E">
      <w:trPr>
        <w:trHeight w:val="1833"/>
      </w:trPr>
      <w:tc>
        <w:tcPr>
          <w:tcW w:w="4710" w:type="dxa"/>
        </w:tcPr>
        <w:p w:rsidR="00554D7E" w:rsidRPr="000B476F" w:rsidRDefault="00554D7E" w:rsidP="00554D7E">
          <w:pPr>
            <w:pStyle w:val="a3"/>
            <w:pBdr>
              <w:bar w:val="single" w:sz="4" w:color="auto"/>
            </w:pBdr>
            <w:ind w:left="116"/>
            <w:rPr>
              <w:noProof/>
              <w:lang w:eastAsia="el-GR"/>
            </w:rPr>
          </w:pPr>
          <w:r>
            <w:rPr>
              <w:noProof/>
              <w:lang w:eastAsia="el-GR"/>
            </w:rPr>
            <w:t xml:space="preserve">             </w:t>
          </w:r>
          <w:r>
            <w:rPr>
              <w:noProof/>
              <w:lang w:eastAsia="el-GR"/>
            </w:rPr>
            <w:drawing>
              <wp:inline distT="0" distB="0" distL="0" distR="0" wp14:anchorId="19DD0470" wp14:editId="4EFFF70E">
                <wp:extent cx="523875" cy="4762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a:ln>
                          <a:noFill/>
                        </a:ln>
                      </pic:spPr>
                    </pic:pic>
                  </a:graphicData>
                </a:graphic>
              </wp:inline>
            </w:drawing>
          </w:r>
        </w:p>
        <w:p w:rsidR="00554D7E" w:rsidRDefault="00554D7E" w:rsidP="00554D7E">
          <w:pPr>
            <w:pStyle w:val="a3"/>
            <w:pBdr>
              <w:bar w:val="single" w:sz="4" w:color="auto"/>
            </w:pBdr>
            <w:ind w:left="116"/>
            <w:rPr>
              <w:noProof/>
              <w:lang w:eastAsia="el-GR"/>
            </w:rPr>
          </w:pPr>
          <w:r>
            <w:rPr>
              <w:noProof/>
              <w:lang w:eastAsia="el-GR"/>
            </w:rPr>
            <w:t xml:space="preserve">ΕΛΛΗΝΙΚΗ ΔΗΜΟΚΡΑΤΙΑ                               </w:t>
          </w:r>
          <w:r>
            <w:rPr>
              <w:noProof/>
              <w:lang w:eastAsia="el-GR"/>
            </w:rPr>
            <w:tab/>
          </w:r>
          <w:r>
            <w:rPr>
              <w:noProof/>
              <w:lang w:eastAsia="el-GR"/>
            </w:rPr>
            <w:tab/>
            <w:t xml:space="preserve"> </w:t>
          </w:r>
        </w:p>
        <w:p w:rsidR="00554D7E" w:rsidRPr="00BD56E2" w:rsidRDefault="00554D7E" w:rsidP="00554D7E">
          <w:pPr>
            <w:pStyle w:val="a3"/>
            <w:pBdr>
              <w:bar w:val="single" w:sz="4" w:color="auto"/>
            </w:pBdr>
            <w:ind w:left="116"/>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554D7E" w:rsidRDefault="00554D7E" w:rsidP="00554D7E">
          <w:pPr>
            <w:pStyle w:val="a3"/>
            <w:pBdr>
              <w:bar w:val="single" w:sz="4" w:color="auto"/>
            </w:pBdr>
            <w:ind w:left="116"/>
            <w:rPr>
              <w:noProof/>
              <w:lang w:eastAsia="el-GR"/>
            </w:rPr>
          </w:pPr>
          <w:r>
            <w:rPr>
              <w:noProof/>
              <w:lang w:eastAsia="el-GR"/>
            </w:rPr>
            <w:tab/>
          </w:r>
          <w:r w:rsidRPr="00CA36B8">
            <w:rPr>
              <w:noProof/>
              <w:lang w:eastAsia="el-GR"/>
            </w:rPr>
            <w:t xml:space="preserve">                                                                                                             </w:t>
          </w:r>
        </w:p>
      </w:tc>
      <w:tc>
        <w:tcPr>
          <w:tcW w:w="4770" w:type="dxa"/>
        </w:tcPr>
        <w:p w:rsidR="00554D7E" w:rsidRDefault="00554D7E">
          <w:pPr>
            <w:spacing w:after="0" w:line="240" w:lineRule="auto"/>
            <w:rPr>
              <w:noProof/>
              <w:lang w:eastAsia="el-GR"/>
            </w:rPr>
          </w:pPr>
        </w:p>
        <w:p w:rsidR="00554D7E" w:rsidRDefault="00554D7E" w:rsidP="00554D7E">
          <w:pPr>
            <w:pStyle w:val="a3"/>
            <w:pBdr>
              <w:bar w:val="single" w:sz="4" w:color="auto"/>
            </w:pBdr>
            <w:ind w:left="116"/>
            <w:rPr>
              <w:noProof/>
              <w:lang w:eastAsia="el-GR"/>
            </w:rPr>
          </w:pPr>
        </w:p>
        <w:p w:rsidR="00554D7E" w:rsidRDefault="00554D7E" w:rsidP="00554D7E">
          <w:pPr>
            <w:pStyle w:val="a3"/>
            <w:pBdr>
              <w:bar w:val="single" w:sz="4" w:color="auto"/>
            </w:pBdr>
            <w:rPr>
              <w:noProof/>
              <w:lang w:eastAsia="el-GR"/>
            </w:rPr>
          </w:pPr>
          <w:r>
            <w:rPr>
              <w:noProof/>
              <w:lang w:eastAsia="el-GR"/>
            </w:rPr>
            <w:t>Δ</w:t>
          </w:r>
          <w:r w:rsidRPr="00554D7E">
            <w:rPr>
              <w:noProof/>
              <w:lang w:eastAsia="el-GR"/>
            </w:rPr>
            <w:t>ΙΕΥΘΥΝΣΗ ΑΝΑΣΤΗΛΩΣΗΣ ΒΥΖΑΝΤΙΝΩΝ &amp; ΜΕΤΑΒΥΖΑΝΤΙΝΩΝ ΜΝΗΜΕΙΩΝ ΜΕΤΑΒΥΖΑΝΤΙΝΩΝ ΜΝΗΜΕΙΩΝ</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80D02"/>
    <w:rsid w:val="000F46CB"/>
    <w:rsid w:val="00152492"/>
    <w:rsid w:val="00153CEA"/>
    <w:rsid w:val="001638A6"/>
    <w:rsid w:val="001A4BDA"/>
    <w:rsid w:val="001C63C9"/>
    <w:rsid w:val="001D301B"/>
    <w:rsid w:val="00340380"/>
    <w:rsid w:val="00371693"/>
    <w:rsid w:val="003934A1"/>
    <w:rsid w:val="00444DE3"/>
    <w:rsid w:val="00467C61"/>
    <w:rsid w:val="00471906"/>
    <w:rsid w:val="004861C9"/>
    <w:rsid w:val="00554D7E"/>
    <w:rsid w:val="005D3544"/>
    <w:rsid w:val="00604E60"/>
    <w:rsid w:val="00625510"/>
    <w:rsid w:val="00625DC6"/>
    <w:rsid w:val="006750A1"/>
    <w:rsid w:val="0068672C"/>
    <w:rsid w:val="006869C6"/>
    <w:rsid w:val="007941C4"/>
    <w:rsid w:val="007B4777"/>
    <w:rsid w:val="007D31D3"/>
    <w:rsid w:val="008C0343"/>
    <w:rsid w:val="00933093"/>
    <w:rsid w:val="00944418"/>
    <w:rsid w:val="009652E2"/>
    <w:rsid w:val="0098345A"/>
    <w:rsid w:val="00987490"/>
    <w:rsid w:val="00994D49"/>
    <w:rsid w:val="00A32C2F"/>
    <w:rsid w:val="00A43AEA"/>
    <w:rsid w:val="00A925A7"/>
    <w:rsid w:val="00AB0478"/>
    <w:rsid w:val="00AB7592"/>
    <w:rsid w:val="00AE0920"/>
    <w:rsid w:val="00B6008A"/>
    <w:rsid w:val="00C90550"/>
    <w:rsid w:val="00D00DAF"/>
    <w:rsid w:val="00D110A0"/>
    <w:rsid w:val="00D73ED2"/>
    <w:rsid w:val="00DC5D84"/>
    <w:rsid w:val="00DE29F2"/>
    <w:rsid w:val="00E01C62"/>
    <w:rsid w:val="00E127A9"/>
    <w:rsid w:val="00E1702D"/>
    <w:rsid w:val="00EA4931"/>
    <w:rsid w:val="00EC173D"/>
    <w:rsid w:val="00F87F3A"/>
    <w:rsid w:val="00FC48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05ACA2"/>
  <w15:chartTrackingRefBased/>
  <w15:docId w15:val="{23024E9E-61CA-4C6E-8CF9-8759C815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rsid w:val="00371693"/>
    <w:pPr>
      <w:tabs>
        <w:tab w:val="center" w:pos="4153"/>
        <w:tab w:val="right" w:pos="8306"/>
      </w:tabs>
      <w:spacing w:after="0" w:line="240" w:lineRule="auto"/>
    </w:pPr>
  </w:style>
  <w:style w:type="character" w:customStyle="1" w:styleId="Char0">
    <w:name w:val="Υποσέλιδο Char"/>
    <w:link w:val="a4"/>
    <w:locked/>
    <w:rsid w:val="00371693"/>
    <w:rPr>
      <w:rFonts w:ascii="Calibri" w:hAnsi="Calibri"/>
      <w:sz w:val="22"/>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F9EF3B-C95B-492B-8FD9-1784A3AA1BAE}"/>
</file>

<file path=customXml/itemProps2.xml><?xml version="1.0" encoding="utf-8"?>
<ds:datastoreItem xmlns:ds="http://schemas.openxmlformats.org/officeDocument/2006/customXml" ds:itemID="{BC9D7B73-6D40-40C8-B68D-0C9A17191F2A}"/>
</file>

<file path=customXml/itemProps3.xml><?xml version="1.0" encoding="utf-8"?>
<ds:datastoreItem xmlns:ds="http://schemas.openxmlformats.org/officeDocument/2006/customXml" ds:itemID="{F19B3579-8C95-42E8-B08D-7664A4E9F8F4}"/>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688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Thanos Giannopoulos</cp:lastModifiedBy>
  <cp:revision>6</cp:revision>
  <dcterms:created xsi:type="dcterms:W3CDTF">2019-06-24T18:30:00Z</dcterms:created>
  <dcterms:modified xsi:type="dcterms:W3CDTF">2019-07-05T08:56:00Z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