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34" w:rsidRPr="00FF4673" w:rsidRDefault="00FF4673" w:rsidP="0051566D">
      <w:pPr>
        <w:ind w:right="-141"/>
        <w:rPr>
          <w:rFonts w:ascii="Arial" w:hAnsi="Arial" w:cs="Arial"/>
          <w:b/>
          <w:sz w:val="24"/>
          <w:szCs w:val="24"/>
        </w:rPr>
      </w:pPr>
      <w:r w:rsidRPr="00FF4673">
        <w:rPr>
          <w:rFonts w:ascii="Arial" w:hAnsi="Arial" w:cs="Arial"/>
          <w:b/>
          <w:sz w:val="24"/>
          <w:szCs w:val="24"/>
        </w:rPr>
        <w:t xml:space="preserve">«Συντήρηση - αναστήλωση - αποκατάσταση και διαμόρφωση περιβάλλοντος χώρου Τάφων Α και Β Κατερίνης» </w:t>
      </w:r>
    </w:p>
    <w:p w:rsidR="00AA2C34" w:rsidRDefault="00AA2C34">
      <w:pPr>
        <w:pStyle w:val="Default"/>
        <w:jc w:val="both"/>
        <w:rPr>
          <w:rFonts w:ascii="Arial" w:hAnsi="Arial" w:cs="Arial"/>
        </w:rPr>
      </w:pPr>
      <w:r>
        <w:rPr>
          <w:rFonts w:ascii="Arial" w:hAnsi="Arial" w:cs="Arial"/>
        </w:rPr>
        <w:t xml:space="preserve">Το έργο </w:t>
      </w:r>
      <w:r w:rsidR="00FF4673">
        <w:t xml:space="preserve">«Συντήρηση - αναστήλωση - αποκατάσταση και διαμόρφωση περιβάλλοντος χώρου Τάφων Α και Β Κατερίνης» </w:t>
      </w:r>
      <w:r>
        <w:rPr>
          <w:rFonts w:ascii="Arial" w:hAnsi="Arial" w:cs="Arial"/>
        </w:rPr>
        <w:t xml:space="preserve">εντάχθηκε στο Επιχειρησιακό Πρόγραμμα </w:t>
      </w:r>
      <w:r w:rsidR="0061779D" w:rsidRPr="0061779D">
        <w:rPr>
          <w:rFonts w:ascii="Arial" w:hAnsi="Arial" w:cs="Arial"/>
        </w:rPr>
        <w:t>«Κεντρική Μακεδονία 2014-2020</w:t>
      </w:r>
      <w:r>
        <w:rPr>
          <w:rFonts w:ascii="Arial" w:hAnsi="Arial" w:cs="Arial"/>
        </w:rPr>
        <w:t xml:space="preserve">» με προϋπολογισμό </w:t>
      </w:r>
      <w:r w:rsidR="00FF4673">
        <w:t>422.000,00</w:t>
      </w:r>
      <w:r>
        <w:rPr>
          <w:rFonts w:ascii="Arial" w:hAnsi="Arial" w:cs="Arial"/>
        </w:rPr>
        <w:t>€</w:t>
      </w:r>
      <w:r w:rsidR="00491378" w:rsidRPr="00491378">
        <w:rPr>
          <w:rFonts w:ascii="Arial" w:hAnsi="Arial" w:cs="Arial"/>
        </w:rPr>
        <w:t xml:space="preserve">, </w:t>
      </w:r>
      <w:r w:rsidR="00491378">
        <w:rPr>
          <w:rFonts w:ascii="Arial" w:hAnsi="Arial" w:cs="Arial"/>
        </w:rPr>
        <w:t xml:space="preserve">χρηματοδότηση από το </w:t>
      </w:r>
      <w:r w:rsidR="00491378" w:rsidRPr="00F730EF">
        <w:rPr>
          <w:rFonts w:ascii="Arial" w:hAnsi="Arial" w:cs="Arial"/>
        </w:rPr>
        <w:t>Ευρωπαϊκό Ταμείο Περιφερειακής Ανάπτυξης</w:t>
      </w:r>
      <w:r w:rsidR="00491378" w:rsidRPr="00491378">
        <w:rPr>
          <w:rFonts w:ascii="Arial" w:hAnsi="Arial" w:cs="Arial"/>
        </w:rPr>
        <w:t xml:space="preserve"> </w:t>
      </w:r>
      <w:r w:rsidR="00491378">
        <w:rPr>
          <w:rFonts w:ascii="Arial" w:hAnsi="Arial" w:cs="Arial"/>
        </w:rPr>
        <w:t>κ</w:t>
      </w:r>
      <w:r w:rsidR="006D3747">
        <w:rPr>
          <w:rFonts w:ascii="Arial" w:hAnsi="Arial" w:cs="Arial"/>
        </w:rPr>
        <w:t>αι δικαιούχο</w:t>
      </w:r>
      <w:r w:rsidR="00FF4673">
        <w:rPr>
          <w:rFonts w:ascii="Arial" w:hAnsi="Arial" w:cs="Arial"/>
        </w:rPr>
        <w:t>υς</w:t>
      </w:r>
      <w:r>
        <w:rPr>
          <w:rFonts w:ascii="Arial" w:hAnsi="Arial" w:cs="Arial"/>
        </w:rPr>
        <w:t xml:space="preserve"> την Εφορεία </w:t>
      </w:r>
      <w:r w:rsidR="00FF4673">
        <w:rPr>
          <w:rFonts w:ascii="Arial" w:hAnsi="Arial" w:cs="Arial"/>
        </w:rPr>
        <w:t xml:space="preserve">Αρχαιοτήτων Πιερίας και την Διεύθυνση Συντήρησης Αρχαίων και </w:t>
      </w:r>
      <w:proofErr w:type="spellStart"/>
      <w:r w:rsidR="00FF4673">
        <w:rPr>
          <w:rFonts w:ascii="Arial" w:hAnsi="Arial" w:cs="Arial"/>
        </w:rPr>
        <w:t>Νεωτέρων</w:t>
      </w:r>
      <w:proofErr w:type="spellEnd"/>
      <w:r w:rsidR="00FF4673">
        <w:rPr>
          <w:rFonts w:ascii="Arial" w:hAnsi="Arial" w:cs="Arial"/>
        </w:rPr>
        <w:t xml:space="preserve"> Μνημείων</w:t>
      </w:r>
      <w:r w:rsidR="007742D4">
        <w:rPr>
          <w:rFonts w:ascii="Arial" w:hAnsi="Arial" w:cs="Arial"/>
        </w:rPr>
        <w:t xml:space="preserve"> του ΥΠΠΟΑ</w:t>
      </w:r>
      <w:r>
        <w:rPr>
          <w:rFonts w:ascii="Arial" w:hAnsi="Arial" w:cs="Arial"/>
        </w:rPr>
        <w:t>.</w:t>
      </w:r>
    </w:p>
    <w:p w:rsidR="00D55C2F" w:rsidRDefault="00D55C2F" w:rsidP="0051566D">
      <w:pPr>
        <w:suppressAutoHyphens w:val="0"/>
        <w:autoSpaceDE w:val="0"/>
        <w:autoSpaceDN w:val="0"/>
        <w:adjustRightInd w:val="0"/>
        <w:spacing w:after="0" w:line="240" w:lineRule="auto"/>
        <w:jc w:val="both"/>
        <w:rPr>
          <w:rFonts w:ascii="Arial" w:eastAsia="Times New Roman" w:hAnsi="Arial" w:cs="Arial"/>
          <w:sz w:val="24"/>
          <w:szCs w:val="24"/>
          <w:lang w:eastAsia="el-GR"/>
        </w:rPr>
      </w:pPr>
    </w:p>
    <w:p w:rsidR="00D87E5C" w:rsidRPr="00D87E5C" w:rsidRDefault="0020234C" w:rsidP="0020234C">
      <w:pPr>
        <w:suppressAutoHyphens w:val="0"/>
        <w:autoSpaceDE w:val="0"/>
        <w:autoSpaceDN w:val="0"/>
        <w:adjustRightInd w:val="0"/>
        <w:spacing w:after="0" w:line="240" w:lineRule="auto"/>
        <w:jc w:val="center"/>
        <w:rPr>
          <w:rFonts w:ascii="Arial" w:eastAsia="Times New Roman" w:hAnsi="Arial" w:cs="Arial"/>
          <w:sz w:val="24"/>
          <w:szCs w:val="24"/>
          <w:lang w:eastAsia="el-GR"/>
        </w:rPr>
      </w:pPr>
      <w:r w:rsidRPr="00D87E5C">
        <w:rPr>
          <w:rFonts w:ascii="Arial" w:eastAsia="Times New Roman" w:hAnsi="Arial" w:cs="Arial"/>
          <w:noProof/>
          <w:sz w:val="24"/>
          <w:szCs w:val="24"/>
          <w:lang w:eastAsia="el-GR"/>
        </w:rPr>
        <w:drawing>
          <wp:inline distT="0" distB="0" distL="0" distR="0">
            <wp:extent cx="2830830" cy="3761105"/>
            <wp:effectExtent l="0" t="0" r="0" b="0"/>
            <wp:docPr id="6" name="Εικόνα 1" descr="164447379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444737911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0830" cy="3761105"/>
                    </a:xfrm>
                    <a:prstGeom prst="rect">
                      <a:avLst/>
                    </a:prstGeom>
                    <a:noFill/>
                    <a:ln>
                      <a:noFill/>
                    </a:ln>
                  </pic:spPr>
                </pic:pic>
              </a:graphicData>
            </a:graphic>
          </wp:inline>
        </w:drawing>
      </w:r>
    </w:p>
    <w:p w:rsidR="00D87E5C" w:rsidRDefault="00D87E5C" w:rsidP="0051566D">
      <w:pPr>
        <w:suppressAutoHyphens w:val="0"/>
        <w:autoSpaceDE w:val="0"/>
        <w:autoSpaceDN w:val="0"/>
        <w:adjustRightInd w:val="0"/>
        <w:spacing w:after="0" w:line="240" w:lineRule="auto"/>
        <w:jc w:val="both"/>
        <w:rPr>
          <w:rFonts w:ascii="Arial" w:hAnsi="Arial" w:cs="Arial"/>
          <w:sz w:val="24"/>
          <w:szCs w:val="24"/>
        </w:rPr>
      </w:pPr>
    </w:p>
    <w:p w:rsidR="00D55C2F" w:rsidRPr="007742D4" w:rsidRDefault="007742D4" w:rsidP="0051566D">
      <w:pPr>
        <w:suppressAutoHyphens w:val="0"/>
        <w:autoSpaceDE w:val="0"/>
        <w:autoSpaceDN w:val="0"/>
        <w:adjustRightInd w:val="0"/>
        <w:spacing w:after="0" w:line="240" w:lineRule="auto"/>
        <w:jc w:val="both"/>
        <w:rPr>
          <w:rFonts w:ascii="Arial" w:eastAsia="Times New Roman" w:hAnsi="Arial" w:cs="Arial"/>
          <w:sz w:val="24"/>
          <w:szCs w:val="24"/>
          <w:lang w:eastAsia="el-GR"/>
        </w:rPr>
      </w:pPr>
      <w:r w:rsidRPr="007742D4">
        <w:rPr>
          <w:rFonts w:ascii="Arial" w:hAnsi="Arial" w:cs="Arial"/>
          <w:sz w:val="24"/>
          <w:szCs w:val="24"/>
        </w:rPr>
        <w:t>Η Πράξη αφορά στην προστασία, συντήρηση και ανάδειξη δύο σημαντικών ταφικών μνημείων, των τάφων Α΄ και Β΄ της Κατερίνης. Ο Τάφος Α΄ είναι μεγάλος κιβωτιόσχημος τάφος που συνιστά μια πρόδρομη μορφή του τύπου των «μακεδονικών». Είναι κτισμένος από πωρόλιθο και αποτελείται από δύο θαλάμους χωρισμένους με έναν εσωτερικό εγκάρσιο τοίχο στον οποίο υπάρχει μαρμάρινη θύρα που προσδιορίζει τη διαμόρφωση προθαλάμου και θαλάμου. Το εσωτερικό του κοσμείται με τοιχογραφίες. Ο Τάφος Β΄ είναι κιβωτιόσχημος με κάλυψη από γωνιόλιθους. Τα τοιχώματα του εσωτερικά ήταν επιχρισμένα με πολύχρωμα κονιάματα. Τα μνημεία χρονολογούνται στα μέσα του 4ου αι π.Χ. ή λίγο μετά</w:t>
      </w:r>
    </w:p>
    <w:p w:rsidR="00D55C2F" w:rsidRDefault="00D55C2F" w:rsidP="0051566D">
      <w:pPr>
        <w:suppressAutoHyphens w:val="0"/>
        <w:autoSpaceDE w:val="0"/>
        <w:autoSpaceDN w:val="0"/>
        <w:adjustRightInd w:val="0"/>
        <w:spacing w:after="0" w:line="240" w:lineRule="auto"/>
        <w:jc w:val="both"/>
        <w:rPr>
          <w:rFonts w:ascii="Arial" w:eastAsia="Times New Roman" w:hAnsi="Arial" w:cs="Arial"/>
          <w:sz w:val="24"/>
          <w:szCs w:val="24"/>
          <w:lang w:eastAsia="el-GR"/>
        </w:rPr>
      </w:pPr>
    </w:p>
    <w:p w:rsidR="00D55C2F" w:rsidRPr="007742D4" w:rsidRDefault="007742D4" w:rsidP="007742D4">
      <w:pPr>
        <w:suppressAutoHyphens w:val="0"/>
        <w:autoSpaceDE w:val="0"/>
        <w:autoSpaceDN w:val="0"/>
        <w:adjustRightInd w:val="0"/>
        <w:spacing w:after="0" w:line="240" w:lineRule="auto"/>
        <w:jc w:val="both"/>
        <w:rPr>
          <w:rFonts w:ascii="Arial" w:eastAsia="Times New Roman" w:hAnsi="Arial" w:cs="Arial"/>
          <w:sz w:val="24"/>
          <w:szCs w:val="24"/>
          <w:lang w:eastAsia="el-GR"/>
        </w:rPr>
      </w:pPr>
      <w:r w:rsidRPr="007742D4">
        <w:rPr>
          <w:rFonts w:ascii="Arial" w:hAnsi="Arial" w:cs="Arial"/>
          <w:sz w:val="24"/>
          <w:szCs w:val="24"/>
        </w:rPr>
        <w:lastRenderedPageBreak/>
        <w:t>Οι Τάφοι Α' και Β΄ αποτελούν σημαντικά ταφικά μνημεία της ύστερης κλασικής περιόδου και βρίσκονται σε απόσταση 3χλμ από το κέντρο της πόλης της Κατερίνης και 47χλμ. από τη Θεσσαλονίκη. Στο πλαίσιο της Πράξης προβλέπονται η συντήρηση, αποκατάσταση και ανάδειξη των μνημείων και ο χώρος όπου βρίσκονται, ορατός κατά τη διέλευση από την εθνική οδό, να καταστεί επισκέψιμος από το κοινό, στοχεύοντας αφενός στην προστασία του, και αφετέρου στη διεύρυνση της προβολής του σε εθνικό αλλά και διεθνές επίπεδο.</w:t>
      </w:r>
    </w:p>
    <w:p w:rsidR="00D55C2F" w:rsidRPr="007742D4" w:rsidRDefault="00D55C2F" w:rsidP="0051566D">
      <w:pPr>
        <w:suppressAutoHyphens w:val="0"/>
        <w:autoSpaceDE w:val="0"/>
        <w:autoSpaceDN w:val="0"/>
        <w:adjustRightInd w:val="0"/>
        <w:spacing w:after="0" w:line="240" w:lineRule="auto"/>
        <w:jc w:val="both"/>
        <w:rPr>
          <w:rFonts w:ascii="Arial" w:eastAsia="Times New Roman" w:hAnsi="Arial" w:cs="Arial"/>
          <w:sz w:val="24"/>
          <w:szCs w:val="24"/>
          <w:lang w:eastAsia="el-GR"/>
        </w:rPr>
      </w:pPr>
    </w:p>
    <w:p w:rsidR="00D55C2F" w:rsidRDefault="0020234C" w:rsidP="0020234C">
      <w:pPr>
        <w:suppressAutoHyphens w:val="0"/>
        <w:autoSpaceDE w:val="0"/>
        <w:autoSpaceDN w:val="0"/>
        <w:adjustRightInd w:val="0"/>
        <w:spacing w:after="0" w:line="240" w:lineRule="auto"/>
        <w:jc w:val="center"/>
        <w:rPr>
          <w:rFonts w:ascii="Arial" w:eastAsia="Times New Roman" w:hAnsi="Arial" w:cs="Arial"/>
          <w:sz w:val="24"/>
          <w:szCs w:val="24"/>
          <w:lang w:eastAsia="el-GR"/>
        </w:rPr>
      </w:pPr>
      <w:r w:rsidRPr="00845F28">
        <w:rPr>
          <w:rFonts w:ascii="Arial" w:eastAsia="Times New Roman" w:hAnsi="Arial" w:cs="Arial"/>
          <w:noProof/>
          <w:sz w:val="24"/>
          <w:szCs w:val="24"/>
          <w:lang w:eastAsia="el-GR"/>
        </w:rPr>
        <w:drawing>
          <wp:inline distT="0" distB="0" distL="0" distR="0">
            <wp:extent cx="4516120" cy="3013710"/>
            <wp:effectExtent l="0" t="0" r="0" b="0"/>
            <wp:docPr id="5" name="Εικόνα 2" descr="SAM_005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_0059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6120" cy="3013710"/>
                    </a:xfrm>
                    <a:prstGeom prst="rect">
                      <a:avLst/>
                    </a:prstGeom>
                    <a:noFill/>
                    <a:ln>
                      <a:noFill/>
                    </a:ln>
                  </pic:spPr>
                </pic:pic>
              </a:graphicData>
            </a:graphic>
          </wp:inline>
        </w:drawing>
      </w:r>
    </w:p>
    <w:p w:rsidR="00D55C2F" w:rsidRDefault="00D55C2F" w:rsidP="0051566D">
      <w:pPr>
        <w:suppressAutoHyphens w:val="0"/>
        <w:autoSpaceDE w:val="0"/>
        <w:autoSpaceDN w:val="0"/>
        <w:adjustRightInd w:val="0"/>
        <w:spacing w:after="0" w:line="240" w:lineRule="auto"/>
        <w:jc w:val="both"/>
        <w:rPr>
          <w:rFonts w:ascii="Arial" w:eastAsia="Times New Roman" w:hAnsi="Arial" w:cs="Arial"/>
          <w:sz w:val="24"/>
          <w:szCs w:val="24"/>
          <w:lang w:eastAsia="el-GR"/>
        </w:rPr>
      </w:pPr>
    </w:p>
    <w:p w:rsidR="00D55C2F" w:rsidRDefault="00D55C2F" w:rsidP="0051566D">
      <w:pPr>
        <w:suppressAutoHyphens w:val="0"/>
        <w:autoSpaceDE w:val="0"/>
        <w:autoSpaceDN w:val="0"/>
        <w:adjustRightInd w:val="0"/>
        <w:spacing w:after="0" w:line="240" w:lineRule="auto"/>
        <w:jc w:val="both"/>
        <w:rPr>
          <w:rFonts w:ascii="Arial" w:eastAsia="Times New Roman" w:hAnsi="Arial" w:cs="Arial"/>
          <w:sz w:val="24"/>
          <w:szCs w:val="24"/>
          <w:lang w:eastAsia="el-GR"/>
        </w:rPr>
      </w:pPr>
    </w:p>
    <w:p w:rsidR="00D55C2F" w:rsidRPr="007742D4" w:rsidRDefault="007742D4" w:rsidP="0051566D">
      <w:pPr>
        <w:suppressAutoHyphens w:val="0"/>
        <w:autoSpaceDE w:val="0"/>
        <w:autoSpaceDN w:val="0"/>
        <w:adjustRightInd w:val="0"/>
        <w:spacing w:after="0" w:line="240" w:lineRule="auto"/>
        <w:jc w:val="both"/>
        <w:rPr>
          <w:rFonts w:ascii="Arial" w:eastAsia="Times New Roman" w:hAnsi="Arial" w:cs="Arial"/>
          <w:sz w:val="24"/>
          <w:szCs w:val="24"/>
          <w:lang w:eastAsia="el-GR"/>
        </w:rPr>
      </w:pPr>
      <w:r w:rsidRPr="007742D4">
        <w:rPr>
          <w:rFonts w:ascii="Arial" w:hAnsi="Arial" w:cs="Arial"/>
          <w:sz w:val="24"/>
          <w:szCs w:val="24"/>
        </w:rPr>
        <w:t xml:space="preserve">Η Πράξη αφορά σε ένα σημαντικό αρχαιολογικό χώρο ο οποίος εμφανίζει σημάδια παρακμής και φθοράς ενώ αποκλείονται πρόσβασης άτομα με ειδικά κινητικά προβλήματα. Η υλοποίηση της Πράξης θα προστατεύσει τα μνημεία από τη φθορά που προκαλεί ο χρόνος και το περιβάλλον, θα τα αναδείξει, και θα τα καταστήσει επισκέψιμα και </w:t>
      </w:r>
      <w:proofErr w:type="spellStart"/>
      <w:r w:rsidRPr="007742D4">
        <w:rPr>
          <w:rFonts w:ascii="Arial" w:hAnsi="Arial" w:cs="Arial"/>
          <w:sz w:val="24"/>
          <w:szCs w:val="24"/>
        </w:rPr>
        <w:t>προσβάσιμα</w:t>
      </w:r>
      <w:proofErr w:type="spellEnd"/>
      <w:r w:rsidRPr="007742D4">
        <w:rPr>
          <w:rFonts w:ascii="Arial" w:hAnsi="Arial" w:cs="Arial"/>
          <w:sz w:val="24"/>
          <w:szCs w:val="24"/>
        </w:rPr>
        <w:t xml:space="preserve"> από όλες τις ομάδες κοινού. Η Εφορεία Αρχαιοτήτων Πιερίας, φορέας συντήρησης και λειτουργίας της Πράξης, θα εξα</w:t>
      </w:r>
      <w:bookmarkStart w:id="0" w:name="_GoBack"/>
      <w:bookmarkEnd w:id="0"/>
      <w:r w:rsidRPr="007742D4">
        <w:rPr>
          <w:rFonts w:ascii="Arial" w:hAnsi="Arial" w:cs="Arial"/>
          <w:sz w:val="24"/>
          <w:szCs w:val="24"/>
        </w:rPr>
        <w:t xml:space="preserve">σφαλίσει την επισκεψιμότητα και ομαλή λειτουργία του χώρου με το </w:t>
      </w:r>
      <w:proofErr w:type="spellStart"/>
      <w:r w:rsidRPr="007742D4">
        <w:rPr>
          <w:rFonts w:ascii="Arial" w:hAnsi="Arial" w:cs="Arial"/>
          <w:sz w:val="24"/>
          <w:szCs w:val="24"/>
        </w:rPr>
        <w:t>φυλακτικό</w:t>
      </w:r>
      <w:proofErr w:type="spellEnd"/>
      <w:r w:rsidRPr="007742D4">
        <w:rPr>
          <w:rFonts w:ascii="Arial" w:hAnsi="Arial" w:cs="Arial"/>
          <w:sz w:val="24"/>
          <w:szCs w:val="24"/>
        </w:rPr>
        <w:t xml:space="preserve"> προσωπικό που διαθέτει, ενώ οι ανάγκες συντήρησης των μνημείων και του χώρου θα αντιμετωπιστούν επίσης από το ειδικευμένο προσωπικό της</w:t>
      </w:r>
    </w:p>
    <w:p w:rsidR="00FC0E6B" w:rsidRPr="007742D4" w:rsidRDefault="00FC0E6B" w:rsidP="006D3747">
      <w:pPr>
        <w:suppressAutoHyphens w:val="0"/>
        <w:autoSpaceDE w:val="0"/>
        <w:autoSpaceDN w:val="0"/>
        <w:adjustRightInd w:val="0"/>
        <w:spacing w:after="0" w:line="240" w:lineRule="auto"/>
        <w:jc w:val="both"/>
        <w:rPr>
          <w:rFonts w:ascii="Arial" w:eastAsia="Times New Roman" w:hAnsi="Arial" w:cs="Arial"/>
          <w:sz w:val="24"/>
          <w:szCs w:val="24"/>
          <w:lang w:eastAsia="el-GR"/>
        </w:rPr>
      </w:pPr>
    </w:p>
    <w:sectPr w:rsidR="00FC0E6B" w:rsidRPr="007742D4" w:rsidSect="0020234C">
      <w:headerReference w:type="even" r:id="rId8"/>
      <w:headerReference w:type="default" r:id="rId9"/>
      <w:footerReference w:type="even" r:id="rId10"/>
      <w:footerReference w:type="default" r:id="rId11"/>
      <w:pgSz w:w="11906" w:h="16838"/>
      <w:pgMar w:top="2334" w:right="1274" w:bottom="2410" w:left="1134" w:header="709" w:footer="578"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5B" w:rsidRDefault="00C30B5B">
      <w:r>
        <w:separator/>
      </w:r>
    </w:p>
  </w:endnote>
  <w:endnote w:type="continuationSeparator" w:id="0">
    <w:p w:rsidR="00C30B5B" w:rsidRDefault="00C3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C" w:rsidRDefault="0020234C">
    <w:pPr>
      <w:pStyle w:val="a8"/>
    </w:pPr>
    <w:r>
      <w:rPr>
        <w:noProof/>
        <w:lang w:eastAsia="el-GR"/>
      </w:rPr>
      <w:drawing>
        <wp:inline distT="0" distB="0" distL="0" distR="0" wp14:anchorId="631FE208" wp14:editId="592F49CF">
          <wp:extent cx="6031230" cy="1459280"/>
          <wp:effectExtent l="0" t="0" r="7620" b="762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459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47" w:rsidRDefault="0020234C">
    <w:r>
      <w:rPr>
        <w:noProof/>
        <w:lang w:eastAsia="el-GR"/>
      </w:rPr>
      <w:drawing>
        <wp:anchor distT="0" distB="0" distL="114300" distR="114300" simplePos="0" relativeHeight="251659264" behindDoc="0" locked="0" layoutInCell="1" allowOverlap="1">
          <wp:simplePos x="0" y="0"/>
          <wp:positionH relativeFrom="column">
            <wp:posOffset>540385</wp:posOffset>
          </wp:positionH>
          <wp:positionV relativeFrom="paragraph">
            <wp:posOffset>9013190</wp:posOffset>
          </wp:positionV>
          <wp:extent cx="6096635" cy="1475105"/>
          <wp:effectExtent l="0" t="0" r="0" b="0"/>
          <wp:wrapNone/>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635"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inline distT="0" distB="0" distL="0" distR="0" wp14:anchorId="27DB0411">
          <wp:extent cx="6096635" cy="1475105"/>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635" cy="14751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5B" w:rsidRDefault="00C30B5B">
      <w:r>
        <w:separator/>
      </w:r>
    </w:p>
  </w:footnote>
  <w:footnote w:type="continuationSeparator" w:id="0">
    <w:p w:rsidR="00C30B5B" w:rsidRDefault="00C30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C" w:rsidRPr="0020234C" w:rsidRDefault="0020234C" w:rsidP="0020234C">
    <w:pPr>
      <w:pStyle w:val="a7"/>
    </w:pPr>
    <w:r w:rsidRPr="0020234C">
      <w:drawing>
        <wp:inline distT="0" distB="0" distL="0" distR="0" wp14:anchorId="2D1A5622" wp14:editId="66671F68">
          <wp:extent cx="461010" cy="437515"/>
          <wp:effectExtent l="0" t="0" r="0" b="0"/>
          <wp:docPr id="14" name="Εικόνα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437515"/>
                  </a:xfrm>
                  <a:prstGeom prst="rect">
                    <a:avLst/>
                  </a:prstGeom>
                  <a:noFill/>
                  <a:ln>
                    <a:noFill/>
                  </a:ln>
                </pic:spPr>
              </pic:pic>
            </a:graphicData>
          </a:graphic>
        </wp:inline>
      </w:drawing>
    </w:r>
  </w:p>
  <w:p w:rsidR="0020234C" w:rsidRPr="0020234C" w:rsidRDefault="0020234C" w:rsidP="0020234C">
    <w:pPr>
      <w:pStyle w:val="a7"/>
      <w:tabs>
        <w:tab w:val="clear" w:pos="4153"/>
        <w:tab w:val="center" w:pos="5670"/>
      </w:tabs>
    </w:pPr>
    <w:r w:rsidRPr="0020234C">
      <w:t xml:space="preserve">ΕΛΛΗΝΙΚΗ ΔΗΜΟΚΡΑΤΙΑ </w:t>
    </w:r>
    <w:r w:rsidRPr="0020234C">
      <w:tab/>
    </w:r>
    <w:r w:rsidRPr="0020234C">
      <w:tab/>
      <w:t xml:space="preserve">Γενική  Διεύθυνση  Αρχαιοτήτων </w:t>
    </w:r>
  </w:p>
  <w:p w:rsidR="0020234C" w:rsidRPr="0020234C" w:rsidRDefault="0020234C" w:rsidP="0020234C">
    <w:pPr>
      <w:pStyle w:val="a7"/>
      <w:tabs>
        <w:tab w:val="center" w:pos="5670"/>
      </w:tabs>
    </w:pPr>
    <w:r w:rsidRPr="0020234C">
      <w:t>Υπουργείο Πολιτισμού και Αθλητισμού</w:t>
    </w:r>
    <w:r w:rsidRPr="0020234C">
      <w:tab/>
      <w:t xml:space="preserve"> </w:t>
    </w:r>
    <w:r w:rsidRPr="0020234C">
      <w:tab/>
    </w:r>
    <w:r>
      <w:tab/>
    </w:r>
    <w:r w:rsidRPr="0020234C">
      <w:t>&amp; Πολιτιστικής Κληρονομιάς</w:t>
    </w:r>
  </w:p>
  <w:p w:rsidR="0020234C" w:rsidRPr="0020234C" w:rsidRDefault="0020234C" w:rsidP="0020234C">
    <w:pPr>
      <w:pStyle w:val="a7"/>
      <w:tabs>
        <w:tab w:val="center" w:pos="5670"/>
      </w:tabs>
    </w:pPr>
    <w:r w:rsidRPr="0020234C">
      <w:tab/>
    </w:r>
    <w:r w:rsidRPr="0020234C">
      <w:tab/>
    </w:r>
    <w:r>
      <w:tab/>
    </w:r>
    <w:r w:rsidRPr="0020234C">
      <w:t>Εφορεία Αρχαιοτήτων Πιερίας</w:t>
    </w:r>
  </w:p>
  <w:p w:rsidR="0020234C" w:rsidRPr="0020234C" w:rsidRDefault="0020234C" w:rsidP="0020234C">
    <w:pPr>
      <w:pStyle w:val="a7"/>
      <w:tabs>
        <w:tab w:val="center" w:pos="5670"/>
      </w:tabs>
    </w:pPr>
  </w:p>
  <w:p w:rsidR="0020234C" w:rsidRPr="0020234C" w:rsidRDefault="0020234C" w:rsidP="0020234C">
    <w:pPr>
      <w:pStyle w:val="a7"/>
      <w:tabs>
        <w:tab w:val="center" w:pos="5670"/>
      </w:tabs>
      <w:ind w:left="5760"/>
    </w:pPr>
    <w:r w:rsidRPr="0020234C">
      <w:t>Διεύθυνση Συντήρησης Αρχαίων</w:t>
    </w:r>
  </w:p>
  <w:p w:rsidR="0020234C" w:rsidRPr="0020234C" w:rsidRDefault="0020234C" w:rsidP="0020234C">
    <w:pPr>
      <w:pStyle w:val="a7"/>
      <w:tabs>
        <w:tab w:val="center" w:pos="5670"/>
      </w:tabs>
      <w:ind w:left="5760"/>
    </w:pPr>
    <w:r w:rsidRPr="0020234C">
      <w:t xml:space="preserve">και </w:t>
    </w:r>
    <w:proofErr w:type="spellStart"/>
    <w:r w:rsidRPr="0020234C">
      <w:t>Νεωτέρων</w:t>
    </w:r>
    <w:proofErr w:type="spellEnd"/>
    <w:r w:rsidRPr="0020234C">
      <w:t xml:space="preserve"> Μνημείων</w:t>
    </w:r>
  </w:p>
  <w:p w:rsidR="0020234C" w:rsidRDefault="0020234C" w:rsidP="0020234C">
    <w:pPr>
      <w:pStyle w:val="a7"/>
      <w:tabs>
        <w:tab w:val="center" w:pos="567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E9F" w:rsidRPr="000B476F" w:rsidRDefault="0020234C" w:rsidP="00732E9F">
    <w:pPr>
      <w:pStyle w:val="a7"/>
      <w:rPr>
        <w:noProof/>
        <w:lang w:eastAsia="el-GR"/>
      </w:rPr>
    </w:pPr>
    <w:r w:rsidRPr="00880D14">
      <w:rPr>
        <w:noProof/>
        <w:lang w:eastAsia="el-GR"/>
      </w:rPr>
      <w:drawing>
        <wp:inline distT="0" distB="0" distL="0" distR="0">
          <wp:extent cx="461010" cy="437515"/>
          <wp:effectExtent l="0" t="0" r="0" b="0"/>
          <wp:docPr id="10" name="Εικόνα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437515"/>
                  </a:xfrm>
                  <a:prstGeom prst="rect">
                    <a:avLst/>
                  </a:prstGeom>
                  <a:noFill/>
                  <a:ln>
                    <a:noFill/>
                  </a:ln>
                </pic:spPr>
              </pic:pic>
            </a:graphicData>
          </a:graphic>
        </wp:inline>
      </w:drawing>
    </w:r>
  </w:p>
  <w:p w:rsidR="00732E9F" w:rsidRDefault="00732E9F" w:rsidP="00732E9F">
    <w:pPr>
      <w:pStyle w:val="a7"/>
      <w:tabs>
        <w:tab w:val="left" w:pos="4536"/>
      </w:tabs>
      <w:rPr>
        <w:noProof/>
        <w:lang w:eastAsia="el-GR"/>
      </w:rPr>
    </w:pPr>
    <w:r>
      <w:rPr>
        <w:noProof/>
        <w:lang w:eastAsia="el-GR"/>
      </w:rPr>
      <w:t xml:space="preserve">ΕΛΛΗΝΙΚΗ ΔΗΜΟΚΡΑΤΙΑ </w:t>
    </w:r>
    <w:r>
      <w:rPr>
        <w:noProof/>
        <w:lang w:eastAsia="el-GR"/>
      </w:rPr>
      <w:tab/>
    </w:r>
    <w:r>
      <w:rPr>
        <w:noProof/>
        <w:lang w:eastAsia="el-GR"/>
      </w:rPr>
      <w:tab/>
      <w:t xml:space="preserve">Γενική  Διεύθυνση  Αρχαιοτήτων </w:t>
    </w:r>
  </w:p>
  <w:p w:rsidR="00732E9F" w:rsidRPr="00BD56E2" w:rsidRDefault="00732E9F" w:rsidP="00732E9F">
    <w:pPr>
      <w:pStyle w:val="a7"/>
      <w:tabs>
        <w:tab w:val="clear" w:pos="4153"/>
        <w:tab w:val="center" w:pos="4395"/>
        <w:tab w:val="left" w:pos="4536"/>
      </w:tabs>
      <w:rPr>
        <w:noProof/>
        <w:lang w:eastAsia="el-GR"/>
      </w:rPr>
    </w:pPr>
    <w:r>
      <w:rPr>
        <w:noProof/>
        <w:lang w:eastAsia="el-GR"/>
      </w:rPr>
      <w:t>Υπουργείο Πολιτισμού και Αθλητισμού</w:t>
    </w:r>
    <w:r>
      <w:rPr>
        <w:noProof/>
        <w:lang w:eastAsia="el-GR"/>
      </w:rPr>
      <w:tab/>
      <w:t xml:space="preserve"> </w:t>
    </w:r>
    <w:r>
      <w:rPr>
        <w:noProof/>
        <w:lang w:eastAsia="el-GR"/>
      </w:rPr>
      <w:tab/>
      <w:t>&amp; Πολιτιστικής Κληρονομιάς</w:t>
    </w:r>
  </w:p>
  <w:p w:rsidR="00732E9F" w:rsidRDefault="00732E9F" w:rsidP="00732E9F">
    <w:pPr>
      <w:pStyle w:val="a7"/>
      <w:tabs>
        <w:tab w:val="left" w:pos="4536"/>
      </w:tabs>
      <w:rPr>
        <w:noProof/>
        <w:lang w:eastAsia="el-GR"/>
      </w:rPr>
    </w:pPr>
    <w:r>
      <w:rPr>
        <w:noProof/>
        <w:lang w:eastAsia="el-GR"/>
      </w:rPr>
      <w:tab/>
    </w:r>
    <w:r>
      <w:rPr>
        <w:noProof/>
        <w:lang w:eastAsia="el-GR"/>
      </w:rPr>
      <w:tab/>
      <w:t>Εφορεία</w:t>
    </w:r>
    <w:r w:rsidRPr="009748E0">
      <w:rPr>
        <w:noProof/>
        <w:lang w:val="en-US" w:eastAsia="el-GR"/>
      </w:rPr>
      <w:t xml:space="preserve"> </w:t>
    </w:r>
    <w:r>
      <w:rPr>
        <w:noProof/>
        <w:lang w:eastAsia="el-GR"/>
      </w:rPr>
      <w:t>Αρχαιοτήτων</w:t>
    </w:r>
    <w:r w:rsidRPr="009748E0">
      <w:rPr>
        <w:noProof/>
        <w:lang w:val="en-US" w:eastAsia="el-GR"/>
      </w:rPr>
      <w:t xml:space="preserve"> </w:t>
    </w:r>
    <w:r w:rsidRPr="00E118FA">
      <w:rPr>
        <w:noProof/>
        <w:lang w:eastAsia="el-GR"/>
      </w:rPr>
      <w:t>Πιερίας</w:t>
    </w:r>
  </w:p>
  <w:p w:rsidR="00732E9F" w:rsidRDefault="00732E9F" w:rsidP="00732E9F">
    <w:pPr>
      <w:pStyle w:val="a7"/>
      <w:tabs>
        <w:tab w:val="left" w:pos="4536"/>
      </w:tabs>
      <w:rPr>
        <w:noProof/>
        <w:lang w:eastAsia="el-GR"/>
      </w:rPr>
    </w:pPr>
  </w:p>
  <w:p w:rsidR="00732E9F" w:rsidRDefault="00732E9F" w:rsidP="00732E9F">
    <w:pPr>
      <w:pStyle w:val="a7"/>
      <w:tabs>
        <w:tab w:val="left" w:pos="4536"/>
      </w:tabs>
      <w:ind w:left="4536"/>
      <w:rPr>
        <w:noProof/>
        <w:lang w:eastAsia="el-GR"/>
      </w:rPr>
    </w:pPr>
    <w:r>
      <w:rPr>
        <w:noProof/>
        <w:lang w:eastAsia="el-GR"/>
      </w:rPr>
      <w:t>Διεύθυνση Συντήρησης Αρχαίων</w:t>
    </w:r>
  </w:p>
  <w:p w:rsidR="006D3747" w:rsidRDefault="00732E9F" w:rsidP="00732E9F">
    <w:pPr>
      <w:pStyle w:val="a7"/>
      <w:tabs>
        <w:tab w:val="left" w:pos="4536"/>
      </w:tabs>
      <w:ind w:left="4536"/>
      <w:rPr>
        <w:noProof/>
        <w:lang w:eastAsia="el-GR"/>
      </w:rPr>
    </w:pPr>
    <w:r w:rsidRPr="00732E9F">
      <w:rPr>
        <w:noProof/>
        <w:lang w:eastAsia="el-GR"/>
      </w:rPr>
      <w:t>και Νεωτέρων Μνημείων</w:t>
    </w:r>
  </w:p>
  <w:p w:rsidR="00732E9F" w:rsidRDefault="00732E9F" w:rsidP="00732E9F">
    <w:pPr>
      <w:pStyle w:val="a7"/>
      <w:tabs>
        <w:tab w:val="left" w:pos="4536"/>
      </w:tabs>
      <w:ind w:left="4536"/>
      <w:rPr>
        <w:noProof/>
        <w:lang w:eastAsia="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B8"/>
    <w:rsid w:val="000A21DB"/>
    <w:rsid w:val="000F6CAE"/>
    <w:rsid w:val="0019449C"/>
    <w:rsid w:val="001978D6"/>
    <w:rsid w:val="001D680D"/>
    <w:rsid w:val="0020234C"/>
    <w:rsid w:val="002643F8"/>
    <w:rsid w:val="002712CE"/>
    <w:rsid w:val="00272DA9"/>
    <w:rsid w:val="00296B47"/>
    <w:rsid w:val="002F0857"/>
    <w:rsid w:val="0037638C"/>
    <w:rsid w:val="00491378"/>
    <w:rsid w:val="0051566D"/>
    <w:rsid w:val="00521AAE"/>
    <w:rsid w:val="005346D1"/>
    <w:rsid w:val="00571E18"/>
    <w:rsid w:val="0061779D"/>
    <w:rsid w:val="006D3747"/>
    <w:rsid w:val="00732E9F"/>
    <w:rsid w:val="00763E05"/>
    <w:rsid w:val="007742D4"/>
    <w:rsid w:val="00845C7B"/>
    <w:rsid w:val="00845F28"/>
    <w:rsid w:val="008A4961"/>
    <w:rsid w:val="009F0E98"/>
    <w:rsid w:val="00A06A86"/>
    <w:rsid w:val="00A82CB8"/>
    <w:rsid w:val="00A922FE"/>
    <w:rsid w:val="00AA2C34"/>
    <w:rsid w:val="00B043CA"/>
    <w:rsid w:val="00B62251"/>
    <w:rsid w:val="00BF0F53"/>
    <w:rsid w:val="00C30B5B"/>
    <w:rsid w:val="00C4029F"/>
    <w:rsid w:val="00C5067D"/>
    <w:rsid w:val="00CB21F0"/>
    <w:rsid w:val="00CE5503"/>
    <w:rsid w:val="00D55C2F"/>
    <w:rsid w:val="00D61B63"/>
    <w:rsid w:val="00D87E5C"/>
    <w:rsid w:val="00D94C91"/>
    <w:rsid w:val="00DB556E"/>
    <w:rsid w:val="00DC5430"/>
    <w:rsid w:val="00FC0E6B"/>
    <w:rsid w:val="00FF4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8A4E204"/>
  <w15:chartTrackingRefBased/>
  <w15:docId w15:val="{D7215DDF-D2B5-4A31-ACC0-ABD3F052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ascii="Calibri" w:eastAsia="Calibri" w:hAnsi="Calibri"/>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character" w:customStyle="1" w:styleId="BalloonTextChar">
    <w:name w:val="Balloon Text Char"/>
    <w:rPr>
      <w:rFonts w:ascii="Segoe UI" w:hAnsi="Segoe UI" w:cs="Segoe UI"/>
      <w:sz w:val="18"/>
      <w:szCs w:val="18"/>
    </w:rPr>
  </w:style>
  <w:style w:type="character" w:styleId="-">
    <w:name w:val="Hyperlink"/>
    <w:rPr>
      <w:rFonts w:cs="Times New Roman"/>
      <w:color w:val="0563C1"/>
      <w:u w:val="single"/>
      <w:lang/>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apple-converted-space">
    <w:name w:val="apple-converted-space"/>
    <w:rPr>
      <w:rFonts w:cs="Times New Roman"/>
    </w:rPr>
  </w:style>
  <w:style w:type="paragraph" w:customStyle="1" w:styleId="a3">
    <w:name w:val="Επικεφαλίδα"/>
    <w:basedOn w:val="a"/>
    <w:next w:val="a4"/>
    <w:pPr>
      <w:keepNext/>
      <w:spacing w:before="240" w:after="120"/>
    </w:pPr>
    <w:rPr>
      <w:rFonts w:ascii="Arial" w:eastAsia="Arial Unicode MS"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1">
    <w:name w:val="Λεζάντα1"/>
    <w:basedOn w:val="a"/>
    <w:pPr>
      <w:suppressLineNumbers/>
      <w:spacing w:before="120" w:after="120"/>
    </w:pPr>
    <w:rPr>
      <w:rFonts w:cs="Mangal"/>
      <w:i/>
      <w:iCs/>
      <w:sz w:val="24"/>
      <w:szCs w:val="24"/>
    </w:rPr>
  </w:style>
  <w:style w:type="paragraph" w:customStyle="1" w:styleId="a6">
    <w:name w:val="Ευρετήριο"/>
    <w:basedOn w:val="a"/>
    <w:pPr>
      <w:suppressLineNumbers/>
    </w:pPr>
    <w:rPr>
      <w:rFonts w:cs="Mangal"/>
    </w:rPr>
  </w:style>
  <w:style w:type="paragraph" w:customStyle="1" w:styleId="BalloonText">
    <w:name w:val="Balloon Text"/>
    <w:basedOn w:val="a"/>
    <w:pPr>
      <w:spacing w:after="0" w:line="100" w:lineRule="atLeast"/>
    </w:pPr>
    <w:rPr>
      <w:rFonts w:ascii="Segoe UI" w:hAnsi="Segoe UI" w:cs="Segoe UI"/>
      <w:sz w:val="18"/>
      <w:szCs w:val="18"/>
    </w:rPr>
  </w:style>
  <w:style w:type="paragraph" w:styleId="a7">
    <w:name w:val="header"/>
    <w:basedOn w:val="a"/>
    <w:link w:val="Char"/>
    <w:uiPriority w:val="99"/>
    <w:pPr>
      <w:suppressLineNumbers/>
      <w:tabs>
        <w:tab w:val="center" w:pos="4153"/>
        <w:tab w:val="right" w:pos="8306"/>
      </w:tabs>
      <w:spacing w:after="0" w:line="100" w:lineRule="atLeast"/>
    </w:pPr>
  </w:style>
  <w:style w:type="paragraph" w:styleId="a8">
    <w:name w:val="footer"/>
    <w:basedOn w:val="a"/>
    <w:pPr>
      <w:suppressLineNumbers/>
      <w:tabs>
        <w:tab w:val="center" w:pos="4153"/>
        <w:tab w:val="right" w:pos="8306"/>
      </w:tabs>
      <w:spacing w:after="0" w:line="100" w:lineRule="atLeast"/>
    </w:pPr>
  </w:style>
  <w:style w:type="paragraph" w:customStyle="1" w:styleId="NormalWeb">
    <w:name w:val="Normal (Web)"/>
    <w:basedOn w:val="a"/>
    <w:pPr>
      <w:spacing w:before="100" w:after="100" w:line="100" w:lineRule="atLeast"/>
    </w:pPr>
    <w:rPr>
      <w:rFonts w:ascii="Times New Roman" w:eastAsia="Times New Roman" w:hAnsi="Times New Roman"/>
      <w:sz w:val="24"/>
      <w:szCs w:val="24"/>
    </w:rPr>
  </w:style>
  <w:style w:type="paragraph" w:customStyle="1" w:styleId="Default">
    <w:name w:val="Default"/>
    <w:pPr>
      <w:suppressAutoHyphens/>
    </w:pPr>
    <w:rPr>
      <w:rFonts w:ascii="Tahoma" w:eastAsia="Calibri" w:hAnsi="Tahoma" w:cs="Tahoma"/>
      <w:color w:val="000000"/>
      <w:sz w:val="24"/>
      <w:szCs w:val="24"/>
      <w:lang w:eastAsia="ar-SA"/>
    </w:rPr>
  </w:style>
  <w:style w:type="character" w:customStyle="1" w:styleId="Char">
    <w:name w:val="Κεφαλίδα Char"/>
    <w:link w:val="a7"/>
    <w:uiPriority w:val="99"/>
    <w:rsid w:val="00732E9F"/>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71810503-7D1F-437B-BD85-0E58258A2F13}"/>
</file>

<file path=customXml/itemProps2.xml><?xml version="1.0" encoding="utf-8"?>
<ds:datastoreItem xmlns:ds="http://schemas.openxmlformats.org/officeDocument/2006/customXml" ds:itemID="{6EA760C8-48F0-4E2A-8836-C2576636BA90}"/>
</file>

<file path=customXml/itemProps3.xml><?xml version="1.0" encoding="utf-8"?>
<ds:datastoreItem xmlns:ds="http://schemas.openxmlformats.org/officeDocument/2006/customXml" ds:itemID="{A70A2BAD-E2CB-4848-84F1-2DC166DA48C4}"/>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1945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«ΣΤΕΡΕΩΣΗ ΚΑΙ ΣΥΝΤΗΡΗΣΗ ΤΟΥ ΝΑΟΥ ΤΟΥ ΟΛΥΜΠΙΟΥ ΔΙΟΣ ΣΤΗΝ ΑΘΗΝΑ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«ΣΤΕΡΕΩΣΗ ΚΑΙ ΣΥΝΤΗΡΗΣΗ ΤΟΥ ΝΑΟΥ ΤΟΥ ΟΛΥΜΠΙΟΥ ΔΙΟΣ ΣΤΗΝ ΑΘΗΝΑ »</dc:title>
  <dc:subject/>
  <dc:creator>Kasidou</dc:creator>
  <cp:keywords/>
  <cp:lastModifiedBy>Thanos Giannopoulos</cp:lastModifiedBy>
  <cp:revision>2</cp:revision>
  <cp:lastPrinted>2018-01-11T05:15:00Z</cp:lastPrinted>
  <dcterms:created xsi:type="dcterms:W3CDTF">2022-05-27T10:57:00Z</dcterms:created>
  <dcterms:modified xsi:type="dcterms:W3CDTF">2022-05-27T10:57:00Z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