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111" w:rsidRDefault="00330111" w:rsidP="00330111">
      <w:pPr>
        <w:pStyle w:val="a3"/>
        <w:spacing w:before="5"/>
        <w:jc w:val="both"/>
        <w:rPr>
          <w:b/>
        </w:rPr>
      </w:pPr>
      <w:bookmarkStart w:id="0" w:name="_GoBack"/>
      <w:bookmarkEnd w:id="0"/>
    </w:p>
    <w:p w:rsidR="00497986" w:rsidRDefault="00F71A96" w:rsidP="00C23462">
      <w:pPr>
        <w:pStyle w:val="a3"/>
        <w:spacing w:before="1" w:line="283" w:lineRule="auto"/>
        <w:ind w:left="720" w:right="867" w:firstLine="144"/>
        <w:jc w:val="both"/>
      </w:pPr>
      <w:r w:rsidRPr="00F71A96">
        <w:rPr>
          <w:b/>
        </w:rPr>
        <w:t xml:space="preserve">SUB.1.1.4 Βελτίωση υποδομών προσβασιμότητας στους αρχαιολογικούς χώρους και τα Μουσεία της Αρχαίας Αγοράς Αθηνών και του </w:t>
      </w:r>
      <w:proofErr w:type="spellStart"/>
      <w:r w:rsidRPr="00F71A96">
        <w:rPr>
          <w:b/>
        </w:rPr>
        <w:t>Κεραμεικού</w:t>
      </w:r>
      <w:proofErr w:type="spellEnd"/>
    </w:p>
    <w:p w:rsidR="00BD12EB" w:rsidRDefault="000D4A40" w:rsidP="00BF54AA">
      <w:pPr>
        <w:pStyle w:val="Web"/>
        <w:ind w:left="720"/>
        <w:jc w:val="both"/>
        <w:rPr>
          <w:sz w:val="22"/>
          <w:szCs w:val="22"/>
          <w:lang w:eastAsia="en-US"/>
        </w:rPr>
      </w:pPr>
      <w:r w:rsidRPr="00A713A6">
        <w:rPr>
          <w:sz w:val="22"/>
          <w:szCs w:val="22"/>
          <w:lang w:eastAsia="en-US"/>
        </w:rPr>
        <w:t xml:space="preserve">Το έργο, με </w:t>
      </w:r>
      <w:r w:rsidR="00FC37AD">
        <w:rPr>
          <w:sz w:val="22"/>
          <w:szCs w:val="22"/>
          <w:lang w:eastAsia="en-US"/>
        </w:rPr>
        <w:t>κωδικό ΟΠΣ ΤΑ 5200538</w:t>
      </w:r>
      <w:r w:rsidRPr="00A713A6">
        <w:rPr>
          <w:sz w:val="22"/>
          <w:szCs w:val="22"/>
          <w:lang w:eastAsia="en-US"/>
        </w:rPr>
        <w:t xml:space="preserve">, προϋπολογισμό </w:t>
      </w:r>
      <w:r w:rsidR="00BD12EB" w:rsidRPr="00BD12EB">
        <w:rPr>
          <w:b/>
          <w:sz w:val="22"/>
          <w:szCs w:val="22"/>
          <w:lang w:eastAsia="en-US"/>
        </w:rPr>
        <w:t>6</w:t>
      </w:r>
      <w:r w:rsidRPr="00394580">
        <w:rPr>
          <w:b/>
          <w:sz w:val="22"/>
          <w:szCs w:val="22"/>
          <w:lang w:eastAsia="en-US"/>
        </w:rPr>
        <w:t>.</w:t>
      </w:r>
      <w:r w:rsidR="00BD12EB">
        <w:rPr>
          <w:b/>
          <w:sz w:val="22"/>
          <w:szCs w:val="22"/>
          <w:lang w:eastAsia="en-US"/>
        </w:rPr>
        <w:t>606</w:t>
      </w:r>
      <w:r w:rsidRPr="00615D8C">
        <w:rPr>
          <w:b/>
          <w:sz w:val="22"/>
          <w:szCs w:val="22"/>
          <w:lang w:eastAsia="en-US"/>
        </w:rPr>
        <w:t>.</w:t>
      </w:r>
      <w:r w:rsidR="00BD12EB">
        <w:rPr>
          <w:b/>
          <w:sz w:val="22"/>
          <w:szCs w:val="22"/>
          <w:lang w:eastAsia="en-US"/>
        </w:rPr>
        <w:t>68</w:t>
      </w:r>
      <w:r w:rsidR="00394580">
        <w:rPr>
          <w:b/>
          <w:sz w:val="22"/>
          <w:szCs w:val="22"/>
          <w:lang w:eastAsia="en-US"/>
        </w:rPr>
        <w:t>2</w:t>
      </w:r>
      <w:r w:rsidRPr="00615D8C">
        <w:rPr>
          <w:b/>
          <w:sz w:val="22"/>
          <w:szCs w:val="22"/>
          <w:lang w:eastAsia="en-US"/>
        </w:rPr>
        <w:t>,</w:t>
      </w:r>
      <w:r w:rsidR="00BD12EB">
        <w:rPr>
          <w:b/>
          <w:sz w:val="22"/>
          <w:szCs w:val="22"/>
          <w:lang w:eastAsia="en-US"/>
        </w:rPr>
        <w:t>5</w:t>
      </w:r>
      <w:r w:rsidR="00394580">
        <w:rPr>
          <w:b/>
          <w:sz w:val="22"/>
          <w:szCs w:val="22"/>
          <w:lang w:eastAsia="en-US"/>
        </w:rPr>
        <w:t>4</w:t>
      </w:r>
      <w:r w:rsidRPr="00A713A6">
        <w:rPr>
          <w:sz w:val="22"/>
          <w:szCs w:val="22"/>
          <w:lang w:eastAsia="en-US"/>
        </w:rPr>
        <w:t xml:space="preserve"> ευρώ  </w:t>
      </w:r>
      <w:r w:rsidRPr="0088699F">
        <w:rPr>
          <w:b/>
          <w:sz w:val="22"/>
          <w:szCs w:val="22"/>
          <w:lang w:eastAsia="en-US"/>
        </w:rPr>
        <w:t>και χρηματοδότηση από το Ταμείο Ανάκαμψης και Ανθεκτικότητας</w:t>
      </w:r>
      <w:r w:rsidRPr="00A713A6">
        <w:rPr>
          <w:sz w:val="22"/>
          <w:szCs w:val="22"/>
          <w:lang w:eastAsia="en-US"/>
        </w:rPr>
        <w:t xml:space="preserve">, έχει αντικείμενο την </w:t>
      </w:r>
      <w:r w:rsidR="00BD12EB" w:rsidRPr="00BD12EB">
        <w:rPr>
          <w:sz w:val="22"/>
          <w:szCs w:val="22"/>
          <w:lang w:eastAsia="en-US"/>
        </w:rPr>
        <w:t xml:space="preserve"> βελτίωση των υποδομών προσβασιμότητας στους αρχαιολογικούς χώρους και τα μουσεία της Αρχαίας Αγοράς Αθηνών και του </w:t>
      </w:r>
      <w:proofErr w:type="spellStart"/>
      <w:r w:rsidR="00BD12EB" w:rsidRPr="00BD12EB">
        <w:rPr>
          <w:sz w:val="22"/>
          <w:szCs w:val="22"/>
          <w:lang w:eastAsia="en-US"/>
        </w:rPr>
        <w:t>Κεραμεικού</w:t>
      </w:r>
      <w:proofErr w:type="spellEnd"/>
      <w:r w:rsidR="00BD12EB" w:rsidRPr="00BD12EB">
        <w:rPr>
          <w:sz w:val="22"/>
          <w:szCs w:val="22"/>
          <w:lang w:eastAsia="en-US"/>
        </w:rPr>
        <w:t xml:space="preserve">. </w:t>
      </w:r>
    </w:p>
    <w:p w:rsidR="00201A76" w:rsidRDefault="00BD12EB" w:rsidP="00BF54AA">
      <w:pPr>
        <w:pStyle w:val="Web"/>
        <w:ind w:left="720"/>
        <w:jc w:val="both"/>
        <w:rPr>
          <w:sz w:val="22"/>
          <w:szCs w:val="22"/>
          <w:lang w:eastAsia="en-US"/>
        </w:rPr>
      </w:pPr>
      <w:r w:rsidRPr="00BD12EB">
        <w:rPr>
          <w:sz w:val="22"/>
          <w:szCs w:val="22"/>
          <w:lang w:eastAsia="en-US"/>
        </w:rPr>
        <w:t>Πρόκειται για την ανάπτυξη νέων υποδομών και την επισκευή των υπαρχόντων, με στόχο τη βελτίωση της προσβασιμότητας των αρχαιολογικών μνημείων και των μουσείων από το κοινό.</w:t>
      </w:r>
    </w:p>
    <w:p w:rsidR="00921FBB" w:rsidRDefault="00921FBB" w:rsidP="00BD12EB">
      <w:pPr>
        <w:pStyle w:val="Web"/>
        <w:ind w:left="720"/>
        <w:rPr>
          <w:sz w:val="22"/>
          <w:szCs w:val="22"/>
          <w:lang w:eastAsia="en-US"/>
        </w:rPr>
      </w:pPr>
    </w:p>
    <w:p w:rsidR="00921FBB" w:rsidRDefault="00921FBB" w:rsidP="00BD12EB">
      <w:pPr>
        <w:pStyle w:val="Web"/>
        <w:ind w:left="720"/>
      </w:pPr>
      <w:r w:rsidRPr="00921FBB">
        <w:rPr>
          <w:noProof/>
        </w:rPr>
        <w:drawing>
          <wp:inline distT="0" distB="0" distL="0" distR="0" wp14:anchorId="09E5FAB4" wp14:editId="56CF7E31">
            <wp:extent cx="5713892" cy="4286250"/>
            <wp:effectExtent l="0" t="0" r="1270" b="0"/>
            <wp:docPr id="13" name="Εικόνα 13" descr="\\eytop\W\userfolders\kalaimi\Φωτογραφίες έργων\Αρχαία Αγορά Κεραμεικός 5200538\ΥΠ 3 Είσοδος Αρχαίας Αγορά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ytop\W\userfolders\kalaimi\Φωτογραφίες έργων\Αρχαία Αγορά Κεραμεικός 5200538\ΥΠ 3 Είσοδος Αρχαίας Αγοράς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76" cy="43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EF6" w:rsidRDefault="00AF3EF6" w:rsidP="00BD12EB">
      <w:pPr>
        <w:pStyle w:val="Web"/>
        <w:ind w:left="720"/>
      </w:pPr>
    </w:p>
    <w:p w:rsidR="00AF3EF6" w:rsidRDefault="00AF3EF6" w:rsidP="00AF3EF6">
      <w:pPr>
        <w:widowControl/>
        <w:autoSpaceDE/>
        <w:autoSpaceDN/>
        <w:spacing w:before="120"/>
        <w:ind w:left="7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AF3EF6" w:rsidRPr="00201A76" w:rsidRDefault="00AF3EF6" w:rsidP="00BD12EB">
      <w:pPr>
        <w:pStyle w:val="Web"/>
        <w:ind w:left="720"/>
      </w:pPr>
    </w:p>
    <w:p w:rsidR="00AF3EF6" w:rsidRDefault="00921FBB" w:rsidP="006A5F3C">
      <w:pPr>
        <w:pStyle w:val="Web"/>
        <w:ind w:firstLine="720"/>
        <w:rPr>
          <w:noProof/>
        </w:rPr>
      </w:pPr>
      <w:r w:rsidRPr="00921FBB">
        <w:rPr>
          <w:noProof/>
        </w:rPr>
        <w:drawing>
          <wp:inline distT="0" distB="0" distL="0" distR="0">
            <wp:extent cx="6273801" cy="4705350"/>
            <wp:effectExtent l="0" t="0" r="0" b="0"/>
            <wp:docPr id="12" name="Εικόνα 12" descr="\\eytop\W\userfolders\kalaimi\Φωτογραφίες έργων\Αρχαία Αγορά Κεραμεικός 5200538\ΥΠ 3 Είσοδος Αρχαίας Αγορά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ytop\W\userfolders\kalaimi\Φωτογραφίες έργων\Αρχαία Αγορά Κεραμεικός 5200538\ΥΠ 3 Είσοδος Αρχαίας Αγοράς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15" cy="471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EF6" w:rsidRDefault="00AF3EF6" w:rsidP="006A5F3C">
      <w:pPr>
        <w:pStyle w:val="Web"/>
        <w:ind w:firstLine="720"/>
        <w:rPr>
          <w:noProof/>
        </w:rPr>
      </w:pPr>
    </w:p>
    <w:p w:rsidR="00AF3EF6" w:rsidRDefault="00AF3EF6" w:rsidP="00AF3EF6">
      <w:pPr>
        <w:widowControl/>
        <w:autoSpaceDE/>
        <w:autoSpaceDN/>
        <w:spacing w:before="120"/>
        <w:ind w:left="7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921FBB" w:rsidRDefault="00921FBB" w:rsidP="006A5F3C">
      <w:pPr>
        <w:pStyle w:val="Web"/>
        <w:ind w:firstLine="720"/>
        <w:rPr>
          <w:noProof/>
        </w:rPr>
      </w:pPr>
      <w:r w:rsidRPr="00921FBB">
        <w:rPr>
          <w:noProof/>
        </w:rPr>
        <w:lastRenderedPageBreak/>
        <w:drawing>
          <wp:inline distT="0" distB="0" distL="0" distR="0">
            <wp:extent cx="6802512" cy="4533900"/>
            <wp:effectExtent l="0" t="0" r="0" b="0"/>
            <wp:docPr id="11" name="Εικόνα 11" descr="\\eytop\W\userfolders\kalaimi\Φωτογραφίες έργων\Αρχαία Αγορά Κεραμεικός 5200538\Αρχαία Αγορά 8.3.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ytop\W\userfolders\kalaimi\Φωτογραφίες έργων\Αρχαία Αγορά Κεραμεικός 5200538\Αρχαία Αγορά 8.3.2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816" cy="453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B" w:rsidRDefault="00921FBB" w:rsidP="006A5F3C">
      <w:pPr>
        <w:pStyle w:val="Web"/>
        <w:ind w:firstLine="720"/>
        <w:rPr>
          <w:noProof/>
        </w:rPr>
      </w:pPr>
    </w:p>
    <w:p w:rsidR="00921FBB" w:rsidRDefault="00921FBB" w:rsidP="00921FBB">
      <w:pPr>
        <w:widowControl/>
        <w:autoSpaceDE/>
        <w:autoSpaceDN/>
        <w:spacing w:before="120"/>
        <w:ind w:left="7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921FBB" w:rsidRDefault="00921FBB" w:rsidP="006A5F3C">
      <w:pPr>
        <w:pStyle w:val="Web"/>
        <w:ind w:firstLine="720"/>
        <w:rPr>
          <w:noProof/>
        </w:rPr>
      </w:pPr>
      <w:r w:rsidRPr="00921FBB">
        <w:rPr>
          <w:noProof/>
        </w:rPr>
        <w:lastRenderedPageBreak/>
        <w:drawing>
          <wp:inline distT="0" distB="0" distL="0" distR="0">
            <wp:extent cx="4953000" cy="3714750"/>
            <wp:effectExtent l="0" t="0" r="0" b="0"/>
            <wp:docPr id="10" name="Εικόνα 10" descr="\\eytop\W\userfolders\kalaimi\Φωτογραφίες έργων\Αρχαία Αγορά Κεραμεικός 5200538\ΥΠ7 Οδός Παναθηναίω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ytop\W\userfolders\kalaimi\Φωτογραφίες έργων\Αρχαία Αγορά Κεραμεικός 5200538\ΥΠ7 Οδός Παναθηναίων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25" cy="37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B" w:rsidRDefault="00921FBB" w:rsidP="006A5F3C">
      <w:pPr>
        <w:pStyle w:val="Web"/>
        <w:ind w:firstLine="720"/>
      </w:pPr>
      <w:r w:rsidRPr="00921FBB">
        <w:rPr>
          <w:noProof/>
        </w:rPr>
        <w:drawing>
          <wp:inline distT="0" distB="0" distL="0" distR="0">
            <wp:extent cx="6188000" cy="2790825"/>
            <wp:effectExtent l="0" t="0" r="3810" b="0"/>
            <wp:docPr id="9" name="Εικόνα 9" descr="\\eytop\W\userfolders\kalaimi\Φωτογραφίες έργων\Αρχαία Αγορά Κεραμεικός 5200538\ΥΠ7 Κεραμεικός_Συρματοκιβώτ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ytop\W\userfolders\kalaimi\Φωτογραφίες έργων\Αρχαία Αγορά Κεραμεικός 5200538\ΥΠ7 Κεραμεικός_Συρματοκιβώτι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45" cy="27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B" w:rsidRDefault="00921FBB" w:rsidP="00921FBB">
      <w:pPr>
        <w:widowControl/>
        <w:autoSpaceDE/>
        <w:autoSpaceDN/>
        <w:spacing w:before="120"/>
        <w:ind w:left="7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921FBB" w:rsidRDefault="00921FBB" w:rsidP="006A5F3C">
      <w:pPr>
        <w:pStyle w:val="Web"/>
        <w:ind w:firstLine="720"/>
      </w:pPr>
    </w:p>
    <w:p w:rsidR="00921FBB" w:rsidRDefault="00921FBB" w:rsidP="006A5F3C">
      <w:pPr>
        <w:pStyle w:val="Web"/>
        <w:ind w:firstLine="720"/>
      </w:pPr>
      <w:r w:rsidRPr="00921FBB">
        <w:rPr>
          <w:noProof/>
        </w:rPr>
        <w:lastRenderedPageBreak/>
        <w:drawing>
          <wp:inline distT="0" distB="0" distL="0" distR="0" wp14:anchorId="29EB1686" wp14:editId="3ACBCA47">
            <wp:extent cx="6161400" cy="2778281"/>
            <wp:effectExtent l="0" t="0" r="0" b="3175"/>
            <wp:docPr id="8" name="Εικόνα 8" descr="\\eytop\W\userfolders\kalaimi\Φωτογραφίες έργων\Αρχαία Αγορά Κεραμεικός 5200538\ΥΠ7 Διαδρομές Κεραμεικού_συρματοκιβώτια_Ερμο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ytop\W\userfolders\kalaimi\Φωτογραφίες έργων\Αρχαία Αγορά Κεραμεικός 5200538\ΥΠ7 Διαδρομές Κεραμεικού_συρματοκιβώτια_Ερμού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87" cy="27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B" w:rsidRDefault="00921FBB" w:rsidP="00921FBB">
      <w:pPr>
        <w:widowControl/>
        <w:autoSpaceDE/>
        <w:autoSpaceDN/>
        <w:spacing w:before="120"/>
        <w:ind w:left="7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921FBB" w:rsidRDefault="00921FBB" w:rsidP="006A5F3C">
      <w:pPr>
        <w:pStyle w:val="Web"/>
        <w:ind w:firstLine="720"/>
      </w:pPr>
    </w:p>
    <w:p w:rsidR="00921FBB" w:rsidRDefault="00921FBB" w:rsidP="006A5F3C">
      <w:pPr>
        <w:pStyle w:val="Web"/>
        <w:ind w:firstLine="720"/>
      </w:pPr>
      <w:r w:rsidRPr="00921FBB">
        <w:rPr>
          <w:noProof/>
        </w:rPr>
        <w:lastRenderedPageBreak/>
        <w:drawing>
          <wp:inline distT="0" distB="0" distL="0" distR="0">
            <wp:extent cx="6203315" cy="4653390"/>
            <wp:effectExtent l="0" t="0" r="6985" b="0"/>
            <wp:docPr id="7" name="Εικόνα 7" descr="\\eytop\W\userfolders\kalaimi\Φωτογραφίες έργων\Αρχαία Αγορά Κεραμεικός 5200538\ΥΠ 3 Είσοδος Αρχαίας Αγορά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ytop\W\userfolders\kalaimi\Φωτογραφίες έργων\Αρχαία Αγορά Κεραμεικός 5200538\ΥΠ 3 Είσοδος Αρχαίας Αγοράς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60" cy="466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B" w:rsidRDefault="00921FBB" w:rsidP="006A5F3C">
      <w:pPr>
        <w:pStyle w:val="Web"/>
        <w:ind w:firstLine="720"/>
      </w:pPr>
    </w:p>
    <w:p w:rsidR="00921FBB" w:rsidRDefault="00921FBB" w:rsidP="00921FBB">
      <w:pPr>
        <w:widowControl/>
        <w:autoSpaceDE/>
        <w:autoSpaceDN/>
        <w:spacing w:before="120"/>
        <w:ind w:left="7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921FBB" w:rsidRDefault="00921FBB" w:rsidP="00921FBB">
      <w:pPr>
        <w:jc w:val="both"/>
      </w:pPr>
    </w:p>
    <w:p w:rsidR="00921FBB" w:rsidRDefault="00921FBB" w:rsidP="006A5F3C">
      <w:pPr>
        <w:pStyle w:val="Web"/>
        <w:ind w:firstLine="720"/>
      </w:pPr>
      <w:r w:rsidRPr="00921FBB">
        <w:rPr>
          <w:noProof/>
        </w:rPr>
        <w:lastRenderedPageBreak/>
        <w:drawing>
          <wp:inline distT="0" distB="0" distL="0" distR="0">
            <wp:extent cx="6552565" cy="4914424"/>
            <wp:effectExtent l="0" t="0" r="635" b="635"/>
            <wp:docPr id="6" name="Εικόνα 6" descr="\\eytop\W\userfolders\kalaimi\Φωτογραφίες έργων\Αρχαία Αγορά Κεραμεικός 5200538\ΥΠ 3 Είσοδος Αρχαίας Αγορά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ytop\W\userfolders\kalaimi\Φωτογραφίες έργων\Αρχαία Αγορά Κεραμεικός 5200538\ΥΠ 3 Είσοδος Αρχαίας Αγοράς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524" cy="49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B" w:rsidRDefault="00921FBB" w:rsidP="00921FBB">
      <w:pPr>
        <w:pStyle w:val="Web"/>
      </w:pPr>
    </w:p>
    <w:p w:rsidR="00921FBB" w:rsidRDefault="00921FBB" w:rsidP="00921FBB">
      <w:pPr>
        <w:widowControl/>
        <w:autoSpaceDE/>
        <w:autoSpaceDN/>
        <w:spacing w:before="120"/>
        <w:ind w:left="7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921FBB" w:rsidRDefault="00921FBB" w:rsidP="00921FBB">
      <w:pPr>
        <w:jc w:val="both"/>
      </w:pPr>
    </w:p>
    <w:p w:rsidR="00FC5466" w:rsidRDefault="00921FBB" w:rsidP="006A5F3C">
      <w:pPr>
        <w:pStyle w:val="Web"/>
        <w:ind w:firstLine="720"/>
      </w:pPr>
      <w:r w:rsidRPr="00921FBB">
        <w:rPr>
          <w:noProof/>
        </w:rPr>
        <w:lastRenderedPageBreak/>
        <w:drawing>
          <wp:inline distT="0" distB="0" distL="0" distR="0">
            <wp:extent cx="6733963" cy="5050472"/>
            <wp:effectExtent l="0" t="0" r="0" b="0"/>
            <wp:docPr id="5" name="Εικόνα 5" descr="\\eytop\W\userfolders\kalaimi\Φωτογραφίες έργων\Αρχαία Αγορά Κεραμεικός 5200538\ΥΠ 3 Είσοδος Αρχαίας Αγορά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ytop\W\userfolders\kalaimi\Φωτογραφίες έργων\Αρχαία Αγορά Κεραμεικός 5200538\ΥΠ 3 Είσοδος Αρχαίας Αγοράς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33" cy="50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66" w:rsidRPr="00113240" w:rsidRDefault="00FC5466" w:rsidP="00FC5466">
      <w:pPr>
        <w:pStyle w:val="a3"/>
        <w:spacing w:before="1" w:line="283" w:lineRule="auto"/>
        <w:ind w:left="720" w:right="867" w:firstLine="144"/>
        <w:jc w:val="both"/>
      </w:pPr>
    </w:p>
    <w:p w:rsidR="009619CE" w:rsidRDefault="009D32CF" w:rsidP="00571211">
      <w:pPr>
        <w:widowControl/>
        <w:autoSpaceDE/>
        <w:autoSpaceDN/>
        <w:spacing w:before="120"/>
        <w:ind w:left="7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 w:rsidR="00C854F2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DF0AA6" w:rsidRDefault="00DF0AA6" w:rsidP="00330111">
      <w:pPr>
        <w:jc w:val="both"/>
      </w:pPr>
    </w:p>
    <w:sectPr w:rsidR="00DF0AA6" w:rsidSect="00BF54AA">
      <w:headerReference w:type="default" r:id="rId16"/>
      <w:pgSz w:w="12240" w:h="15840"/>
      <w:pgMar w:top="1260" w:right="1183" w:bottom="1460" w:left="720" w:header="605" w:footer="12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111" w:rsidRDefault="00330111" w:rsidP="00330111">
      <w:r>
        <w:separator/>
      </w:r>
    </w:p>
  </w:endnote>
  <w:endnote w:type="continuationSeparator" w:id="0">
    <w:p w:rsidR="00330111" w:rsidRDefault="00330111" w:rsidP="00330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111" w:rsidRDefault="00330111" w:rsidP="00330111">
      <w:r>
        <w:separator/>
      </w:r>
    </w:p>
  </w:footnote>
  <w:footnote w:type="continuationSeparator" w:id="0">
    <w:p w:rsidR="00330111" w:rsidRDefault="00330111" w:rsidP="00330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111" w:rsidRDefault="00BF54AA" w:rsidP="00BF54AA">
    <w:pPr>
      <w:pStyle w:val="a5"/>
      <w:jc w:val="center"/>
    </w:pPr>
    <w:r w:rsidRPr="00330111">
      <w:rPr>
        <w:noProof/>
        <w:lang w:eastAsia="el-GR"/>
      </w:rPr>
      <w:drawing>
        <wp:inline distT="0" distB="0" distL="0" distR="0" wp14:anchorId="363F8C56" wp14:editId="3EF79975">
          <wp:extent cx="4575496" cy="542925"/>
          <wp:effectExtent l="0" t="0" r="0" b="0"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2603" cy="5437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30111" w:rsidRDefault="00330111">
    <w:pPr>
      <w:pStyle w:val="a5"/>
    </w:pPr>
  </w:p>
  <w:p w:rsidR="00330111" w:rsidRDefault="0033011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F2706A"/>
    <w:multiLevelType w:val="hybridMultilevel"/>
    <w:tmpl w:val="B258715E"/>
    <w:lvl w:ilvl="0" w:tplc="84507B6E">
      <w:start w:val="1"/>
      <w:numFmt w:val="decimal"/>
      <w:lvlText w:val="%1."/>
      <w:lvlJc w:val="left"/>
      <w:pPr>
        <w:ind w:left="864" w:hanging="267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D74B5"/>
        <w:spacing w:val="0"/>
        <w:w w:val="101"/>
        <w:sz w:val="24"/>
        <w:szCs w:val="24"/>
        <w:lang w:val="el-GR" w:eastAsia="en-US" w:bidi="ar-SA"/>
      </w:rPr>
    </w:lvl>
    <w:lvl w:ilvl="1" w:tplc="9364CAEC">
      <w:start w:val="1"/>
      <w:numFmt w:val="decimal"/>
      <w:lvlText w:val="%2."/>
      <w:lvlJc w:val="left"/>
      <w:pPr>
        <w:ind w:left="1468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2"/>
        <w:szCs w:val="22"/>
        <w:lang w:val="el-GR" w:eastAsia="en-US" w:bidi="ar-SA"/>
      </w:rPr>
    </w:lvl>
    <w:lvl w:ilvl="2" w:tplc="4384AFF6">
      <w:numFmt w:val="bullet"/>
      <w:lvlText w:val="•"/>
      <w:lvlJc w:val="left"/>
      <w:pPr>
        <w:ind w:left="2497" w:hanging="339"/>
      </w:pPr>
      <w:rPr>
        <w:rFonts w:hint="default"/>
        <w:lang w:val="el-GR" w:eastAsia="en-US" w:bidi="ar-SA"/>
      </w:rPr>
    </w:lvl>
    <w:lvl w:ilvl="3" w:tplc="FC7E037A">
      <w:numFmt w:val="bullet"/>
      <w:lvlText w:val="•"/>
      <w:lvlJc w:val="left"/>
      <w:pPr>
        <w:ind w:left="3535" w:hanging="339"/>
      </w:pPr>
      <w:rPr>
        <w:rFonts w:hint="default"/>
        <w:lang w:val="el-GR" w:eastAsia="en-US" w:bidi="ar-SA"/>
      </w:rPr>
    </w:lvl>
    <w:lvl w:ilvl="4" w:tplc="B45229F6">
      <w:numFmt w:val="bullet"/>
      <w:lvlText w:val="•"/>
      <w:lvlJc w:val="left"/>
      <w:pPr>
        <w:ind w:left="4573" w:hanging="339"/>
      </w:pPr>
      <w:rPr>
        <w:rFonts w:hint="default"/>
        <w:lang w:val="el-GR" w:eastAsia="en-US" w:bidi="ar-SA"/>
      </w:rPr>
    </w:lvl>
    <w:lvl w:ilvl="5" w:tplc="09BCF322">
      <w:numFmt w:val="bullet"/>
      <w:lvlText w:val="•"/>
      <w:lvlJc w:val="left"/>
      <w:pPr>
        <w:ind w:left="5611" w:hanging="339"/>
      </w:pPr>
      <w:rPr>
        <w:rFonts w:hint="default"/>
        <w:lang w:val="el-GR" w:eastAsia="en-US" w:bidi="ar-SA"/>
      </w:rPr>
    </w:lvl>
    <w:lvl w:ilvl="6" w:tplc="FBD25156">
      <w:numFmt w:val="bullet"/>
      <w:lvlText w:val="•"/>
      <w:lvlJc w:val="left"/>
      <w:pPr>
        <w:ind w:left="6648" w:hanging="339"/>
      </w:pPr>
      <w:rPr>
        <w:rFonts w:hint="default"/>
        <w:lang w:val="el-GR" w:eastAsia="en-US" w:bidi="ar-SA"/>
      </w:rPr>
    </w:lvl>
    <w:lvl w:ilvl="7" w:tplc="CC6CD120">
      <w:numFmt w:val="bullet"/>
      <w:lvlText w:val="•"/>
      <w:lvlJc w:val="left"/>
      <w:pPr>
        <w:ind w:left="7686" w:hanging="339"/>
      </w:pPr>
      <w:rPr>
        <w:rFonts w:hint="default"/>
        <w:lang w:val="el-GR" w:eastAsia="en-US" w:bidi="ar-SA"/>
      </w:rPr>
    </w:lvl>
    <w:lvl w:ilvl="8" w:tplc="6C88123C">
      <w:numFmt w:val="bullet"/>
      <w:lvlText w:val="•"/>
      <w:lvlJc w:val="left"/>
      <w:pPr>
        <w:ind w:left="8724" w:hanging="339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9CE"/>
    <w:rsid w:val="00095CA8"/>
    <w:rsid w:val="000B18B7"/>
    <w:rsid w:val="000D4A40"/>
    <w:rsid w:val="000F434C"/>
    <w:rsid w:val="00113240"/>
    <w:rsid w:val="0012654F"/>
    <w:rsid w:val="0017740A"/>
    <w:rsid w:val="001A78BB"/>
    <w:rsid w:val="00201A76"/>
    <w:rsid w:val="00255923"/>
    <w:rsid w:val="002720D2"/>
    <w:rsid w:val="00330111"/>
    <w:rsid w:val="00394580"/>
    <w:rsid w:val="003A1E62"/>
    <w:rsid w:val="003C1C5D"/>
    <w:rsid w:val="00405F29"/>
    <w:rsid w:val="0046069A"/>
    <w:rsid w:val="00462B62"/>
    <w:rsid w:val="00497986"/>
    <w:rsid w:val="005542F7"/>
    <w:rsid w:val="00571211"/>
    <w:rsid w:val="00581452"/>
    <w:rsid w:val="005A2E85"/>
    <w:rsid w:val="005E337D"/>
    <w:rsid w:val="005E73DA"/>
    <w:rsid w:val="00615D8C"/>
    <w:rsid w:val="00622DB7"/>
    <w:rsid w:val="00641A04"/>
    <w:rsid w:val="0064287F"/>
    <w:rsid w:val="00675253"/>
    <w:rsid w:val="006A3984"/>
    <w:rsid w:val="006A5F3C"/>
    <w:rsid w:val="006C0A82"/>
    <w:rsid w:val="007040A6"/>
    <w:rsid w:val="007048E9"/>
    <w:rsid w:val="00711A69"/>
    <w:rsid w:val="007C0704"/>
    <w:rsid w:val="008228D1"/>
    <w:rsid w:val="0088699F"/>
    <w:rsid w:val="008D077A"/>
    <w:rsid w:val="008F48EC"/>
    <w:rsid w:val="009100AB"/>
    <w:rsid w:val="00921FBB"/>
    <w:rsid w:val="009619CE"/>
    <w:rsid w:val="00965666"/>
    <w:rsid w:val="009D32CF"/>
    <w:rsid w:val="00A050C8"/>
    <w:rsid w:val="00A216A4"/>
    <w:rsid w:val="00A25757"/>
    <w:rsid w:val="00A42CAD"/>
    <w:rsid w:val="00A67400"/>
    <w:rsid w:val="00A713A6"/>
    <w:rsid w:val="00AC37E2"/>
    <w:rsid w:val="00AE0622"/>
    <w:rsid w:val="00AF3EF6"/>
    <w:rsid w:val="00B06F17"/>
    <w:rsid w:val="00BD12EB"/>
    <w:rsid w:val="00BF54AA"/>
    <w:rsid w:val="00C214FB"/>
    <w:rsid w:val="00C23462"/>
    <w:rsid w:val="00C467E9"/>
    <w:rsid w:val="00C54CEA"/>
    <w:rsid w:val="00C720DD"/>
    <w:rsid w:val="00C854F2"/>
    <w:rsid w:val="00D16BDE"/>
    <w:rsid w:val="00D74EAF"/>
    <w:rsid w:val="00D76E2B"/>
    <w:rsid w:val="00DF0AA6"/>
    <w:rsid w:val="00E07680"/>
    <w:rsid w:val="00E15865"/>
    <w:rsid w:val="00E15FA5"/>
    <w:rsid w:val="00E2353E"/>
    <w:rsid w:val="00F14CA4"/>
    <w:rsid w:val="00F321C2"/>
    <w:rsid w:val="00F53E41"/>
    <w:rsid w:val="00F627E1"/>
    <w:rsid w:val="00F71A96"/>
    <w:rsid w:val="00F8602C"/>
    <w:rsid w:val="00F943F3"/>
    <w:rsid w:val="00FB31E6"/>
    <w:rsid w:val="00FC37AD"/>
    <w:rsid w:val="00FC5466"/>
    <w:rsid w:val="00FD4A06"/>
    <w:rsid w:val="00FE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83292-4F2B-4FFF-B193-0281F286B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619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9619CE"/>
  </w:style>
  <w:style w:type="character" w:customStyle="1" w:styleId="Char">
    <w:name w:val="Σώμα κειμένου Char"/>
    <w:basedOn w:val="a0"/>
    <w:link w:val="a3"/>
    <w:uiPriority w:val="1"/>
    <w:rsid w:val="009619CE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9619CE"/>
    <w:pPr>
      <w:ind w:left="864" w:hanging="1"/>
    </w:pPr>
  </w:style>
  <w:style w:type="paragraph" w:styleId="a5">
    <w:name w:val="header"/>
    <w:basedOn w:val="a"/>
    <w:link w:val="Char0"/>
    <w:uiPriority w:val="99"/>
    <w:unhideWhenUsed/>
    <w:rsid w:val="0033011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330111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Char1"/>
    <w:uiPriority w:val="99"/>
    <w:unhideWhenUsed/>
    <w:rsid w:val="00330111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330111"/>
    <w:rPr>
      <w:rFonts w:ascii="Times New Roman" w:eastAsia="Times New Roman" w:hAnsi="Times New Roman" w:cs="Times New Roman"/>
    </w:rPr>
  </w:style>
  <w:style w:type="paragraph" w:styleId="Web">
    <w:name w:val="Normal (Web)"/>
    <w:basedOn w:val="a"/>
    <w:uiPriority w:val="99"/>
    <w:unhideWhenUsed/>
    <w:rsid w:val="00FC54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2" ma:contentTypeDescription="Δημιουργία νέου εγγράφου" ma:contentTypeScope="" ma:versionID="9beee72f31e9100b52f883a3f8f4dc67">
  <xsd:schema xmlns:xsd="http://www.w3.org/2001/XMLSchema" xmlns:xs="http://www.w3.org/2001/XMLSchema" xmlns:p="http://schemas.microsoft.com/office/2006/metadata/properties" xmlns:ns1="http://schemas.microsoft.com/sharepoint/v3" xmlns:ns2="ab5eb9f1-a231-4802-8abd-d14e7bef79c8" targetNamespace="http://schemas.microsoft.com/office/2006/metadata/properties" ma:root="true" ma:fieldsID="60a9874c39c3557548ddf3c9057256a1" ns1:_="" ns2:_="">
    <xsd:import namespace="http://schemas.microsoft.com/sharepoint/v3"/>
    <xsd:import namespace="ab5eb9f1-a231-4802-8abd-d14e7bef7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x0397__x03bc__x002f__x03bd__x03b9__x03b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eb9f1-a231-4802-8abd-d14e7bef79c8" elementFormDefault="qualified">
    <xsd:import namespace="http://schemas.microsoft.com/office/2006/documentManagement/types"/>
    <xsd:import namespace="http://schemas.microsoft.com/office/infopath/2007/PartnerControls"/>
    <xsd:element name="_x0397__x03bc__x002f__x03bd__x03b9__x03b1_" ma:index="10" nillable="true" ma:displayName="Ημ/νια" ma:format="DateOnly" ma:internalName="_x0397__x03bc__x002f__x03bd__x03b9__x03b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x0397__x03bc__x002f__x03bd__x03b9__x03b1_ xmlns="ab5eb9f1-a231-4802-8abd-d14e7bef79c8" xsi:nil="true"/>
  </documentManagement>
</p:properties>
</file>

<file path=customXml/itemProps1.xml><?xml version="1.0" encoding="utf-8"?>
<ds:datastoreItem xmlns:ds="http://schemas.openxmlformats.org/officeDocument/2006/customXml" ds:itemID="{6D580C9C-AEBD-4933-A6FA-F203003C70C3}"/>
</file>

<file path=customXml/itemProps2.xml><?xml version="1.0" encoding="utf-8"?>
<ds:datastoreItem xmlns:ds="http://schemas.openxmlformats.org/officeDocument/2006/customXml" ds:itemID="{82F1E5F2-B3D3-44D7-B44C-A5B691CFEA8C}"/>
</file>

<file path=customXml/itemProps3.xml><?xml version="1.0" encoding="utf-8"?>
<ds:datastoreItem xmlns:ds="http://schemas.openxmlformats.org/officeDocument/2006/customXml" ds:itemID="{86F9B2DD-78DC-4045-BD42-C9BDB202F9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ΓΙΑΝΝΟΠΟΥΛΟΣ ΑΘΑΝΑΣΙΟΣ</cp:lastModifiedBy>
  <cp:revision>6</cp:revision>
  <dcterms:created xsi:type="dcterms:W3CDTF">2026-04-29T09:38:00Z</dcterms:created>
  <dcterms:modified xsi:type="dcterms:W3CDTF">2026-05-18T09:45:00Z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