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66F5" w:rsidRPr="00550823" w:rsidRDefault="00550823" w:rsidP="00D86851">
      <w:pPr>
        <w:pStyle w:val="a9"/>
        <w:spacing w:before="120" w:line="360" w:lineRule="auto"/>
        <w:jc w:val="both"/>
        <w:rPr>
          <w:rFonts w:ascii="Arial" w:hAnsi="Arial" w:cs="Arial"/>
          <w:b/>
          <w:caps/>
          <w:color w:val="003399"/>
          <w:sz w:val="24"/>
          <w:szCs w:val="24"/>
          <w:lang w:val="el-GR"/>
        </w:rPr>
      </w:pPr>
      <w:r w:rsidRPr="00550823">
        <w:rPr>
          <w:rFonts w:ascii="Arial" w:hAnsi="Arial" w:cs="Arial"/>
          <w:b/>
          <w:caps/>
          <w:color w:val="003399"/>
          <w:sz w:val="24"/>
          <w:szCs w:val="24"/>
          <w:lang w:val="el-GR"/>
        </w:rPr>
        <w:t>«Εργασίες αποκατάστασης και ανάδειξης του περίκεντρου ναού Μαξιμιανούπολης»</w:t>
      </w:r>
    </w:p>
    <w:p w:rsidR="00D915B1" w:rsidRPr="00D86851" w:rsidRDefault="00D915B1" w:rsidP="00D86851">
      <w:pPr>
        <w:spacing w:line="360" w:lineRule="auto"/>
        <w:jc w:val="both"/>
        <w:rPr>
          <w:rFonts w:ascii="Arial" w:hAnsi="Arial" w:cs="Arial"/>
          <w:b/>
          <w:lang w:val="el-GR"/>
        </w:rPr>
      </w:pPr>
    </w:p>
    <w:p w:rsidR="000942AE" w:rsidRPr="000942AE" w:rsidRDefault="00AC2E8E" w:rsidP="003D2F3C">
      <w:pPr>
        <w:autoSpaceDE w:val="0"/>
        <w:autoSpaceDN w:val="0"/>
        <w:adjustRightInd w:val="0"/>
        <w:spacing w:line="360" w:lineRule="auto"/>
        <w:rPr>
          <w:rFonts w:ascii="Arial" w:hAnsi="Arial" w:cs="Arial"/>
          <w:lang w:val="el-GR"/>
        </w:rPr>
      </w:pPr>
      <w:r w:rsidRPr="00D86851">
        <w:rPr>
          <w:rFonts w:ascii="Arial" w:hAnsi="Arial" w:cs="Arial"/>
          <w:lang w:val="el-GR"/>
        </w:rPr>
        <w:t xml:space="preserve">Το </w:t>
      </w:r>
      <w:r w:rsidRPr="00550823">
        <w:rPr>
          <w:rFonts w:ascii="Arial" w:hAnsi="Arial" w:cs="Arial"/>
          <w:bCs/>
          <w:szCs w:val="22"/>
          <w:lang w:val="el-GR"/>
        </w:rPr>
        <w:t xml:space="preserve">έργο </w:t>
      </w:r>
      <w:r w:rsidR="00550823" w:rsidRPr="00550823">
        <w:rPr>
          <w:rFonts w:ascii="Arial" w:hAnsi="Arial" w:cs="Arial"/>
          <w:bCs/>
          <w:szCs w:val="22"/>
          <w:lang w:val="el-GR"/>
        </w:rPr>
        <w:t>«Εργασίες αποκατάστασης και ανάδειξης του περίκεντρου ναού Μαξιμιανούπολης» του έργου «SUB 7.2.1 Ροδόπη: Συντήρηση και αποκατάσταση περίκεντρου ναού Μαξιμιανούπολης»</w:t>
      </w:r>
      <w:r w:rsidRPr="00D86851">
        <w:rPr>
          <w:rFonts w:ascii="Arial" w:hAnsi="Arial" w:cs="Arial"/>
          <w:bCs/>
          <w:szCs w:val="22"/>
          <w:lang w:val="el-GR"/>
        </w:rPr>
        <w:t xml:space="preserve">εντάχθηκε στο Ταμείο Ανάκαμψης και Ανθεκτικότητας με </w:t>
      </w:r>
      <w:r w:rsidR="00BB48E6" w:rsidRPr="00D86851">
        <w:rPr>
          <w:rFonts w:ascii="Arial" w:hAnsi="Arial" w:cs="Arial"/>
          <w:lang w:val="el-GR"/>
        </w:rPr>
        <w:t xml:space="preserve">Κωδικό ΟΠΣ </w:t>
      </w:r>
      <w:r w:rsidR="00550823" w:rsidRPr="00550823">
        <w:rPr>
          <w:rFonts w:ascii="Arial" w:hAnsi="Arial" w:cs="Arial"/>
          <w:bCs/>
          <w:szCs w:val="22"/>
          <w:lang w:val="el-GR"/>
        </w:rPr>
        <w:t>ΤΑ 5150408</w:t>
      </w:r>
      <w:r w:rsidR="00226B01" w:rsidRPr="00D86851">
        <w:rPr>
          <w:rFonts w:ascii="Arial" w:hAnsi="Arial" w:cs="Arial"/>
          <w:szCs w:val="22"/>
          <w:lang w:val="el-GR"/>
        </w:rPr>
        <w:t xml:space="preserve">, </w:t>
      </w:r>
      <w:r w:rsidR="00BB48E6" w:rsidRPr="00D86851">
        <w:rPr>
          <w:rFonts w:ascii="Arial" w:hAnsi="Arial" w:cs="Arial"/>
          <w:bCs/>
          <w:szCs w:val="22"/>
          <w:lang w:val="el-GR"/>
        </w:rPr>
        <w:t xml:space="preserve">προϋπολογισμό </w:t>
      </w:r>
      <w:r w:rsidR="00550823" w:rsidRPr="00550823">
        <w:rPr>
          <w:rFonts w:ascii="Arial" w:hAnsi="Arial" w:cs="Arial"/>
          <w:bCs/>
          <w:szCs w:val="22"/>
          <w:lang w:val="el-GR"/>
        </w:rPr>
        <w:t>1.300.00</w:t>
      </w:r>
      <w:r w:rsidR="0041706B">
        <w:rPr>
          <w:rFonts w:ascii="Arial" w:hAnsi="Arial" w:cs="Arial"/>
          <w:bCs/>
          <w:szCs w:val="22"/>
          <w:lang w:val="el-GR"/>
        </w:rPr>
        <w:t>,00</w:t>
      </w:r>
      <w:r w:rsidRPr="00D86851">
        <w:rPr>
          <w:rFonts w:ascii="Arial" w:hAnsi="Arial" w:cs="Arial"/>
          <w:bCs/>
          <w:szCs w:val="22"/>
          <w:lang w:val="el-GR"/>
        </w:rPr>
        <w:t xml:space="preserve">ευρώ, </w:t>
      </w:r>
      <w:r w:rsidR="00226B01" w:rsidRPr="00D86851">
        <w:rPr>
          <w:rFonts w:ascii="Arial" w:hAnsi="Arial" w:cs="Arial"/>
          <w:bCs/>
          <w:szCs w:val="22"/>
          <w:lang w:val="el-GR"/>
        </w:rPr>
        <w:t xml:space="preserve">και </w:t>
      </w:r>
      <w:r w:rsidRPr="00D86851">
        <w:rPr>
          <w:rFonts w:ascii="Arial" w:hAnsi="Arial" w:cs="Arial"/>
          <w:bCs/>
          <w:szCs w:val="22"/>
          <w:lang w:val="el-GR"/>
        </w:rPr>
        <w:t>χρηματοδότηση από τ</w:t>
      </w:r>
      <w:r w:rsidRPr="00D86851">
        <w:rPr>
          <w:rFonts w:ascii="Arial" w:hAnsi="Arial" w:cs="Arial"/>
          <w:lang w:val="el-GR"/>
        </w:rPr>
        <w:t>ο Πρόγραμμα Δημοσίων Επε</w:t>
      </w:r>
      <w:r w:rsidR="00BB48E6" w:rsidRPr="00D86851">
        <w:rPr>
          <w:rFonts w:ascii="Arial" w:hAnsi="Arial" w:cs="Arial"/>
          <w:lang w:val="el-GR"/>
        </w:rPr>
        <w:t>νδύσεων (ΠΔΕ) 2022.</w:t>
      </w:r>
    </w:p>
    <w:p w:rsidR="000942AE" w:rsidRPr="000942AE" w:rsidRDefault="000942AE" w:rsidP="003D2F3C">
      <w:pPr>
        <w:autoSpaceDE w:val="0"/>
        <w:autoSpaceDN w:val="0"/>
        <w:adjustRightInd w:val="0"/>
        <w:spacing w:line="360" w:lineRule="auto"/>
        <w:rPr>
          <w:rFonts w:ascii="Arial" w:hAnsi="Arial" w:cs="Arial"/>
          <w:color w:val="000000"/>
          <w:szCs w:val="22"/>
          <w:lang w:val="el-GR"/>
        </w:rPr>
      </w:pPr>
      <w:r w:rsidRPr="000942AE">
        <w:rPr>
          <w:rFonts w:ascii="Arial" w:hAnsi="Arial" w:cs="Arial"/>
          <w:color w:val="000000"/>
          <w:szCs w:val="22"/>
          <w:lang w:val="el-GR"/>
        </w:rPr>
        <w:t xml:space="preserve">H Μαξιμιανούπολη βρίσκεται 6 χλμ. δυτικά της Κομοτηνής. Ήταν μια οχυρωμένη πόλη, εμβαδού περίπου 320-330 στρεμμάτων. Ο περίκεντρος ναός είναι το μόνο ανασκαμμένο μνημείο στο εσωτερικό της. Οι γενικές διαστάσεις του είναι 31,60μx25,00μ. O κυρίως ναός έχει σχήμα εξαγώνου, με ανεξάρτητο τριμερές ιερό στα ανατολικά, επιμήκη διώροφο νάρθηκα στα δυτικά και βαπτιστήριο προσκολλημένο στο βόρειο πέρας του νάρθηκα. Στο εσωτερικό σώθηκε μικρό μέρος τοιχογραφικού διακόσμου και των ιστορικών επιχρισμάτων και μεγάλο μέρος του δαπέδου, εξοπλισμού (σύνθρονο, φράγμα πρεσβυτερίου και τμήματα του άμβωνα). </w:t>
      </w:r>
      <w:r w:rsidRPr="000942AE">
        <w:rPr>
          <w:rFonts w:ascii="Arial" w:hAnsi="Arial" w:cs="Arial"/>
          <w:color w:val="000000"/>
          <w:szCs w:val="22"/>
          <w:lang w:val="el-GR"/>
        </w:rPr>
        <w:br/>
        <w:t xml:space="preserve">Το έργο αποσκοπεί: 1) στην αποκατάσταση του μνημείου με στερέωση, συμπλήρωση, αρμολόγηση 2) στη συντήρηση τοιχογραφικού διακόσμου, κονιαμάτων, δαπέδων και μαρμάρινων μελών, 3) στην αποκατάσταση του εξοπλισμού του ναού (σύνθρονο, τέμπλο), 4) στην ανάδειξη του μνημείου με βελτίωση προσβασιμότητας, τεκμηρίωση/πληροφόρηση, υποδομές υποδοχής επισκεπτών, ανάπτυξη επισκεψιμότητας, εκδηλώσεις προώθησης 5) στη φύλαξη και προστασία του μνημείου. </w:t>
      </w:r>
    </w:p>
    <w:p w:rsidR="000942AE" w:rsidRPr="00037266" w:rsidRDefault="000942AE" w:rsidP="0041706B">
      <w:pPr>
        <w:autoSpaceDE w:val="0"/>
        <w:autoSpaceDN w:val="0"/>
        <w:adjustRightInd w:val="0"/>
        <w:spacing w:line="360" w:lineRule="auto"/>
        <w:jc w:val="both"/>
        <w:rPr>
          <w:rFonts w:ascii="Tahoma" w:hAnsi="Tahoma" w:cs="Tahoma"/>
          <w:color w:val="000000"/>
          <w:sz w:val="14"/>
          <w:szCs w:val="14"/>
          <w:lang w:val="el-GR"/>
        </w:rPr>
      </w:pPr>
    </w:p>
    <w:p w:rsidR="000B0B9B" w:rsidRPr="00E441B4" w:rsidRDefault="000B0B9B" w:rsidP="00D86851">
      <w:pPr>
        <w:spacing w:before="120" w:line="360" w:lineRule="auto"/>
        <w:jc w:val="both"/>
        <w:rPr>
          <w:rFonts w:ascii="Arial" w:hAnsi="Arial" w:cs="Arial"/>
          <w:color w:val="003399"/>
          <w:sz w:val="24"/>
          <w:szCs w:val="24"/>
          <w:lang w:val="el-GR"/>
        </w:rPr>
      </w:pPr>
      <w:r w:rsidRPr="00E441B4">
        <w:rPr>
          <w:rFonts w:ascii="Arial" w:hAnsi="Arial" w:cs="Arial"/>
          <w:b/>
          <w:bCs/>
          <w:color w:val="003399"/>
          <w:sz w:val="24"/>
          <w:szCs w:val="24"/>
          <w:shd w:val="clear" w:color="auto" w:fill="FFFFFF"/>
          <w:lang w:val="el-GR"/>
        </w:rPr>
        <w:t xml:space="preserve">Το έργο/δράση υλοποιείται στο πλαίσιο του Εθνικού Σχεδίου Ανάκαμψης και Ανθεκτικότητας «Ελλάδα 2.0» με τη χρηματοδότηση της Ευρωπαϊκής Ένωσης – </w:t>
      </w:r>
      <w:r w:rsidRPr="00E441B4">
        <w:rPr>
          <w:rFonts w:ascii="Arial" w:hAnsi="Arial" w:cs="Arial"/>
          <w:b/>
          <w:bCs/>
          <w:color w:val="003399"/>
          <w:sz w:val="24"/>
          <w:szCs w:val="24"/>
          <w:shd w:val="clear" w:color="auto" w:fill="FFFFFF"/>
        </w:rPr>
        <w:t>NextGenerationEU</w:t>
      </w:r>
      <w:r w:rsidRPr="00E441B4">
        <w:rPr>
          <w:rFonts w:ascii="Arial" w:hAnsi="Arial" w:cs="Arial"/>
          <w:b/>
          <w:bCs/>
          <w:color w:val="003399"/>
          <w:sz w:val="24"/>
          <w:szCs w:val="24"/>
          <w:shd w:val="clear" w:color="auto" w:fill="FFFFFF"/>
          <w:lang w:val="el-GR"/>
        </w:rPr>
        <w:t>.</w:t>
      </w:r>
    </w:p>
    <w:p w:rsidR="00965421" w:rsidRDefault="00965421" w:rsidP="00AD3C48">
      <w:pPr>
        <w:spacing w:before="120" w:line="276" w:lineRule="auto"/>
        <w:jc w:val="both"/>
        <w:rPr>
          <w:szCs w:val="22"/>
          <w:lang w:val="el-GR"/>
        </w:rPr>
      </w:pPr>
    </w:p>
    <w:p w:rsidR="00965421" w:rsidRPr="002E10F0" w:rsidRDefault="00965421" w:rsidP="00965421">
      <w:pPr>
        <w:spacing w:before="120" w:line="276" w:lineRule="auto"/>
        <w:jc w:val="both"/>
        <w:rPr>
          <w:szCs w:val="22"/>
          <w:lang w:val="el-GR"/>
        </w:rPr>
      </w:pPr>
    </w:p>
    <w:p w:rsidR="00C9260B" w:rsidRPr="002E10F0" w:rsidRDefault="002E10F0" w:rsidP="00550823">
      <w:pPr>
        <w:spacing w:before="120" w:line="276" w:lineRule="auto"/>
        <w:jc w:val="center"/>
        <w:rPr>
          <w:szCs w:val="22"/>
          <w:lang w:val="el-GR"/>
        </w:rPr>
      </w:pPr>
      <w:r>
        <w:rPr>
          <w:noProof/>
          <w:szCs w:val="22"/>
          <w:lang w:val="el-GR"/>
        </w:rPr>
        <w:lastRenderedPageBreak/>
        <w:drawing>
          <wp:inline distT="0" distB="0" distL="0" distR="0">
            <wp:extent cx="5829300" cy="4371340"/>
            <wp:effectExtent l="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1"/>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7967" t="436" r="17022" b="-436"/>
                    <a:stretch/>
                  </pic:blipFill>
                  <pic:spPr bwMode="auto">
                    <a:xfrm>
                      <a:off x="0" y="0"/>
                      <a:ext cx="5829300" cy="437134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C9260B" w:rsidRPr="00C9260B" w:rsidRDefault="002E10F0" w:rsidP="00965421">
      <w:pPr>
        <w:spacing w:before="120" w:line="276" w:lineRule="auto"/>
        <w:jc w:val="both"/>
        <w:rPr>
          <w:szCs w:val="22"/>
          <w:lang w:val="en-US"/>
        </w:rPr>
      </w:pPr>
      <w:r>
        <w:rPr>
          <w:noProof/>
          <w:szCs w:val="22"/>
          <w:lang w:val="el-GR"/>
        </w:rPr>
        <w:lastRenderedPageBreak/>
        <w:drawing>
          <wp:inline distT="0" distB="0" distL="0" distR="0">
            <wp:extent cx="5809452" cy="4360267"/>
            <wp:effectExtent l="0" t="0" r="1270" b="254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Εικόνα 6"/>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1959" r="13111"/>
                    <a:stretch/>
                  </pic:blipFill>
                  <pic:spPr bwMode="auto">
                    <a:xfrm>
                      <a:off x="0" y="0"/>
                      <a:ext cx="5809452" cy="4360267"/>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sectPr w:rsidR="00C9260B" w:rsidRPr="00C9260B" w:rsidSect="00872C82">
      <w:headerReference w:type="default" r:id="rId13"/>
      <w:footerReference w:type="default" r:id="rId14"/>
      <w:pgSz w:w="11907" w:h="16840"/>
      <w:pgMar w:top="1418" w:right="1418" w:bottom="1985" w:left="1418"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7560" w:rsidRDefault="00217560" w:rsidP="00B527A4">
      <w:r>
        <w:separator/>
      </w:r>
    </w:p>
  </w:endnote>
  <w:endnote w:type="continuationSeparator" w:id="1">
    <w:p w:rsidR="00217560" w:rsidRDefault="00217560" w:rsidP="00B527A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Wide Latin">
    <w:panose1 w:val="020A0A07050505020404"/>
    <w:charset w:val="00"/>
    <w:family w:val="roman"/>
    <w:pitch w:val="variable"/>
    <w:sig w:usb0="00000003" w:usb1="00000000" w:usb2="00000000" w:usb3="00000000" w:csb0="00000001" w:csb1="00000000"/>
  </w:font>
  <w:font w:name="UB-Helvetica">
    <w:altName w:val="Times New Roman"/>
    <w:charset w:val="00"/>
    <w:family w:val="auto"/>
    <w:pitch w:val="variable"/>
    <w:sig w:usb0="00000000" w:usb1="00000000" w:usb2="00000000" w:usb3="00000000" w:csb0="00000000" w:csb1="00000000"/>
  </w:font>
  <w:font w:name="Tahoma">
    <w:panose1 w:val="020B0604030504040204"/>
    <w:charset w:val="A1"/>
    <w:family w:val="swiss"/>
    <w:pitch w:val="variable"/>
    <w:sig w:usb0="E1002EFF" w:usb1="C000605B" w:usb2="00000029" w:usb3="00000000" w:csb0="000101FF" w:csb1="00000000"/>
  </w:font>
  <w:font w:name="Academy Engraved LET">
    <w:altName w:val="Times New Roman"/>
    <w:charset w:val="00"/>
    <w:family w:val="roman"/>
    <w:pitch w:val="default"/>
    <w:sig w:usb0="00000000" w:usb1="00000000" w:usb2="00000000" w:usb3="00000000" w:csb0="00000000" w:csb1="00000000"/>
  </w:font>
  <w:font w:name="ヒラギノ角ゴ Pro W3">
    <w:altName w:val="Times New Roman"/>
    <w:charset w:val="00"/>
    <w:family w:val="roman"/>
    <w:pitch w:val="default"/>
    <w:sig w:usb0="00000000" w:usb1="00000000" w:usb2="00000000" w:usb3="00000000" w:csb0="0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27A4" w:rsidRDefault="00B527A4" w:rsidP="008308CD">
    <w:pPr>
      <w:pStyle w:val="a7"/>
      <w:tabs>
        <w:tab w:val="clear" w:pos="4153"/>
        <w:tab w:val="center" w:pos="2552"/>
      </w:tabs>
      <w:jc w:val="center"/>
    </w:pPr>
    <w:r>
      <w:rPr>
        <w:noProof/>
        <w:lang w:val="el-GR"/>
      </w:rPr>
      <w:drawing>
        <wp:inline distT="0" distB="0" distL="0" distR="0">
          <wp:extent cx="1386456" cy="419100"/>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ce2.0 gr.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95728" cy="421903"/>
                  </a:xfrm>
                  <a:prstGeom prst="rect">
                    <a:avLst/>
                  </a:prstGeom>
                </pic:spPr>
              </pic:pic>
            </a:graphicData>
          </a:graphic>
        </wp:inline>
      </w:drawing>
    </w:r>
    <w:r>
      <w:rPr>
        <w:noProof/>
        <w:lang w:val="el-GR"/>
      </w:rPr>
      <w:drawing>
        <wp:inline distT="0" distB="0" distL="0" distR="0">
          <wp:extent cx="2256689" cy="415464"/>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 Με τη χρηματοδότηση της Ευρωπαϊκής Ένωσης_CMYK.jpg"/>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63466" cy="416712"/>
                  </a:xfrm>
                  <a:prstGeom prst="rect">
                    <a:avLst/>
                  </a:prstGeom>
                </pic:spPr>
              </pic:pic>
            </a:graphicData>
          </a:graphic>
        </wp:inline>
      </w:drawing>
    </w:r>
  </w:p>
  <w:p w:rsidR="00B527A4" w:rsidRDefault="00B527A4">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7560" w:rsidRDefault="00217560" w:rsidP="00B527A4">
      <w:r>
        <w:separator/>
      </w:r>
    </w:p>
  </w:footnote>
  <w:footnote w:type="continuationSeparator" w:id="1">
    <w:p w:rsidR="00217560" w:rsidRDefault="00217560" w:rsidP="00B527A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6F5" w:rsidRPr="00D86851" w:rsidRDefault="00B566F5" w:rsidP="00B566F5">
    <w:pPr>
      <w:pStyle w:val="a4"/>
      <w:rPr>
        <w:rFonts w:ascii="Arial" w:hAnsi="Arial" w:cs="Arial"/>
        <w:noProof/>
        <w:sz w:val="20"/>
      </w:rPr>
    </w:pPr>
    <w:r w:rsidRPr="00D86851">
      <w:rPr>
        <w:rFonts w:ascii="Arial" w:hAnsi="Arial" w:cs="Arial"/>
        <w:noProof/>
        <w:sz w:val="20"/>
        <w:lang w:val="el-GR"/>
      </w:rPr>
      <w:drawing>
        <wp:inline distT="0" distB="0" distL="0" distR="0">
          <wp:extent cx="466725" cy="438150"/>
          <wp:effectExtent l="0" t="0" r="9525"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6725" cy="438150"/>
                  </a:xfrm>
                  <a:prstGeom prst="rect">
                    <a:avLst/>
                  </a:prstGeom>
                  <a:noFill/>
                  <a:ln>
                    <a:noFill/>
                  </a:ln>
                </pic:spPr>
              </pic:pic>
            </a:graphicData>
          </a:graphic>
        </wp:inline>
      </w:drawing>
    </w:r>
  </w:p>
  <w:p w:rsidR="00B566F5" w:rsidRPr="00D86851" w:rsidRDefault="00B566F5" w:rsidP="00EC3402">
    <w:pPr>
      <w:pStyle w:val="a4"/>
      <w:tabs>
        <w:tab w:val="clear" w:pos="8306"/>
        <w:tab w:val="right" w:pos="9072"/>
      </w:tabs>
      <w:rPr>
        <w:rFonts w:ascii="Arial" w:hAnsi="Arial" w:cs="Arial"/>
        <w:noProof/>
        <w:sz w:val="20"/>
        <w:lang w:val="el-GR"/>
      </w:rPr>
    </w:pPr>
    <w:r w:rsidRPr="00D86851">
      <w:rPr>
        <w:rFonts w:ascii="Arial" w:hAnsi="Arial" w:cs="Arial"/>
        <w:noProof/>
        <w:sz w:val="20"/>
        <w:lang w:val="el-GR"/>
      </w:rPr>
      <w:t xml:space="preserve">ΕΛΛΗΝΙΚΗ ΔΗΜΟΚΡΑΤΙΑ </w:t>
    </w:r>
    <w:r w:rsidRPr="00D86851">
      <w:rPr>
        <w:rFonts w:ascii="Arial" w:hAnsi="Arial" w:cs="Arial"/>
        <w:noProof/>
        <w:sz w:val="20"/>
        <w:lang w:val="el-GR"/>
      </w:rPr>
      <w:tab/>
    </w:r>
    <w:r w:rsidRPr="00D86851">
      <w:rPr>
        <w:rFonts w:ascii="Arial" w:hAnsi="Arial" w:cs="Arial"/>
        <w:noProof/>
        <w:sz w:val="20"/>
        <w:lang w:val="el-GR"/>
      </w:rPr>
      <w:tab/>
    </w:r>
  </w:p>
  <w:p w:rsidR="00B566F5" w:rsidRPr="00D86851" w:rsidRDefault="00B566F5" w:rsidP="00EC3402">
    <w:pPr>
      <w:pStyle w:val="a4"/>
      <w:tabs>
        <w:tab w:val="clear" w:pos="8306"/>
        <w:tab w:val="right" w:pos="9072"/>
      </w:tabs>
      <w:rPr>
        <w:rFonts w:ascii="Arial" w:hAnsi="Arial" w:cs="Arial"/>
        <w:noProof/>
        <w:sz w:val="20"/>
        <w:lang w:val="el-GR"/>
      </w:rPr>
    </w:pPr>
    <w:r w:rsidRPr="00D86851">
      <w:rPr>
        <w:rFonts w:ascii="Arial" w:hAnsi="Arial" w:cs="Arial"/>
        <w:noProof/>
        <w:sz w:val="20"/>
        <w:lang w:val="el-GR"/>
      </w:rPr>
      <w:t>Υπουργείο Πολιτισμού και Αθλητισμού</w:t>
    </w:r>
    <w:r w:rsidRPr="00D86851">
      <w:rPr>
        <w:rFonts w:ascii="Arial" w:hAnsi="Arial" w:cs="Arial"/>
        <w:noProof/>
        <w:sz w:val="20"/>
        <w:lang w:val="el-GR"/>
      </w:rPr>
      <w:tab/>
    </w:r>
    <w:r w:rsidRPr="00D86851">
      <w:rPr>
        <w:rFonts w:ascii="Arial" w:hAnsi="Arial" w:cs="Arial"/>
        <w:noProof/>
        <w:sz w:val="20"/>
        <w:lang w:val="el-GR"/>
      </w:rPr>
      <w:tab/>
    </w:r>
  </w:p>
  <w:p w:rsidR="00B566F5" w:rsidRPr="0087140D" w:rsidRDefault="00B566F5" w:rsidP="00B566F5">
    <w:pPr>
      <w:pStyle w:val="a4"/>
      <w:rPr>
        <w:rFonts w:ascii="Arial" w:hAnsi="Arial" w:cs="Arial"/>
        <w:noProof/>
        <w:sz w:val="20"/>
      </w:rPr>
    </w:pPr>
    <w:r w:rsidRPr="007F0A74">
      <w:rPr>
        <w:rFonts w:ascii="Arial" w:hAnsi="Arial" w:cs="Arial"/>
        <w:noProof/>
        <w:sz w:val="20"/>
        <w:lang w:val="el-GR"/>
      </w:rPr>
      <w:t>ΕφορείαΑρχαιοτήτων</w:t>
    </w:r>
    <w:r w:rsidR="00FE49F1">
      <w:rPr>
        <w:rFonts w:ascii="Arial" w:hAnsi="Arial" w:cs="Arial"/>
        <w:noProof/>
        <w:sz w:val="20"/>
        <w:lang w:val="el-GR"/>
      </w:rPr>
      <w:t>Ροδόπης</w:t>
    </w:r>
  </w:p>
  <w:p w:rsidR="00B566F5" w:rsidRPr="00D86851" w:rsidRDefault="00B566F5" w:rsidP="00B566F5">
    <w:pPr>
      <w:pStyle w:val="a4"/>
      <w:rPr>
        <w:rFonts w:ascii="Arial" w:hAnsi="Arial" w:cs="Arial"/>
        <w:noProof/>
        <w:sz w:val="20"/>
      </w:rPr>
    </w:pPr>
  </w:p>
  <w:p w:rsidR="00B566F5" w:rsidRPr="00D86851" w:rsidRDefault="00B566F5" w:rsidP="00EC3402">
    <w:pPr>
      <w:pStyle w:val="a4"/>
      <w:tabs>
        <w:tab w:val="clear" w:pos="8306"/>
        <w:tab w:val="right" w:pos="9072"/>
      </w:tabs>
      <w:rPr>
        <w:rFonts w:ascii="Arial" w:hAnsi="Arial" w:cs="Arial"/>
        <w:noProof/>
        <w:sz w:val="20"/>
      </w:rPr>
    </w:pPr>
    <w:r w:rsidRPr="00D86851">
      <w:rPr>
        <w:rFonts w:ascii="Arial" w:hAnsi="Arial" w:cs="Arial"/>
        <w:noProof/>
        <w:sz w:val="20"/>
      </w:rPr>
      <w:t xml:space="preserve">HELLENIC REPUBLIC                                                      </w:t>
    </w:r>
    <w:r w:rsidRPr="00D86851">
      <w:rPr>
        <w:rFonts w:ascii="Arial" w:hAnsi="Arial" w:cs="Arial"/>
        <w:noProof/>
        <w:sz w:val="20"/>
      </w:rPr>
      <w:tab/>
    </w:r>
  </w:p>
  <w:p w:rsidR="00B566F5" w:rsidRPr="00D86851" w:rsidRDefault="00B566F5" w:rsidP="00EC3402">
    <w:pPr>
      <w:pStyle w:val="a4"/>
      <w:tabs>
        <w:tab w:val="clear" w:pos="8306"/>
        <w:tab w:val="right" w:pos="9072"/>
      </w:tabs>
      <w:rPr>
        <w:rFonts w:ascii="Arial" w:hAnsi="Arial" w:cs="Arial"/>
        <w:noProof/>
        <w:sz w:val="20"/>
      </w:rPr>
    </w:pPr>
    <w:r w:rsidRPr="00D86851">
      <w:rPr>
        <w:rFonts w:ascii="Arial" w:hAnsi="Arial" w:cs="Arial"/>
        <w:noProof/>
        <w:sz w:val="20"/>
      </w:rPr>
      <w:t xml:space="preserve">Ministry of Culture and Sports                                   </w:t>
    </w:r>
    <w:r w:rsidRPr="00D86851">
      <w:rPr>
        <w:rFonts w:ascii="Arial" w:hAnsi="Arial" w:cs="Arial"/>
        <w:noProof/>
        <w:sz w:val="20"/>
      </w:rPr>
      <w:tab/>
    </w:r>
  </w:p>
  <w:p w:rsidR="00FE49F1" w:rsidRPr="007F0A74" w:rsidRDefault="00B566F5" w:rsidP="00B566F5">
    <w:pPr>
      <w:pStyle w:val="a4"/>
      <w:rPr>
        <w:rFonts w:ascii="Arial" w:hAnsi="Arial" w:cs="Arial"/>
        <w:noProof/>
        <w:sz w:val="20"/>
      </w:rPr>
    </w:pPr>
    <w:r w:rsidRPr="00D86851">
      <w:rPr>
        <w:rFonts w:ascii="Arial" w:hAnsi="Arial" w:cs="Arial"/>
        <w:noProof/>
        <w:sz w:val="20"/>
      </w:rPr>
      <w:t xml:space="preserve">Ephorate of Antiquities of </w:t>
    </w:r>
    <w:r w:rsidR="00FE49F1">
      <w:rPr>
        <w:rFonts w:ascii="Arial" w:hAnsi="Arial" w:cs="Arial"/>
        <w:noProof/>
        <w:sz w:val="20"/>
      </w:rPr>
      <w:t>Rodope</w:t>
    </w:r>
  </w:p>
  <w:p w:rsidR="00B566F5" w:rsidRPr="00BB48E6" w:rsidRDefault="00B566F5">
    <w:pPr>
      <w:pStyle w:val="a4"/>
      <w:rPr>
        <w:rFonts w:asciiTheme="minorHAnsi" w:hAnsiTheme="minorHAnsi"/>
        <w:sz w:val="20"/>
      </w:rPr>
    </w:pPr>
  </w:p>
  <w:p w:rsidR="00B566F5" w:rsidRDefault="00B566F5">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2A64C61"/>
    <w:multiLevelType w:val="singleLevel"/>
    <w:tmpl w:val="E66A145C"/>
    <w:lvl w:ilvl="0">
      <w:start w:val="1"/>
      <w:numFmt w:val="decimal"/>
      <w:lvlText w:val="%1."/>
      <w:lvlJc w:val="left"/>
      <w:pPr>
        <w:tabs>
          <w:tab w:val="num" w:pos="600"/>
        </w:tabs>
        <w:ind w:left="600" w:hanging="600"/>
      </w:pPr>
      <w:rPr>
        <w:rFonts w:hint="default"/>
      </w:rPr>
    </w:lvl>
  </w:abstractNum>
  <w:abstractNum w:abstractNumId="2">
    <w:nsid w:val="075C71C5"/>
    <w:multiLevelType w:val="singleLevel"/>
    <w:tmpl w:val="B1BE6806"/>
    <w:lvl w:ilvl="0">
      <w:start w:val="1"/>
      <w:numFmt w:val="decimal"/>
      <w:lvlText w:val="%1."/>
      <w:lvlJc w:val="left"/>
      <w:pPr>
        <w:tabs>
          <w:tab w:val="num" w:pos="375"/>
        </w:tabs>
        <w:ind w:left="375" w:hanging="375"/>
      </w:pPr>
      <w:rPr>
        <w:rFonts w:hint="default"/>
      </w:rPr>
    </w:lvl>
  </w:abstractNum>
  <w:abstractNum w:abstractNumId="3">
    <w:nsid w:val="08E57D19"/>
    <w:multiLevelType w:val="hybridMultilevel"/>
    <w:tmpl w:val="49E0A9F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0D7270D9"/>
    <w:multiLevelType w:val="singleLevel"/>
    <w:tmpl w:val="0448852C"/>
    <w:lvl w:ilvl="0">
      <w:start w:val="106"/>
      <w:numFmt w:val="bullet"/>
      <w:lvlText w:val="-"/>
      <w:lvlJc w:val="left"/>
      <w:pPr>
        <w:tabs>
          <w:tab w:val="num" w:pos="360"/>
        </w:tabs>
        <w:ind w:left="360" w:hanging="360"/>
      </w:pPr>
      <w:rPr>
        <w:rFonts w:ascii="Times New Roman" w:hAnsi="Times New Roman" w:hint="default"/>
      </w:rPr>
    </w:lvl>
  </w:abstractNum>
  <w:abstractNum w:abstractNumId="5">
    <w:nsid w:val="1BFC375B"/>
    <w:multiLevelType w:val="singleLevel"/>
    <w:tmpl w:val="0408000F"/>
    <w:lvl w:ilvl="0">
      <w:start w:val="1"/>
      <w:numFmt w:val="decimal"/>
      <w:lvlText w:val="%1."/>
      <w:lvlJc w:val="left"/>
      <w:pPr>
        <w:tabs>
          <w:tab w:val="num" w:pos="360"/>
        </w:tabs>
        <w:ind w:left="360" w:hanging="360"/>
      </w:pPr>
      <w:rPr>
        <w:rFonts w:hint="default"/>
      </w:rPr>
    </w:lvl>
  </w:abstractNum>
  <w:abstractNum w:abstractNumId="6">
    <w:nsid w:val="1D7A0E3E"/>
    <w:multiLevelType w:val="hybridMultilevel"/>
    <w:tmpl w:val="DC240426"/>
    <w:lvl w:ilvl="0" w:tplc="0408000F">
      <w:start w:val="3"/>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41976D2E"/>
    <w:multiLevelType w:val="hybridMultilevel"/>
    <w:tmpl w:val="DF32089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51D35B73"/>
    <w:multiLevelType w:val="singleLevel"/>
    <w:tmpl w:val="0408000F"/>
    <w:lvl w:ilvl="0">
      <w:start w:val="1"/>
      <w:numFmt w:val="decimal"/>
      <w:lvlText w:val="%1."/>
      <w:lvlJc w:val="left"/>
      <w:pPr>
        <w:tabs>
          <w:tab w:val="num" w:pos="360"/>
        </w:tabs>
        <w:ind w:left="360" w:hanging="360"/>
      </w:pPr>
      <w:rPr>
        <w:rFonts w:hint="default"/>
      </w:rPr>
    </w:lvl>
  </w:abstractNum>
  <w:abstractNum w:abstractNumId="9">
    <w:nsid w:val="547A15BB"/>
    <w:multiLevelType w:val="singleLevel"/>
    <w:tmpl w:val="4EE636B2"/>
    <w:lvl w:ilvl="0">
      <w:start w:val="1"/>
      <w:numFmt w:val="decimal"/>
      <w:lvlText w:val="%1."/>
      <w:lvlJc w:val="left"/>
      <w:pPr>
        <w:tabs>
          <w:tab w:val="num" w:pos="360"/>
        </w:tabs>
        <w:ind w:left="360" w:hanging="360"/>
      </w:pPr>
      <w:rPr>
        <w:rFonts w:hint="default"/>
      </w:rPr>
    </w:lvl>
  </w:abstractNum>
  <w:abstractNum w:abstractNumId="10">
    <w:nsid w:val="5DB0785D"/>
    <w:multiLevelType w:val="multilevel"/>
    <w:tmpl w:val="1D70C85C"/>
    <w:lvl w:ilvl="0">
      <w:start w:val="1"/>
      <w:numFmt w:val="decimal"/>
      <w:lvlText w:val="%1."/>
      <w:lvlJc w:val="left"/>
      <w:pPr>
        <w:ind w:left="689" w:hanging="360"/>
      </w:pPr>
      <w:rPr>
        <w:rFonts w:ascii="Arial" w:eastAsia="Times New Roman" w:hAnsi="Arial" w:cs="Arial"/>
        <w:b/>
      </w:rPr>
    </w:lvl>
    <w:lvl w:ilvl="1">
      <w:start w:val="1"/>
      <w:numFmt w:val="decimal"/>
      <w:lvlText w:val="%1.%2."/>
      <w:lvlJc w:val="left"/>
      <w:pPr>
        <w:ind w:left="1121" w:hanging="432"/>
      </w:pPr>
      <w:rPr>
        <w:rFonts w:cs="Times New Roman"/>
        <w:b w:val="0"/>
      </w:rPr>
    </w:lvl>
    <w:lvl w:ilvl="2">
      <w:start w:val="1"/>
      <w:numFmt w:val="decimal"/>
      <w:lvlText w:val="%1.%2.%3."/>
      <w:lvlJc w:val="left"/>
      <w:pPr>
        <w:ind w:left="1553" w:hanging="504"/>
      </w:pPr>
      <w:rPr>
        <w:rFonts w:cs="Times New Roman"/>
      </w:rPr>
    </w:lvl>
    <w:lvl w:ilvl="3">
      <w:start w:val="1"/>
      <w:numFmt w:val="decimal"/>
      <w:lvlText w:val="%1.%2.%3.%4."/>
      <w:lvlJc w:val="left"/>
      <w:pPr>
        <w:ind w:left="2057" w:hanging="648"/>
      </w:pPr>
      <w:rPr>
        <w:rFonts w:cs="Times New Roman"/>
      </w:rPr>
    </w:lvl>
    <w:lvl w:ilvl="4">
      <w:start w:val="1"/>
      <w:numFmt w:val="decimal"/>
      <w:lvlText w:val="%1.%2.%3.%4.%5."/>
      <w:lvlJc w:val="left"/>
      <w:pPr>
        <w:ind w:left="2561" w:hanging="792"/>
      </w:pPr>
      <w:rPr>
        <w:rFonts w:cs="Times New Roman"/>
      </w:rPr>
    </w:lvl>
    <w:lvl w:ilvl="5">
      <w:start w:val="1"/>
      <w:numFmt w:val="decimal"/>
      <w:lvlText w:val="%1.%2.%3.%4.%5.%6."/>
      <w:lvlJc w:val="left"/>
      <w:pPr>
        <w:ind w:left="3065" w:hanging="936"/>
      </w:pPr>
      <w:rPr>
        <w:rFonts w:cs="Times New Roman"/>
      </w:rPr>
    </w:lvl>
    <w:lvl w:ilvl="6">
      <w:start w:val="1"/>
      <w:numFmt w:val="decimal"/>
      <w:lvlText w:val="%1.%2.%3.%4.%5.%6.%7."/>
      <w:lvlJc w:val="left"/>
      <w:pPr>
        <w:ind w:left="3569" w:hanging="1080"/>
      </w:pPr>
      <w:rPr>
        <w:rFonts w:cs="Times New Roman"/>
      </w:rPr>
    </w:lvl>
    <w:lvl w:ilvl="7">
      <w:start w:val="1"/>
      <w:numFmt w:val="decimal"/>
      <w:lvlText w:val="%1.%2.%3.%4.%5.%6.%7.%8."/>
      <w:lvlJc w:val="left"/>
      <w:pPr>
        <w:ind w:left="4073" w:hanging="1224"/>
      </w:pPr>
      <w:rPr>
        <w:rFonts w:cs="Times New Roman"/>
      </w:rPr>
    </w:lvl>
    <w:lvl w:ilvl="8">
      <w:start w:val="1"/>
      <w:numFmt w:val="decimal"/>
      <w:lvlText w:val="%1.%2.%3.%4.%5.%6.%7.%8.%9."/>
      <w:lvlJc w:val="left"/>
      <w:pPr>
        <w:ind w:left="4649" w:hanging="1440"/>
      </w:pPr>
      <w:rPr>
        <w:rFonts w:cs="Times New Roman"/>
      </w:rPr>
    </w:lvl>
  </w:abstractNum>
  <w:abstractNum w:abstractNumId="11">
    <w:nsid w:val="6A0F140D"/>
    <w:multiLevelType w:val="singleLevel"/>
    <w:tmpl w:val="F884850E"/>
    <w:lvl w:ilvl="0">
      <w:start w:val="1"/>
      <w:numFmt w:val="decimal"/>
      <w:lvlText w:val="%1."/>
      <w:lvlJc w:val="left"/>
      <w:pPr>
        <w:tabs>
          <w:tab w:val="num" w:pos="375"/>
        </w:tabs>
        <w:ind w:left="375" w:hanging="375"/>
      </w:pPr>
      <w:rPr>
        <w:rFonts w:hint="default"/>
      </w:rPr>
    </w:lvl>
  </w:abstractNum>
  <w:num w:numId="1">
    <w:abstractNumId w:val="4"/>
  </w:num>
  <w:num w:numId="2">
    <w:abstractNumId w:val="8"/>
  </w:num>
  <w:num w:numId="3">
    <w:abstractNumId w:val="11"/>
  </w:num>
  <w:num w:numId="4">
    <w:abstractNumId w:val="2"/>
  </w:num>
  <w:num w:numId="5">
    <w:abstractNumId w:val="1"/>
  </w:num>
  <w:num w:numId="6">
    <w:abstractNumId w:val="5"/>
  </w:num>
  <w:num w:numId="7">
    <w:abstractNumId w:val="9"/>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3"/>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284"/>
  <w:displayHorizontalDrawingGridEvery w:val="0"/>
  <w:displayVerticalDrawingGridEvery w:val="0"/>
  <w:doNotUseMarginsForDrawingGridOrigin/>
  <w:noPunctuationKerning/>
  <w:characterSpacingControl w:val="doNotCompress"/>
  <w:hdrShapeDefaults>
    <o:shapedefaults v:ext="edit" spidmax="4098"/>
  </w:hdrShapeDefaults>
  <w:footnotePr>
    <w:footnote w:id="0"/>
    <w:footnote w:id="1"/>
  </w:footnotePr>
  <w:endnotePr>
    <w:endnote w:id="0"/>
    <w:endnote w:id="1"/>
  </w:endnotePr>
  <w:compat/>
  <w:rsids>
    <w:rsidRoot w:val="001C2790"/>
    <w:rsid w:val="000005F8"/>
    <w:rsid w:val="000011CE"/>
    <w:rsid w:val="00021F31"/>
    <w:rsid w:val="00025361"/>
    <w:rsid w:val="000264DB"/>
    <w:rsid w:val="00026EA9"/>
    <w:rsid w:val="00037266"/>
    <w:rsid w:val="0005647B"/>
    <w:rsid w:val="000855A6"/>
    <w:rsid w:val="000942AE"/>
    <w:rsid w:val="00095851"/>
    <w:rsid w:val="000A4C5E"/>
    <w:rsid w:val="000B0B9B"/>
    <w:rsid w:val="000B4B80"/>
    <w:rsid w:val="000C5E31"/>
    <w:rsid w:val="000E605F"/>
    <w:rsid w:val="000F0712"/>
    <w:rsid w:val="001052CB"/>
    <w:rsid w:val="0013259E"/>
    <w:rsid w:val="00136051"/>
    <w:rsid w:val="001367EC"/>
    <w:rsid w:val="00161602"/>
    <w:rsid w:val="00171B37"/>
    <w:rsid w:val="001A3A25"/>
    <w:rsid w:val="001B21A4"/>
    <w:rsid w:val="001C2790"/>
    <w:rsid w:val="001C4A90"/>
    <w:rsid w:val="001D37F9"/>
    <w:rsid w:val="001E4C9E"/>
    <w:rsid w:val="00202210"/>
    <w:rsid w:val="00217560"/>
    <w:rsid w:val="002213DF"/>
    <w:rsid w:val="00224C53"/>
    <w:rsid w:val="00225FD3"/>
    <w:rsid w:val="00226B01"/>
    <w:rsid w:val="00241A55"/>
    <w:rsid w:val="00253AC2"/>
    <w:rsid w:val="002A2270"/>
    <w:rsid w:val="002E10F0"/>
    <w:rsid w:val="002E7A61"/>
    <w:rsid w:val="002F1BCC"/>
    <w:rsid w:val="00305699"/>
    <w:rsid w:val="003306E8"/>
    <w:rsid w:val="003509D1"/>
    <w:rsid w:val="0035275C"/>
    <w:rsid w:val="00356E94"/>
    <w:rsid w:val="00376A2E"/>
    <w:rsid w:val="0038234D"/>
    <w:rsid w:val="003876F8"/>
    <w:rsid w:val="003A361A"/>
    <w:rsid w:val="003A73F7"/>
    <w:rsid w:val="003B5176"/>
    <w:rsid w:val="003B7CD0"/>
    <w:rsid w:val="003C733D"/>
    <w:rsid w:val="003D2F3C"/>
    <w:rsid w:val="0041706B"/>
    <w:rsid w:val="00423458"/>
    <w:rsid w:val="0044602A"/>
    <w:rsid w:val="0046515E"/>
    <w:rsid w:val="004843BE"/>
    <w:rsid w:val="004B092B"/>
    <w:rsid w:val="004E248D"/>
    <w:rsid w:val="004F1DC3"/>
    <w:rsid w:val="004F5815"/>
    <w:rsid w:val="00501030"/>
    <w:rsid w:val="00513A90"/>
    <w:rsid w:val="00520B0F"/>
    <w:rsid w:val="005314CD"/>
    <w:rsid w:val="00545D0A"/>
    <w:rsid w:val="00550823"/>
    <w:rsid w:val="00557646"/>
    <w:rsid w:val="00574B9A"/>
    <w:rsid w:val="0058139F"/>
    <w:rsid w:val="005B2082"/>
    <w:rsid w:val="006031C3"/>
    <w:rsid w:val="00616107"/>
    <w:rsid w:val="006277A8"/>
    <w:rsid w:val="00632454"/>
    <w:rsid w:val="00670166"/>
    <w:rsid w:val="0068074C"/>
    <w:rsid w:val="00686C0F"/>
    <w:rsid w:val="00695D3C"/>
    <w:rsid w:val="006A5A84"/>
    <w:rsid w:val="006B4ADF"/>
    <w:rsid w:val="006D112D"/>
    <w:rsid w:val="006F5867"/>
    <w:rsid w:val="00700E82"/>
    <w:rsid w:val="007076DF"/>
    <w:rsid w:val="00707DA8"/>
    <w:rsid w:val="007260D8"/>
    <w:rsid w:val="0072620C"/>
    <w:rsid w:val="00736628"/>
    <w:rsid w:val="00740804"/>
    <w:rsid w:val="00744F42"/>
    <w:rsid w:val="0075448A"/>
    <w:rsid w:val="007A3E8E"/>
    <w:rsid w:val="007B0367"/>
    <w:rsid w:val="007B1CC8"/>
    <w:rsid w:val="007B4BBB"/>
    <w:rsid w:val="007B62C1"/>
    <w:rsid w:val="007E5E9E"/>
    <w:rsid w:val="007F0A74"/>
    <w:rsid w:val="0080655E"/>
    <w:rsid w:val="0081442A"/>
    <w:rsid w:val="00823354"/>
    <w:rsid w:val="008308CD"/>
    <w:rsid w:val="0083639F"/>
    <w:rsid w:val="00864E0B"/>
    <w:rsid w:val="008674B7"/>
    <w:rsid w:val="0087140D"/>
    <w:rsid w:val="00872C82"/>
    <w:rsid w:val="0088025E"/>
    <w:rsid w:val="00883F18"/>
    <w:rsid w:val="00885F16"/>
    <w:rsid w:val="00893375"/>
    <w:rsid w:val="0089452A"/>
    <w:rsid w:val="008A23E2"/>
    <w:rsid w:val="008A2678"/>
    <w:rsid w:val="008B4B6C"/>
    <w:rsid w:val="008C42B3"/>
    <w:rsid w:val="008F3E7E"/>
    <w:rsid w:val="008F4AB9"/>
    <w:rsid w:val="009571ED"/>
    <w:rsid w:val="0096476C"/>
    <w:rsid w:val="00965421"/>
    <w:rsid w:val="009737EF"/>
    <w:rsid w:val="00986710"/>
    <w:rsid w:val="009B6ACF"/>
    <w:rsid w:val="009E1BFC"/>
    <w:rsid w:val="00A2040B"/>
    <w:rsid w:val="00A20A44"/>
    <w:rsid w:val="00A268B0"/>
    <w:rsid w:val="00A343F0"/>
    <w:rsid w:val="00A354EA"/>
    <w:rsid w:val="00A35AD9"/>
    <w:rsid w:val="00A364B5"/>
    <w:rsid w:val="00A63394"/>
    <w:rsid w:val="00A6367D"/>
    <w:rsid w:val="00AC2E8E"/>
    <w:rsid w:val="00AC5A07"/>
    <w:rsid w:val="00AD0E90"/>
    <w:rsid w:val="00AD3C48"/>
    <w:rsid w:val="00AD4C72"/>
    <w:rsid w:val="00AF7716"/>
    <w:rsid w:val="00B1612D"/>
    <w:rsid w:val="00B23125"/>
    <w:rsid w:val="00B36976"/>
    <w:rsid w:val="00B527A4"/>
    <w:rsid w:val="00B566F5"/>
    <w:rsid w:val="00B56775"/>
    <w:rsid w:val="00B70833"/>
    <w:rsid w:val="00B83BFB"/>
    <w:rsid w:val="00B94DDC"/>
    <w:rsid w:val="00BB48E6"/>
    <w:rsid w:val="00BF5236"/>
    <w:rsid w:val="00C1482C"/>
    <w:rsid w:val="00C15559"/>
    <w:rsid w:val="00C50D3A"/>
    <w:rsid w:val="00C67E41"/>
    <w:rsid w:val="00C7525B"/>
    <w:rsid w:val="00C819FD"/>
    <w:rsid w:val="00C9260B"/>
    <w:rsid w:val="00C9576D"/>
    <w:rsid w:val="00CA5CB1"/>
    <w:rsid w:val="00CD002F"/>
    <w:rsid w:val="00CD0A63"/>
    <w:rsid w:val="00D16653"/>
    <w:rsid w:val="00D36A50"/>
    <w:rsid w:val="00D86851"/>
    <w:rsid w:val="00D915B1"/>
    <w:rsid w:val="00D96866"/>
    <w:rsid w:val="00DB2D02"/>
    <w:rsid w:val="00E0345F"/>
    <w:rsid w:val="00E07F2F"/>
    <w:rsid w:val="00E1063B"/>
    <w:rsid w:val="00E13672"/>
    <w:rsid w:val="00E441B4"/>
    <w:rsid w:val="00E523DD"/>
    <w:rsid w:val="00E648F4"/>
    <w:rsid w:val="00E96B02"/>
    <w:rsid w:val="00EA2176"/>
    <w:rsid w:val="00EC2CC7"/>
    <w:rsid w:val="00EC3402"/>
    <w:rsid w:val="00F04631"/>
    <w:rsid w:val="00F172D3"/>
    <w:rsid w:val="00F20C72"/>
    <w:rsid w:val="00F42B05"/>
    <w:rsid w:val="00F43B0A"/>
    <w:rsid w:val="00F44674"/>
    <w:rsid w:val="00F54B84"/>
    <w:rsid w:val="00F56929"/>
    <w:rsid w:val="00F73751"/>
    <w:rsid w:val="00F9483B"/>
    <w:rsid w:val="00F95055"/>
    <w:rsid w:val="00FB44EF"/>
    <w:rsid w:val="00FB5C90"/>
    <w:rsid w:val="00FD677E"/>
    <w:rsid w:val="00FE49F1"/>
    <w:rsid w:val="00FF1AFE"/>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Wide Latin" w:eastAsia="Times New Roman" w:hAnsi="Wide Lati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21A4"/>
    <w:rPr>
      <w:rFonts w:ascii="Times New Roman" w:hAnsi="Times New Roman"/>
      <w:sz w:val="22"/>
      <w:lang w:val="en-GB"/>
    </w:rPr>
  </w:style>
  <w:style w:type="paragraph" w:styleId="2">
    <w:name w:val="heading 2"/>
    <w:basedOn w:val="a"/>
    <w:next w:val="a"/>
    <w:qFormat/>
    <w:rsid w:val="001B21A4"/>
    <w:pPr>
      <w:keepNext/>
      <w:shd w:val="clear" w:color="auto" w:fill="FFFFFF"/>
      <w:tabs>
        <w:tab w:val="left" w:pos="1134"/>
        <w:tab w:val="left" w:pos="4678"/>
      </w:tabs>
      <w:outlineLvl w:val="1"/>
    </w:pPr>
    <w:rPr>
      <w:rFonts w:ascii="Arial" w:hAnsi="Arial"/>
      <w:i/>
      <w:sz w:val="18"/>
      <w:lang w:val="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1B21A4"/>
    <w:pPr>
      <w:shd w:val="clear" w:color="auto" w:fill="FFFFFF"/>
      <w:tabs>
        <w:tab w:val="left" w:pos="1134"/>
      </w:tabs>
    </w:pPr>
    <w:rPr>
      <w:rFonts w:ascii="Arial" w:hAnsi="Arial"/>
      <w:sz w:val="18"/>
      <w:lang w:val="el-GR"/>
    </w:rPr>
  </w:style>
  <w:style w:type="paragraph" w:styleId="a4">
    <w:name w:val="header"/>
    <w:basedOn w:val="a"/>
    <w:link w:val="Char"/>
    <w:uiPriority w:val="99"/>
    <w:rsid w:val="001B21A4"/>
    <w:pPr>
      <w:tabs>
        <w:tab w:val="center" w:pos="4153"/>
        <w:tab w:val="right" w:pos="8306"/>
      </w:tabs>
    </w:pPr>
    <w:rPr>
      <w:rFonts w:ascii="UB-Helvetica" w:hAnsi="UB-Helvetica"/>
      <w:lang w:val="en-US"/>
    </w:rPr>
  </w:style>
  <w:style w:type="character" w:customStyle="1" w:styleId="dash039203b103c303b903ba03ccchar">
    <w:name w:val="dash0392_03b1_03c3_03b9_03ba_03cc__char"/>
    <w:basedOn w:val="a0"/>
    <w:rsid w:val="006277A8"/>
  </w:style>
  <w:style w:type="table" w:styleId="a5">
    <w:name w:val="Table Grid"/>
    <w:basedOn w:val="a1"/>
    <w:rsid w:val="006277A8"/>
    <w:pPr>
      <w:suppressAutoHyphens/>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
    <w:name w:val="Hyperlink"/>
    <w:basedOn w:val="a0"/>
    <w:uiPriority w:val="99"/>
    <w:rsid w:val="0096476C"/>
    <w:rPr>
      <w:color w:val="0000FF"/>
      <w:u w:val="single"/>
    </w:rPr>
  </w:style>
  <w:style w:type="paragraph" w:customStyle="1" w:styleId="dash039203b103c303b903ba03cc">
    <w:name w:val="dash0392_03b1_03c3_03b9_03ba_03cc"/>
    <w:basedOn w:val="a"/>
    <w:rsid w:val="0068074C"/>
    <w:pPr>
      <w:spacing w:before="100" w:beforeAutospacing="1" w:after="100" w:afterAutospacing="1"/>
    </w:pPr>
    <w:rPr>
      <w:sz w:val="24"/>
      <w:szCs w:val="24"/>
      <w:lang w:val="el-GR"/>
    </w:rPr>
  </w:style>
  <w:style w:type="paragraph" w:customStyle="1" w:styleId="CharCharCharCharCharCharCharCharCharCharCharCharCharCharCharCharCharCharCharCharCharCharCharCharCharChar">
    <w:name w:val="Char Char Char Char Char Char Char Char Char Char Char Char Char Char Char Char Char Char Char Char Char Char Char Char Char Char"/>
    <w:basedOn w:val="a"/>
    <w:rsid w:val="00161602"/>
    <w:pPr>
      <w:spacing w:after="160" w:line="240" w:lineRule="exact"/>
    </w:pPr>
    <w:rPr>
      <w:rFonts w:ascii="Arial" w:hAnsi="Arial"/>
      <w:sz w:val="20"/>
      <w:lang w:val="en-US" w:eastAsia="en-US"/>
    </w:rPr>
  </w:style>
  <w:style w:type="paragraph" w:styleId="20">
    <w:name w:val="Body Text Indent 2"/>
    <w:basedOn w:val="a"/>
    <w:link w:val="2Char"/>
    <w:uiPriority w:val="99"/>
    <w:semiHidden/>
    <w:unhideWhenUsed/>
    <w:rsid w:val="00161602"/>
    <w:pPr>
      <w:spacing w:after="120" w:line="480" w:lineRule="auto"/>
      <w:ind w:left="283"/>
    </w:pPr>
  </w:style>
  <w:style w:type="character" w:customStyle="1" w:styleId="2Char">
    <w:name w:val="Σώμα κείμενου με εσοχή 2 Char"/>
    <w:basedOn w:val="a0"/>
    <w:link w:val="20"/>
    <w:uiPriority w:val="99"/>
    <w:semiHidden/>
    <w:rsid w:val="00161602"/>
    <w:rPr>
      <w:rFonts w:ascii="Times New Roman" w:hAnsi="Times New Roman"/>
      <w:sz w:val="22"/>
      <w:lang w:val="en-GB"/>
    </w:rPr>
  </w:style>
  <w:style w:type="paragraph" w:styleId="a6">
    <w:name w:val="Balloon Text"/>
    <w:basedOn w:val="a"/>
    <w:link w:val="Char0"/>
    <w:uiPriority w:val="99"/>
    <w:semiHidden/>
    <w:unhideWhenUsed/>
    <w:rsid w:val="00883F18"/>
    <w:rPr>
      <w:rFonts w:ascii="Tahoma" w:hAnsi="Tahoma" w:cs="Tahoma"/>
      <w:sz w:val="16"/>
      <w:szCs w:val="16"/>
    </w:rPr>
  </w:style>
  <w:style w:type="character" w:customStyle="1" w:styleId="Char0">
    <w:name w:val="Κείμενο πλαισίου Char"/>
    <w:basedOn w:val="a0"/>
    <w:link w:val="a6"/>
    <w:uiPriority w:val="99"/>
    <w:semiHidden/>
    <w:rsid w:val="00883F18"/>
    <w:rPr>
      <w:rFonts w:ascii="Tahoma" w:hAnsi="Tahoma" w:cs="Tahoma"/>
      <w:sz w:val="16"/>
      <w:szCs w:val="16"/>
      <w:lang w:val="en-GB"/>
    </w:rPr>
  </w:style>
  <w:style w:type="paragraph" w:customStyle="1" w:styleId="Default">
    <w:name w:val="Default"/>
    <w:rsid w:val="00026EA9"/>
    <w:pPr>
      <w:autoSpaceDE w:val="0"/>
      <w:autoSpaceDN w:val="0"/>
      <w:adjustRightInd w:val="0"/>
    </w:pPr>
    <w:rPr>
      <w:rFonts w:ascii="Arial" w:hAnsi="Arial" w:cs="Arial"/>
      <w:color w:val="000000"/>
      <w:sz w:val="24"/>
      <w:szCs w:val="24"/>
    </w:rPr>
  </w:style>
  <w:style w:type="paragraph" w:styleId="a7">
    <w:name w:val="footer"/>
    <w:basedOn w:val="a"/>
    <w:link w:val="Char1"/>
    <w:uiPriority w:val="99"/>
    <w:unhideWhenUsed/>
    <w:rsid w:val="00B527A4"/>
    <w:pPr>
      <w:tabs>
        <w:tab w:val="center" w:pos="4153"/>
        <w:tab w:val="right" w:pos="8306"/>
      </w:tabs>
    </w:pPr>
  </w:style>
  <w:style w:type="character" w:customStyle="1" w:styleId="Char1">
    <w:name w:val="Υποσέλιδο Char"/>
    <w:basedOn w:val="a0"/>
    <w:link w:val="a7"/>
    <w:uiPriority w:val="99"/>
    <w:rsid w:val="00B527A4"/>
    <w:rPr>
      <w:rFonts w:ascii="Times New Roman" w:hAnsi="Times New Roman"/>
      <w:sz w:val="22"/>
      <w:lang w:val="en-GB"/>
    </w:rPr>
  </w:style>
  <w:style w:type="paragraph" w:styleId="a8">
    <w:name w:val="List Paragraph"/>
    <w:basedOn w:val="a"/>
    <w:uiPriority w:val="34"/>
    <w:qFormat/>
    <w:rsid w:val="000C5E31"/>
    <w:pPr>
      <w:ind w:left="720"/>
      <w:contextualSpacing/>
    </w:pPr>
  </w:style>
  <w:style w:type="character" w:customStyle="1" w:styleId="Char">
    <w:name w:val="Κεφαλίδα Char"/>
    <w:basedOn w:val="a0"/>
    <w:link w:val="a4"/>
    <w:uiPriority w:val="99"/>
    <w:rsid w:val="00B566F5"/>
    <w:rPr>
      <w:rFonts w:ascii="UB-Helvetica" w:hAnsi="UB-Helvetica"/>
      <w:sz w:val="22"/>
      <w:lang w:val="en-US"/>
    </w:rPr>
  </w:style>
  <w:style w:type="paragraph" w:customStyle="1" w:styleId="1">
    <w:name w:val="Χωρίς διάστιχο1"/>
    <w:qFormat/>
    <w:rsid w:val="00B566F5"/>
    <w:rPr>
      <w:rFonts w:ascii="Academy Engraved LET" w:eastAsia="ヒラギノ角ゴ Pro W3" w:hAnsi="Academy Engraved LET"/>
      <w:color w:val="000000"/>
      <w:sz w:val="22"/>
      <w:lang w:val="en-US"/>
    </w:rPr>
  </w:style>
  <w:style w:type="paragraph" w:styleId="a9">
    <w:name w:val="No Spacing"/>
    <w:uiPriority w:val="1"/>
    <w:qFormat/>
    <w:rsid w:val="00EC3402"/>
    <w:rPr>
      <w:rFonts w:ascii="Times New Roman" w:hAnsi="Times New Roman"/>
      <w:sz w:val="22"/>
      <w:lang w:val="en-GB"/>
    </w:rPr>
  </w:style>
  <w:style w:type="character" w:styleId="aa">
    <w:name w:val="annotation reference"/>
    <w:basedOn w:val="a0"/>
    <w:uiPriority w:val="99"/>
    <w:semiHidden/>
    <w:unhideWhenUsed/>
    <w:rsid w:val="003C733D"/>
    <w:rPr>
      <w:sz w:val="16"/>
      <w:szCs w:val="16"/>
    </w:rPr>
  </w:style>
  <w:style w:type="paragraph" w:styleId="ab">
    <w:name w:val="annotation text"/>
    <w:basedOn w:val="a"/>
    <w:link w:val="Char2"/>
    <w:uiPriority w:val="99"/>
    <w:semiHidden/>
    <w:unhideWhenUsed/>
    <w:rsid w:val="003C733D"/>
    <w:rPr>
      <w:sz w:val="20"/>
    </w:rPr>
  </w:style>
  <w:style w:type="character" w:customStyle="1" w:styleId="Char2">
    <w:name w:val="Κείμενο σχολίου Char"/>
    <w:basedOn w:val="a0"/>
    <w:link w:val="ab"/>
    <w:uiPriority w:val="99"/>
    <w:semiHidden/>
    <w:rsid w:val="003C733D"/>
    <w:rPr>
      <w:rFonts w:ascii="Times New Roman" w:hAnsi="Times New Roman"/>
      <w:lang w:val="en-GB"/>
    </w:rPr>
  </w:style>
  <w:style w:type="paragraph" w:styleId="ac">
    <w:name w:val="annotation subject"/>
    <w:basedOn w:val="ab"/>
    <w:next w:val="ab"/>
    <w:link w:val="Char3"/>
    <w:uiPriority w:val="99"/>
    <w:semiHidden/>
    <w:unhideWhenUsed/>
    <w:rsid w:val="003C733D"/>
    <w:rPr>
      <w:b/>
      <w:bCs/>
    </w:rPr>
  </w:style>
  <w:style w:type="character" w:customStyle="1" w:styleId="Char3">
    <w:name w:val="Θέμα σχολίου Char"/>
    <w:basedOn w:val="Char2"/>
    <w:link w:val="ac"/>
    <w:uiPriority w:val="99"/>
    <w:semiHidden/>
    <w:rsid w:val="003C733D"/>
    <w:rPr>
      <w:rFonts w:ascii="Times New Roman" w:hAnsi="Times New Roman"/>
      <w:b/>
      <w:bCs/>
      <w:lang w:val="en-GB"/>
    </w:rPr>
  </w:style>
</w:styles>
</file>

<file path=word/webSettings.xml><?xml version="1.0" encoding="utf-8"?>
<w:webSettings xmlns:r="http://schemas.openxmlformats.org/officeDocument/2006/relationships" xmlns:w="http://schemas.openxmlformats.org/wordprocessingml/2006/main">
  <w:divs>
    <w:div w:id="843975573">
      <w:bodyDiv w:val="1"/>
      <w:marLeft w:val="0"/>
      <w:marRight w:val="0"/>
      <w:marTop w:val="0"/>
      <w:marBottom w:val="0"/>
      <w:divBdr>
        <w:top w:val="none" w:sz="0" w:space="0" w:color="auto"/>
        <w:left w:val="none" w:sz="0" w:space="0" w:color="auto"/>
        <w:bottom w:val="none" w:sz="0" w:space="0" w:color="auto"/>
        <w:right w:val="none" w:sz="0" w:space="0" w:color="auto"/>
      </w:divBdr>
    </w:div>
    <w:div w:id="1058438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2" ma:contentTypeDescription="Δημιουργία νέου εγγράφου" ma:contentTypeScope="" ma:versionID="9beee72f31e9100b52f883a3f8f4dc67">
  <xsd:schema xmlns:xsd="http://www.w3.org/2001/XMLSchema" xmlns:xs="http://www.w3.org/2001/XMLSchema" xmlns:p="http://schemas.microsoft.com/office/2006/metadata/properties" xmlns:ns1="http://schemas.microsoft.com/sharepoint/v3" xmlns:ns2="ab5eb9f1-a231-4802-8abd-d14e7bef79c8" targetNamespace="http://schemas.microsoft.com/office/2006/metadata/properties" ma:root="true" ma:fieldsID="60a9874c39c3557548ddf3c9057256a1" ns1:_="" ns2:_="">
    <xsd:import namespace="http://schemas.microsoft.com/sharepoint/v3"/>
    <xsd:import namespace="ab5eb9f1-a231-4802-8abd-d14e7bef79c8"/>
    <xsd:element name="properties">
      <xsd:complexType>
        <xsd:sequence>
          <xsd:element name="documentManagement">
            <xsd:complexType>
              <xsd:all>
                <xsd:element ref="ns1:PublishingStartDate" minOccurs="0"/>
                <xsd:element ref="ns1:PublishingExpirationDate" minOccurs="0"/>
                <xsd:element ref="ns2:_x0397__x03bc__x002f__x03bd__x03b9__x03b1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b5eb9f1-a231-4802-8abd-d14e7bef79c8" elementFormDefault="qualified">
    <xsd:import namespace="http://schemas.microsoft.com/office/2006/documentManagement/types"/>
    <xsd:import namespace="http://schemas.microsoft.com/office/infopath/2007/PartnerControls"/>
    <xsd:element name="_x0397__x03bc__x002f__x03bd__x03b9__x03b1_" ma:index="10" nillable="true" ma:displayName="Ημ/νια" ma:format="DateOnly" ma:internalName="_x0397__x03bc__x002f__x03bd__x03b9__x03b1_">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_x0397__x03bc__x002f__x03bd__x03b9__x03b1_ xmlns="ab5eb9f1-a231-4802-8abd-d14e7bef79c8" xsi:nil="true"/>
  </documentManagement>
</p:properties>
</file>

<file path=customXml/itemProps1.xml><?xml version="1.0" encoding="utf-8"?>
<ds:datastoreItem xmlns:ds="http://schemas.openxmlformats.org/officeDocument/2006/customXml" ds:itemID="{61793E29-0AEA-4C8A-8424-1B670CEE9E8A}">
  <ds:schemaRefs>
    <ds:schemaRef ds:uri="http://schemas.microsoft.com/sharepoint/v3/contenttype/forms"/>
  </ds:schemaRefs>
</ds:datastoreItem>
</file>

<file path=customXml/itemProps2.xml><?xml version="1.0" encoding="utf-8"?>
<ds:datastoreItem xmlns:ds="http://schemas.openxmlformats.org/officeDocument/2006/customXml" ds:itemID="{21E813FC-9B30-4551-969D-6924AE1D73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b5eb9f1-a231-4802-8abd-d14e7bef79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9F465B-2865-4A2E-8107-5393C12F2586}">
  <ds:schemaRefs>
    <ds:schemaRef ds:uri="http://schemas.openxmlformats.org/officeDocument/2006/bibliography"/>
  </ds:schemaRefs>
</ds:datastoreItem>
</file>

<file path=customXml/itemProps4.xml><?xml version="1.0" encoding="utf-8"?>
<ds:datastoreItem xmlns:ds="http://schemas.openxmlformats.org/officeDocument/2006/customXml" ds:itemID="{5315CCBB-B799-43E5-9735-40A8BD98FFD8}">
  <ds:schemaRefs>
    <ds:schemaRef ds:uri="http://schemas.microsoft.com/office/2006/metadata/properties"/>
    <ds:schemaRef ds:uri="http://schemas.microsoft.com/sharepoint/v3"/>
    <ds:schemaRef ds:uri="ab5eb9f1-a231-4802-8abd-d14e7bef79c8"/>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254</Words>
  <Characters>1375</Characters>
  <Application>Microsoft Office Word</Application>
  <DocSecurity>0</DocSecurity>
  <Lines>11</Lines>
  <Paragraphs>3</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9th EFORIA</Company>
  <LinksUpToDate>false</LinksUpToDate>
  <CharactersWithSpaces>1626</CharactersWithSpaces>
  <SharedDoc>false</SharedDoc>
  <HLinks>
    <vt:vector size="6" baseType="variant">
      <vt:variant>
        <vt:i4>1638453</vt:i4>
      </vt:variant>
      <vt:variant>
        <vt:i4>0</vt:i4>
      </vt:variant>
      <vt:variant>
        <vt:i4>0</vt:i4>
      </vt:variant>
      <vt:variant>
        <vt:i4>5</vt:i4>
      </vt:variant>
      <vt:variant>
        <vt:lpwstr>mailto:efapoth@culture.gr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9η ΕΦΟΡΕΙΑ ΒΥΖΑΝΤΙΝΩΝ ΑΡΧΑΙΟΤΗΤΩΝ</dc:creator>
  <cp:lastModifiedBy>Windows User</cp:lastModifiedBy>
  <cp:revision>2</cp:revision>
  <cp:lastPrinted>2015-09-24T09:44:00Z</cp:lastPrinted>
  <dcterms:created xsi:type="dcterms:W3CDTF">2025-12-22T10:39:00Z</dcterms:created>
  <dcterms:modified xsi:type="dcterms:W3CDTF">2025-12-22T10:39:00Z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