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11" w:rsidRDefault="00330111" w:rsidP="00330111">
      <w:pPr>
        <w:pStyle w:val="a3"/>
        <w:spacing w:before="5"/>
        <w:jc w:val="both"/>
        <w:rPr>
          <w:b/>
        </w:rPr>
      </w:pPr>
    </w:p>
    <w:p w:rsidR="0046069A" w:rsidRDefault="0046069A" w:rsidP="00330111">
      <w:pPr>
        <w:pStyle w:val="a3"/>
        <w:spacing w:before="5"/>
        <w:jc w:val="both"/>
        <w:rPr>
          <w:b/>
        </w:rPr>
      </w:pPr>
    </w:p>
    <w:p w:rsidR="00330111" w:rsidRDefault="00330111" w:rsidP="00330111">
      <w:pPr>
        <w:pStyle w:val="a3"/>
        <w:spacing w:before="5"/>
        <w:jc w:val="both"/>
        <w:rPr>
          <w:b/>
        </w:rPr>
      </w:pPr>
    </w:p>
    <w:p w:rsidR="00330111" w:rsidRDefault="00C23462" w:rsidP="006A3984">
      <w:pPr>
        <w:pStyle w:val="a3"/>
        <w:spacing w:before="5"/>
        <w:ind w:firstLine="720"/>
        <w:jc w:val="both"/>
        <w:rPr>
          <w:b/>
        </w:rPr>
      </w:pPr>
      <w:r w:rsidRPr="00C23462">
        <w:rPr>
          <w:b/>
        </w:rPr>
        <w:t xml:space="preserve">SUB. 1.3  - Αποκατάσταση του Οθωμανικού Αρχοντικού Χασάν </w:t>
      </w:r>
      <w:r w:rsidR="001A78BB" w:rsidRPr="00C23462">
        <w:rPr>
          <w:b/>
        </w:rPr>
        <w:t>Μπέη</w:t>
      </w:r>
      <w:r w:rsidRPr="00C23462">
        <w:rPr>
          <w:b/>
        </w:rPr>
        <w:t xml:space="preserve"> στη Μεσαιωνική Πόλη Ρόδου</w:t>
      </w:r>
    </w:p>
    <w:p w:rsidR="00330111" w:rsidRDefault="00330111" w:rsidP="00330111">
      <w:pPr>
        <w:pStyle w:val="a3"/>
        <w:spacing w:before="5"/>
        <w:jc w:val="both"/>
        <w:rPr>
          <w:b/>
        </w:rPr>
      </w:pPr>
    </w:p>
    <w:p w:rsidR="000F434C" w:rsidRDefault="000F434C" w:rsidP="00C23462">
      <w:pPr>
        <w:pStyle w:val="a3"/>
        <w:spacing w:before="1" w:line="283" w:lineRule="auto"/>
        <w:ind w:left="720" w:right="867" w:firstLine="144"/>
        <w:jc w:val="both"/>
      </w:pPr>
    </w:p>
    <w:p w:rsidR="00965666" w:rsidRDefault="009619CE" w:rsidP="00C23462">
      <w:pPr>
        <w:pStyle w:val="a3"/>
        <w:spacing w:before="1" w:line="283" w:lineRule="auto"/>
        <w:ind w:left="720" w:right="867" w:firstLine="144"/>
        <w:jc w:val="both"/>
      </w:pPr>
      <w:r>
        <w:t xml:space="preserve">Το </w:t>
      </w:r>
      <w:r w:rsidR="00F14CA4">
        <w:t xml:space="preserve">εν λόγω </w:t>
      </w:r>
      <w:r w:rsidR="00330111">
        <w:t>έργο</w:t>
      </w:r>
      <w:r>
        <w:t>,</w:t>
      </w:r>
      <w:r>
        <w:rPr>
          <w:spacing w:val="43"/>
        </w:rPr>
        <w:t xml:space="preserve"> </w:t>
      </w:r>
      <w:r>
        <w:t>με</w:t>
      </w:r>
      <w:r w:rsidR="00F14CA4">
        <w:rPr>
          <w:spacing w:val="38"/>
        </w:rPr>
        <w:t xml:space="preserve"> </w:t>
      </w:r>
      <w:r w:rsidR="00E2353E">
        <w:t>κωδικό ΟΠΣ ΤΑ 5162226</w:t>
      </w:r>
      <w:r w:rsidR="00330111">
        <w:t xml:space="preserve">, προϋπολογισμό </w:t>
      </w:r>
      <w:r w:rsidR="0064287F" w:rsidRPr="00E95EB7">
        <w:rPr>
          <w:b/>
        </w:rPr>
        <w:t>1</w:t>
      </w:r>
      <w:r w:rsidR="00F14CA4" w:rsidRPr="00F14CA4">
        <w:rPr>
          <w:b/>
        </w:rPr>
        <w:t>.</w:t>
      </w:r>
      <w:r w:rsidR="005B0E24" w:rsidRPr="005B0E24">
        <w:rPr>
          <w:b/>
        </w:rPr>
        <w:t>500</w:t>
      </w:r>
      <w:r w:rsidR="00F14CA4" w:rsidRPr="00F14CA4">
        <w:rPr>
          <w:b/>
        </w:rPr>
        <w:t>.</w:t>
      </w:r>
      <w:r w:rsidR="005B0E24" w:rsidRPr="005B0E24">
        <w:rPr>
          <w:b/>
        </w:rPr>
        <w:t>000</w:t>
      </w:r>
      <w:r w:rsidR="00F14CA4" w:rsidRPr="00F14CA4">
        <w:rPr>
          <w:b/>
        </w:rPr>
        <w:t>,</w:t>
      </w:r>
      <w:r w:rsidR="005B0E24" w:rsidRPr="005B0E24">
        <w:rPr>
          <w:b/>
        </w:rPr>
        <w:t>0</w:t>
      </w:r>
      <w:r w:rsidR="005B0E24" w:rsidRPr="00CE1D9B">
        <w:rPr>
          <w:b/>
        </w:rPr>
        <w:t>0</w:t>
      </w:r>
      <w:r w:rsidR="00F14CA4" w:rsidRPr="00F14CA4">
        <w:rPr>
          <w:b/>
        </w:rPr>
        <w:t xml:space="preserve"> </w:t>
      </w:r>
      <w:r w:rsidR="00330111" w:rsidRPr="00F14CA4">
        <w:rPr>
          <w:b/>
        </w:rPr>
        <w:t>ευρώ</w:t>
      </w:r>
      <w:r w:rsidR="00330111">
        <w:t xml:space="preserve">  </w:t>
      </w:r>
      <w:r w:rsidR="00F14CA4">
        <w:t xml:space="preserve">και </w:t>
      </w:r>
      <w:r>
        <w:t>χρηματοδότηση από το Ταμε</w:t>
      </w:r>
      <w:r w:rsidR="00F14CA4">
        <w:t>ίο Ανάκαμψης και Ανθεκτικότητας</w:t>
      </w:r>
      <w:r>
        <w:t xml:space="preserve">, στοχεύει </w:t>
      </w:r>
      <w:r w:rsidR="00C23462">
        <w:t xml:space="preserve">στην </w:t>
      </w:r>
      <w:r w:rsidR="00C23462" w:rsidRPr="00C23462">
        <w:t>αποκατάσταση του Οθωμανικού Αρχοντικού Χασάν Μπέη στη Μεσαιωνική Πόλη της Ρόδου.</w:t>
      </w:r>
    </w:p>
    <w:p w:rsidR="00C23462" w:rsidRDefault="00C23462" w:rsidP="00C23462">
      <w:pPr>
        <w:pStyle w:val="a3"/>
        <w:spacing w:before="1" w:line="283" w:lineRule="auto"/>
        <w:ind w:left="720" w:right="867" w:firstLine="144"/>
        <w:jc w:val="both"/>
      </w:pPr>
    </w:p>
    <w:p w:rsidR="00C23462" w:rsidRDefault="00C23462" w:rsidP="00C23462">
      <w:pPr>
        <w:pStyle w:val="a3"/>
        <w:spacing w:before="1" w:line="283" w:lineRule="auto"/>
        <w:ind w:left="720" w:right="867" w:firstLine="144"/>
        <w:jc w:val="both"/>
      </w:pPr>
      <w:r w:rsidRPr="00C23462">
        <w:t xml:space="preserve">Η ανάδειξη της ιστορικής και αισθητικής αξίας </w:t>
      </w:r>
      <w:r w:rsidR="001227A5">
        <w:t>του Αρχοντικού Χασάν Μπέη και η λειτουργία του θα συμβάλουν</w:t>
      </w:r>
      <w:r w:rsidRPr="00C23462">
        <w:t xml:space="preserve"> στην καλλιέργεια και καλύτερη γνωριμία της ιστορικής περιόδου της Τουρκοκρατ</w:t>
      </w:r>
      <w:r>
        <w:t xml:space="preserve">ίας για τους κατοίκους και τους </w:t>
      </w:r>
      <w:r w:rsidRPr="00C23462">
        <w:t xml:space="preserve">επισκέπτες του νησιού καθώς και στη δημιουργία ενός ακόμη πολιτιστικού πόλου στη μεσαιωνική πόλη της Ρόδου, ενταγμένου στην εξέχουσα σημασία μνημειακή ζώνη της περιοχής. </w:t>
      </w:r>
    </w:p>
    <w:p w:rsidR="008228D1" w:rsidRDefault="008228D1" w:rsidP="00C23462">
      <w:pPr>
        <w:pStyle w:val="a3"/>
        <w:spacing w:before="1" w:line="283" w:lineRule="auto"/>
        <w:ind w:left="720" w:right="867" w:firstLine="144"/>
        <w:jc w:val="both"/>
      </w:pPr>
    </w:p>
    <w:p w:rsidR="008228D1" w:rsidRDefault="008228D1" w:rsidP="00C23462">
      <w:pPr>
        <w:pStyle w:val="a3"/>
        <w:spacing w:before="1" w:line="283" w:lineRule="auto"/>
        <w:ind w:left="720" w:right="867" w:firstLine="144"/>
        <w:jc w:val="both"/>
      </w:pPr>
    </w:p>
    <w:p w:rsidR="00CE1D9B" w:rsidRDefault="00CE1D9B" w:rsidP="00FD3986">
      <w:pPr>
        <w:pStyle w:val="a3"/>
        <w:spacing w:before="1" w:line="283" w:lineRule="auto"/>
        <w:ind w:left="720" w:right="867" w:firstLine="144"/>
      </w:pPr>
      <w:r w:rsidRPr="00CE1D9B">
        <w:rPr>
          <w:noProof/>
          <w:lang w:eastAsia="el-GR"/>
        </w:rPr>
        <w:drawing>
          <wp:inline distT="0" distB="0" distL="0" distR="0">
            <wp:extent cx="6468445" cy="3638550"/>
            <wp:effectExtent l="0" t="0" r="8890" b="0"/>
            <wp:docPr id="5" name="Εικόνα 5" descr="C:\Users\user1\Pictures\Χασάν Μπέη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Pictures\Χασάν Μπέη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11" cy="364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9B">
        <w:rPr>
          <w:noProof/>
          <w:lang w:eastAsia="el-GR"/>
        </w:rPr>
        <w:lastRenderedPageBreak/>
        <w:drawing>
          <wp:inline distT="0" distB="0" distL="0" distR="0">
            <wp:extent cx="3983234" cy="7077075"/>
            <wp:effectExtent l="0" t="0" r="0" b="0"/>
            <wp:docPr id="4" name="Εικόνα 4" descr="C:\Users\user1\Pictures\Χασάν Μπέη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Pictures\Χασάν Μπέη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11" cy="713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D9B" w:rsidRDefault="00CE1D9B" w:rsidP="00CE1D9B">
      <w:pPr>
        <w:widowControl/>
        <w:autoSpaceDE/>
        <w:autoSpaceDN/>
        <w:spacing w:before="120"/>
        <w:jc w:val="both"/>
        <w:rPr>
          <w:b/>
        </w:rPr>
      </w:pP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Το έργο/δράση υλοποιείται στο πλαίσιο του Εθνικού Σχεδίου Ανάκαμψης και Ανθεκτικότητας «Ελλάδα 2.0» με τη χρηματοδότηση της Ευρωπαϊκής Ένωσης – 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val="en-GB" w:eastAsia="el-GR"/>
        </w:rPr>
        <w:t>NextGenerationEU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.</w:t>
      </w:r>
      <w:r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 </w:t>
      </w:r>
    </w:p>
    <w:p w:rsidR="00965666" w:rsidRDefault="00CE1D9B" w:rsidP="00FD3986">
      <w:pPr>
        <w:pStyle w:val="a3"/>
        <w:spacing w:before="1" w:line="283" w:lineRule="auto"/>
        <w:ind w:left="720" w:right="867" w:firstLine="144"/>
        <w:jc w:val="center"/>
      </w:pPr>
      <w:r w:rsidRPr="00CE1D9B">
        <w:rPr>
          <w:noProof/>
          <w:lang w:eastAsia="el-GR"/>
        </w:rPr>
        <w:lastRenderedPageBreak/>
        <w:drawing>
          <wp:inline distT="0" distB="0" distL="0" distR="0">
            <wp:extent cx="4038324" cy="7174958"/>
            <wp:effectExtent l="0" t="0" r="635" b="6985"/>
            <wp:docPr id="3" name="Εικόνα 3" descr="C:\Users\user1\Pictures\Χασάν Μπέη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Pictures\Χασάν Μπέη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614" cy="721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D9B" w:rsidRDefault="00CE1D9B" w:rsidP="00CE1D9B">
      <w:pPr>
        <w:widowControl/>
        <w:autoSpaceDE/>
        <w:autoSpaceDN/>
        <w:spacing w:before="120"/>
        <w:jc w:val="both"/>
        <w:rPr>
          <w:b/>
        </w:rPr>
      </w:pP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Το έργο/δράση υλοποιείται στο πλαίσιο του Εθνικού Σχεδίου Ανάκαμψης και Ανθεκτικότητας «Ελλάδα 2.0» με τη χρηματοδότηση της Ευρωπαϊκής Ένωσης – 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val="en-GB" w:eastAsia="el-GR"/>
        </w:rPr>
        <w:t>NextGenerationEU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.</w:t>
      </w:r>
      <w:r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 </w:t>
      </w:r>
    </w:p>
    <w:p w:rsidR="00CE1D9B" w:rsidRPr="00CE1D9B" w:rsidRDefault="00CE1D9B" w:rsidP="00CE1D9B">
      <w:pPr>
        <w:pStyle w:val="a3"/>
        <w:spacing w:before="1" w:line="283" w:lineRule="auto"/>
        <w:ind w:left="720" w:right="867" w:firstLine="144"/>
        <w:jc w:val="both"/>
      </w:pPr>
    </w:p>
    <w:p w:rsidR="001A78BB" w:rsidRDefault="00CE1D9B" w:rsidP="00FD3986">
      <w:pPr>
        <w:widowControl/>
        <w:autoSpaceDE/>
        <w:autoSpaceDN/>
        <w:spacing w:before="120"/>
        <w:jc w:val="center"/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</w:pPr>
      <w:bookmarkStart w:id="0" w:name="_GoBack"/>
      <w:r w:rsidRPr="00CE1D9B">
        <w:rPr>
          <w:rFonts w:ascii="Palatino Linotype" w:hAnsi="Palatino Linotype" w:cs="Arial"/>
          <w:b/>
          <w:bCs/>
          <w:noProof/>
          <w:color w:val="003399"/>
          <w:sz w:val="24"/>
          <w:szCs w:val="24"/>
          <w:shd w:val="clear" w:color="auto" w:fill="FFFFFF"/>
          <w:lang w:eastAsia="el-GR"/>
        </w:rPr>
        <w:drawing>
          <wp:inline distT="0" distB="0" distL="0" distR="0">
            <wp:extent cx="3899140" cy="6927665"/>
            <wp:effectExtent l="0" t="0" r="6350" b="6985"/>
            <wp:docPr id="7" name="Εικόνα 7" descr="C:\Users\user1\Pictures\Χασάν Μπέη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Pictures\Χασάν Μπέη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58" cy="695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1D9B" w:rsidRDefault="00CE1D9B" w:rsidP="00CE1D9B">
      <w:pPr>
        <w:widowControl/>
        <w:autoSpaceDE/>
        <w:autoSpaceDN/>
        <w:spacing w:before="120"/>
        <w:jc w:val="both"/>
        <w:rPr>
          <w:b/>
        </w:rPr>
      </w:pP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Το έργο/δράση υλοποιείται στο πλαίσιο του Εθνικού Σχεδίου Ανάκαμψης και Ανθεκτικότητας «Ελλάδα 2.0» με τη χρηματοδότηση της Ευρωπαϊκής Ένωσης – 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val="en-GB" w:eastAsia="el-GR"/>
        </w:rPr>
        <w:t>NextGenerationEU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.</w:t>
      </w:r>
      <w:r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 </w:t>
      </w:r>
    </w:p>
    <w:sectPr w:rsidR="00CE1D9B">
      <w:headerReference w:type="default" r:id="rId11"/>
      <w:pgSz w:w="12240" w:h="15840"/>
      <w:pgMar w:top="1260" w:right="720" w:bottom="1460" w:left="720" w:header="605" w:footer="1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11" w:rsidRDefault="00330111" w:rsidP="00330111">
      <w:r>
        <w:separator/>
      </w:r>
    </w:p>
  </w:endnote>
  <w:endnote w:type="continuationSeparator" w:id="0">
    <w:p w:rsidR="00330111" w:rsidRDefault="00330111" w:rsidP="0033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11" w:rsidRDefault="00330111" w:rsidP="00330111">
      <w:r>
        <w:separator/>
      </w:r>
    </w:p>
  </w:footnote>
  <w:footnote w:type="continuationSeparator" w:id="0">
    <w:p w:rsidR="00330111" w:rsidRDefault="00330111" w:rsidP="0033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111" w:rsidRDefault="00330111" w:rsidP="00FD3986">
    <w:pPr>
      <w:pStyle w:val="a5"/>
      <w:jc w:val="center"/>
    </w:pPr>
    <w:r w:rsidRPr="00330111">
      <w:rPr>
        <w:noProof/>
        <w:lang w:eastAsia="el-GR"/>
      </w:rPr>
      <w:drawing>
        <wp:inline distT="0" distB="0" distL="0" distR="0" wp14:anchorId="4115A07B" wp14:editId="75BA6705">
          <wp:extent cx="4654761" cy="50482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183" cy="505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0111" w:rsidRDefault="00330111">
    <w:pPr>
      <w:pStyle w:val="a5"/>
    </w:pPr>
  </w:p>
  <w:p w:rsidR="00330111" w:rsidRDefault="003301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2706A"/>
    <w:multiLevelType w:val="hybridMultilevel"/>
    <w:tmpl w:val="B258715E"/>
    <w:lvl w:ilvl="0" w:tplc="84507B6E">
      <w:start w:val="1"/>
      <w:numFmt w:val="decimal"/>
      <w:lvlText w:val="%1."/>
      <w:lvlJc w:val="left"/>
      <w:pPr>
        <w:ind w:left="864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74B5"/>
        <w:spacing w:val="0"/>
        <w:w w:val="101"/>
        <w:sz w:val="24"/>
        <w:szCs w:val="24"/>
        <w:lang w:val="el-GR" w:eastAsia="en-US" w:bidi="ar-SA"/>
      </w:rPr>
    </w:lvl>
    <w:lvl w:ilvl="1" w:tplc="9364CAEC">
      <w:start w:val="1"/>
      <w:numFmt w:val="decimal"/>
      <w:lvlText w:val="%2."/>
      <w:lvlJc w:val="left"/>
      <w:pPr>
        <w:ind w:left="146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2" w:tplc="4384AFF6">
      <w:numFmt w:val="bullet"/>
      <w:lvlText w:val="•"/>
      <w:lvlJc w:val="left"/>
      <w:pPr>
        <w:ind w:left="2497" w:hanging="339"/>
      </w:pPr>
      <w:rPr>
        <w:rFonts w:hint="default"/>
        <w:lang w:val="el-GR" w:eastAsia="en-US" w:bidi="ar-SA"/>
      </w:rPr>
    </w:lvl>
    <w:lvl w:ilvl="3" w:tplc="FC7E037A">
      <w:numFmt w:val="bullet"/>
      <w:lvlText w:val="•"/>
      <w:lvlJc w:val="left"/>
      <w:pPr>
        <w:ind w:left="3535" w:hanging="339"/>
      </w:pPr>
      <w:rPr>
        <w:rFonts w:hint="default"/>
        <w:lang w:val="el-GR" w:eastAsia="en-US" w:bidi="ar-SA"/>
      </w:rPr>
    </w:lvl>
    <w:lvl w:ilvl="4" w:tplc="B45229F6">
      <w:numFmt w:val="bullet"/>
      <w:lvlText w:val="•"/>
      <w:lvlJc w:val="left"/>
      <w:pPr>
        <w:ind w:left="4573" w:hanging="339"/>
      </w:pPr>
      <w:rPr>
        <w:rFonts w:hint="default"/>
        <w:lang w:val="el-GR" w:eastAsia="en-US" w:bidi="ar-SA"/>
      </w:rPr>
    </w:lvl>
    <w:lvl w:ilvl="5" w:tplc="09BCF322">
      <w:numFmt w:val="bullet"/>
      <w:lvlText w:val="•"/>
      <w:lvlJc w:val="left"/>
      <w:pPr>
        <w:ind w:left="5611" w:hanging="339"/>
      </w:pPr>
      <w:rPr>
        <w:rFonts w:hint="default"/>
        <w:lang w:val="el-GR" w:eastAsia="en-US" w:bidi="ar-SA"/>
      </w:rPr>
    </w:lvl>
    <w:lvl w:ilvl="6" w:tplc="FBD25156">
      <w:numFmt w:val="bullet"/>
      <w:lvlText w:val="•"/>
      <w:lvlJc w:val="left"/>
      <w:pPr>
        <w:ind w:left="6648" w:hanging="339"/>
      </w:pPr>
      <w:rPr>
        <w:rFonts w:hint="default"/>
        <w:lang w:val="el-GR" w:eastAsia="en-US" w:bidi="ar-SA"/>
      </w:rPr>
    </w:lvl>
    <w:lvl w:ilvl="7" w:tplc="CC6CD120">
      <w:numFmt w:val="bullet"/>
      <w:lvlText w:val="•"/>
      <w:lvlJc w:val="left"/>
      <w:pPr>
        <w:ind w:left="7686" w:hanging="339"/>
      </w:pPr>
      <w:rPr>
        <w:rFonts w:hint="default"/>
        <w:lang w:val="el-GR" w:eastAsia="en-US" w:bidi="ar-SA"/>
      </w:rPr>
    </w:lvl>
    <w:lvl w:ilvl="8" w:tplc="6C88123C">
      <w:numFmt w:val="bullet"/>
      <w:lvlText w:val="•"/>
      <w:lvlJc w:val="left"/>
      <w:pPr>
        <w:ind w:left="8724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CE"/>
    <w:rsid w:val="00095CA8"/>
    <w:rsid w:val="000B18B7"/>
    <w:rsid w:val="000D0A8D"/>
    <w:rsid w:val="000F434C"/>
    <w:rsid w:val="001227A5"/>
    <w:rsid w:val="001A78BB"/>
    <w:rsid w:val="00330111"/>
    <w:rsid w:val="00405F29"/>
    <w:rsid w:val="0046069A"/>
    <w:rsid w:val="005542F7"/>
    <w:rsid w:val="005B0E24"/>
    <w:rsid w:val="005E337D"/>
    <w:rsid w:val="00641A04"/>
    <w:rsid w:val="0064287F"/>
    <w:rsid w:val="006A3984"/>
    <w:rsid w:val="006C0A82"/>
    <w:rsid w:val="00711A69"/>
    <w:rsid w:val="007C0704"/>
    <w:rsid w:val="008228D1"/>
    <w:rsid w:val="009100AB"/>
    <w:rsid w:val="009619CE"/>
    <w:rsid w:val="00965666"/>
    <w:rsid w:val="009D32CF"/>
    <w:rsid w:val="00AC37E2"/>
    <w:rsid w:val="00AE0622"/>
    <w:rsid w:val="00B06F17"/>
    <w:rsid w:val="00C23462"/>
    <w:rsid w:val="00C720DD"/>
    <w:rsid w:val="00C854F2"/>
    <w:rsid w:val="00CE1D9B"/>
    <w:rsid w:val="00DF0AA6"/>
    <w:rsid w:val="00E07680"/>
    <w:rsid w:val="00E15865"/>
    <w:rsid w:val="00E2353E"/>
    <w:rsid w:val="00E95EB7"/>
    <w:rsid w:val="00F14CA4"/>
    <w:rsid w:val="00F321C2"/>
    <w:rsid w:val="00F53E41"/>
    <w:rsid w:val="00FD3986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83292-4F2B-4FFF-B193-0281F286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1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619CE"/>
  </w:style>
  <w:style w:type="character" w:customStyle="1" w:styleId="Char">
    <w:name w:val="Σώμα κειμένου Char"/>
    <w:basedOn w:val="a0"/>
    <w:link w:val="a3"/>
    <w:uiPriority w:val="1"/>
    <w:rsid w:val="009619CE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9619CE"/>
    <w:pPr>
      <w:ind w:left="864" w:hanging="1"/>
    </w:pPr>
  </w:style>
  <w:style w:type="paragraph" w:styleId="a5">
    <w:name w:val="header"/>
    <w:basedOn w:val="a"/>
    <w:link w:val="Char0"/>
    <w:uiPriority w:val="99"/>
    <w:unhideWhenUsed/>
    <w:rsid w:val="0033011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30111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1"/>
    <w:uiPriority w:val="99"/>
    <w:unhideWhenUsed/>
    <w:rsid w:val="0033011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301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CDDDAFF6CA6494BB9A76D6EF082445F" ma:contentTypeVersion="2" ma:contentTypeDescription="Δημιουργία νέου εγγράφου" ma:contentTypeScope="" ma:versionID="9beee72f31e9100b52f883a3f8f4dc67">
  <xsd:schema xmlns:xsd="http://www.w3.org/2001/XMLSchema" xmlns:xs="http://www.w3.org/2001/XMLSchema" xmlns:p="http://schemas.microsoft.com/office/2006/metadata/properties" xmlns:ns1="http://schemas.microsoft.com/sharepoint/v3" xmlns:ns2="ab5eb9f1-a231-4802-8abd-d14e7bef79c8" targetNamespace="http://schemas.microsoft.com/office/2006/metadata/properties" ma:root="true" ma:fieldsID="60a9874c39c3557548ddf3c9057256a1" ns1:_="" ns2:_="">
    <xsd:import namespace="http://schemas.microsoft.com/sharepoint/v3"/>
    <xsd:import namespace="ab5eb9f1-a231-4802-8abd-d14e7bef7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397__x03bc__x002f__x03bd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eb9f1-a231-4802-8abd-d14e7bef79c8" elementFormDefault="qualified">
    <xsd:import namespace="http://schemas.microsoft.com/office/2006/documentManagement/types"/>
    <xsd:import namespace="http://schemas.microsoft.com/office/infopath/2007/PartnerControls"/>
    <xsd:element name="_x0397__x03bc__x002f__x03bd__x03b9__x03b1_" ma:index="10" nillable="true" ma:displayName="Ημ/νια" ma:format="DateOnly" ma:internalName="_x0397__x03bc__x002f__x03bd__x03b9__x03b1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397__x03bc__x002f__x03bd__x03b9__x03b1_ xmlns="ab5eb9f1-a231-4802-8abd-d14e7bef79c8" xsi:nil="true"/>
  </documentManagement>
</p:properties>
</file>

<file path=customXml/itemProps1.xml><?xml version="1.0" encoding="utf-8"?>
<ds:datastoreItem xmlns:ds="http://schemas.openxmlformats.org/officeDocument/2006/customXml" ds:itemID="{D966F19E-2FEF-4102-B0C8-90ED9AD46248}"/>
</file>

<file path=customXml/itemProps2.xml><?xml version="1.0" encoding="utf-8"?>
<ds:datastoreItem xmlns:ds="http://schemas.openxmlformats.org/officeDocument/2006/customXml" ds:itemID="{C09B2AFA-3132-4F09-8149-1A9F303341A3}"/>
</file>

<file path=customXml/itemProps3.xml><?xml version="1.0" encoding="utf-8"?>
<ds:datastoreItem xmlns:ds="http://schemas.openxmlformats.org/officeDocument/2006/customXml" ds:itemID="{BAEFE32B-EE0F-4223-8C2B-31B443FE3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ΓΙΑΝΝΟΠΟΥΛΟΣ ΑΘΑΝΑΣΙΟΣ</cp:lastModifiedBy>
  <cp:revision>33</cp:revision>
  <dcterms:created xsi:type="dcterms:W3CDTF">2026-04-07T10:24:00Z</dcterms:created>
  <dcterms:modified xsi:type="dcterms:W3CDTF">2026-05-18T08:42:00Z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0x010100ECDDDAFF6CA6494BB9A76D6EF082445F</vt:lpwstr>
  </property>
</Properties>
</file>