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0111" w:rsidRDefault="00330111" w:rsidP="00330111">
      <w:pPr>
        <w:pStyle w:val="a3"/>
        <w:spacing w:before="5"/>
        <w:jc w:val="both"/>
        <w:rPr>
          <w:b/>
        </w:rPr>
      </w:pPr>
    </w:p>
    <w:p w:rsidR="00330111" w:rsidRDefault="00330111" w:rsidP="00330111">
      <w:pPr>
        <w:pStyle w:val="a3"/>
        <w:spacing w:before="5"/>
        <w:jc w:val="both"/>
        <w:rPr>
          <w:b/>
        </w:rPr>
      </w:pPr>
    </w:p>
    <w:p w:rsidR="00330111" w:rsidRDefault="00330111" w:rsidP="00330111">
      <w:pPr>
        <w:pStyle w:val="a3"/>
        <w:spacing w:before="5"/>
        <w:jc w:val="both"/>
        <w:rPr>
          <w:b/>
        </w:rPr>
      </w:pPr>
    </w:p>
    <w:p w:rsidR="00330111" w:rsidRDefault="00330111" w:rsidP="00330111">
      <w:pPr>
        <w:pStyle w:val="a3"/>
        <w:spacing w:before="5"/>
        <w:jc w:val="both"/>
        <w:rPr>
          <w:b/>
        </w:rPr>
      </w:pPr>
    </w:p>
    <w:p w:rsidR="009619CE" w:rsidRDefault="00330111" w:rsidP="00330111">
      <w:pPr>
        <w:pStyle w:val="a3"/>
        <w:spacing w:before="5"/>
        <w:ind w:firstLine="720"/>
        <w:jc w:val="center"/>
        <w:rPr>
          <w:b/>
        </w:rPr>
      </w:pPr>
      <w:r>
        <w:rPr>
          <w:b/>
        </w:rPr>
        <w:t>ΣΥΣΤΗΜΑΤΑ ΚΑΤΑΓΡΑΦΗΣ ΚΑΙ ΠΑΡΑΚΟΛΟΥΘΗΣΗΣ ΤΗΣ ΕΠΙΔΡΑΣΗΣ</w:t>
      </w:r>
      <w:r>
        <w:rPr>
          <w:b/>
          <w:spacing w:val="40"/>
        </w:rPr>
        <w:t xml:space="preserve"> </w:t>
      </w:r>
      <w:r>
        <w:rPr>
          <w:b/>
        </w:rPr>
        <w:t>ΤΗΣ ΚΛΙΜΑΤΙΚΗΣ ΑΛΛΑΓΗΣ ΣΤΙΣ ΣΥΝΘΗΚΕΣ ΜΙΚΡΟΠΕΡΙΒΑΛΛΟΝΤΟΣ ΓΙΑ ΤΗ ΔΙΑΤΗΡΗΣΗ</w:t>
      </w:r>
      <w:r>
        <w:rPr>
          <w:b/>
          <w:spacing w:val="4"/>
        </w:rPr>
        <w:t xml:space="preserve"> </w:t>
      </w:r>
      <w:r>
        <w:rPr>
          <w:b/>
        </w:rPr>
        <w:t>ΤΗΣ</w:t>
      </w:r>
      <w:r>
        <w:rPr>
          <w:b/>
          <w:spacing w:val="9"/>
        </w:rPr>
        <w:t xml:space="preserve"> </w:t>
      </w:r>
      <w:r>
        <w:rPr>
          <w:b/>
        </w:rPr>
        <w:t>ΕΠΙΦΑΝΕΙΑΣ</w:t>
      </w:r>
      <w:r>
        <w:rPr>
          <w:b/>
          <w:spacing w:val="6"/>
        </w:rPr>
        <w:t xml:space="preserve"> </w:t>
      </w:r>
      <w:r>
        <w:rPr>
          <w:b/>
        </w:rPr>
        <w:t>ΤΩΝ</w:t>
      </w:r>
      <w:r>
        <w:rPr>
          <w:b/>
          <w:spacing w:val="6"/>
        </w:rPr>
        <w:t xml:space="preserve"> </w:t>
      </w:r>
      <w:r>
        <w:rPr>
          <w:b/>
        </w:rPr>
        <w:t>ΥΛΙΚΩΝ</w:t>
      </w:r>
      <w:r>
        <w:rPr>
          <w:b/>
          <w:spacing w:val="6"/>
        </w:rPr>
        <w:t xml:space="preserve"> </w:t>
      </w:r>
      <w:r>
        <w:rPr>
          <w:b/>
        </w:rPr>
        <w:t>ΤΩΝ</w:t>
      </w:r>
      <w:r>
        <w:rPr>
          <w:b/>
          <w:spacing w:val="1"/>
        </w:rPr>
        <w:t xml:space="preserve"> </w:t>
      </w:r>
      <w:r>
        <w:rPr>
          <w:b/>
        </w:rPr>
        <w:t>ΜΝΗΜΕΙΩΝ</w:t>
      </w:r>
    </w:p>
    <w:p w:rsidR="00330111" w:rsidRDefault="00330111" w:rsidP="00330111">
      <w:pPr>
        <w:pStyle w:val="a3"/>
        <w:spacing w:before="5"/>
        <w:jc w:val="both"/>
        <w:rPr>
          <w:b/>
        </w:rPr>
      </w:pPr>
    </w:p>
    <w:p w:rsidR="00330111" w:rsidRDefault="00330111" w:rsidP="00330111">
      <w:pPr>
        <w:pStyle w:val="a3"/>
        <w:spacing w:before="5"/>
        <w:jc w:val="both"/>
        <w:rPr>
          <w:b/>
        </w:rPr>
      </w:pPr>
    </w:p>
    <w:p w:rsidR="00330111" w:rsidRDefault="00330111" w:rsidP="00330111">
      <w:pPr>
        <w:pStyle w:val="a3"/>
        <w:spacing w:before="5"/>
        <w:jc w:val="both"/>
        <w:rPr>
          <w:b/>
        </w:rPr>
      </w:pPr>
    </w:p>
    <w:p w:rsidR="009619CE" w:rsidRDefault="009619CE" w:rsidP="00330111">
      <w:pPr>
        <w:pStyle w:val="a3"/>
        <w:spacing w:before="1" w:line="283" w:lineRule="auto"/>
        <w:ind w:left="720" w:right="867" w:firstLine="144"/>
        <w:jc w:val="both"/>
      </w:pPr>
      <w:r>
        <w:t xml:space="preserve">Το </w:t>
      </w:r>
      <w:r w:rsidR="00330111">
        <w:t>εν λόγω ερευνητικό έργο</w:t>
      </w:r>
      <w:r>
        <w:t>,</w:t>
      </w:r>
      <w:r>
        <w:rPr>
          <w:spacing w:val="43"/>
        </w:rPr>
        <w:t xml:space="preserve"> </w:t>
      </w:r>
      <w:r>
        <w:t>με</w:t>
      </w:r>
      <w:r>
        <w:rPr>
          <w:spacing w:val="38"/>
        </w:rPr>
        <w:t xml:space="preserve"> </w:t>
      </w:r>
      <w:r>
        <w:t>ID</w:t>
      </w:r>
      <w:r>
        <w:rPr>
          <w:spacing w:val="37"/>
        </w:rPr>
        <w:t xml:space="preserve"> </w:t>
      </w:r>
      <w:r>
        <w:rPr>
          <w:spacing w:val="-2"/>
        </w:rPr>
        <w:t>Δράσης</w:t>
      </w:r>
      <w:r w:rsidR="00330111">
        <w:t xml:space="preserve"> 16433,  </w:t>
      </w:r>
      <w:r>
        <w:t>κωδικό ΟΠΣ ΤΑ 5168314</w:t>
      </w:r>
      <w:r w:rsidR="00330111">
        <w:t xml:space="preserve">, προϋπολογισμό 1.500.000,00 ευρώ,  </w:t>
      </w:r>
      <w:r>
        <w:t xml:space="preserve">χρηματοδότηση από το Ταμείο Ανάκαμψης και Ανθεκτικότητας και κωδικό </w:t>
      </w:r>
      <w:proofErr w:type="spellStart"/>
      <w:r>
        <w:t>ενάριθμο</w:t>
      </w:r>
      <w:proofErr w:type="spellEnd"/>
      <w:r>
        <w:t xml:space="preserve"> εγγραφής στο ΠΔΕ 2021ΤΑ01400009 της ΣΑΤΑ 014, στοχεύει στην εφαρμογή τεχνολογιών αιχμής για την παρακολούθηση και πρόγνωση των επιπτώσεων της κλιματικής αλλαγής στα μνημεία της χώρας. Η πρωτοτυπία του έγκειται στη συνδυαστική αξιοποίηση τεχνολογιών Internet of </w:t>
      </w:r>
      <w:proofErr w:type="spellStart"/>
      <w:r>
        <w:t>Things</w:t>
      </w:r>
      <w:proofErr w:type="spellEnd"/>
      <w:r>
        <w:t xml:space="preserve"> (</w:t>
      </w:r>
      <w:proofErr w:type="spellStart"/>
      <w:r>
        <w:t>IoT</w:t>
      </w:r>
      <w:proofErr w:type="spellEnd"/>
      <w:r>
        <w:t xml:space="preserve">), αλγορίθμων μηχανικής μάθησης και κλιματικής </w:t>
      </w:r>
      <w:proofErr w:type="spellStart"/>
      <w:r>
        <w:t>μοντελοποίησης</w:t>
      </w:r>
      <w:proofErr w:type="spellEnd"/>
      <w:r>
        <w:t>, σε συνδυασμό με εργαστηριακή και επιτόπια πειραματική ανάλυση σε επιλεγμένα δομικά υλικά.</w:t>
      </w:r>
    </w:p>
    <w:p w:rsidR="009619CE" w:rsidRDefault="009619CE" w:rsidP="00330111">
      <w:pPr>
        <w:pStyle w:val="a3"/>
        <w:spacing w:before="42"/>
        <w:jc w:val="both"/>
      </w:pPr>
    </w:p>
    <w:p w:rsidR="009619CE" w:rsidRDefault="009619CE" w:rsidP="00330111">
      <w:pPr>
        <w:pStyle w:val="a3"/>
        <w:ind w:left="864"/>
        <w:jc w:val="both"/>
        <w:rPr>
          <w:spacing w:val="-2"/>
        </w:rPr>
      </w:pPr>
      <w:r>
        <w:t>Η</w:t>
      </w:r>
      <w:r>
        <w:rPr>
          <w:spacing w:val="13"/>
        </w:rPr>
        <w:t xml:space="preserve"> </w:t>
      </w:r>
      <w:r>
        <w:t>μεθοδολογική</w:t>
      </w:r>
      <w:r>
        <w:rPr>
          <w:spacing w:val="11"/>
        </w:rPr>
        <w:t xml:space="preserve"> </w:t>
      </w:r>
      <w:r>
        <w:t>προσέγγιση</w:t>
      </w:r>
      <w:r>
        <w:rPr>
          <w:spacing w:val="12"/>
        </w:rPr>
        <w:t xml:space="preserve"> </w:t>
      </w:r>
      <w:r>
        <w:t>του</w:t>
      </w:r>
      <w:r>
        <w:rPr>
          <w:spacing w:val="16"/>
        </w:rPr>
        <w:t xml:space="preserve"> </w:t>
      </w:r>
      <w:r>
        <w:t>έργου</w:t>
      </w:r>
      <w:r>
        <w:rPr>
          <w:spacing w:val="15"/>
        </w:rPr>
        <w:t xml:space="preserve"> </w:t>
      </w:r>
      <w:r>
        <w:t>περιλαμβάνει</w:t>
      </w:r>
      <w:r>
        <w:rPr>
          <w:spacing w:val="14"/>
        </w:rPr>
        <w:t xml:space="preserve"> </w:t>
      </w:r>
      <w:r>
        <w:t>τα</w:t>
      </w:r>
      <w:r>
        <w:rPr>
          <w:spacing w:val="10"/>
        </w:rPr>
        <w:t xml:space="preserve"> </w:t>
      </w:r>
      <w:r>
        <w:t>εξής</w:t>
      </w:r>
      <w:r>
        <w:rPr>
          <w:spacing w:val="13"/>
        </w:rPr>
        <w:t xml:space="preserve"> </w:t>
      </w:r>
      <w:r>
        <w:t>κύρια</w:t>
      </w:r>
      <w:r>
        <w:rPr>
          <w:spacing w:val="12"/>
        </w:rPr>
        <w:t xml:space="preserve"> </w:t>
      </w:r>
      <w:r>
        <w:rPr>
          <w:spacing w:val="-2"/>
        </w:rPr>
        <w:t>σκέλη:</w:t>
      </w:r>
    </w:p>
    <w:p w:rsidR="009100AB" w:rsidRDefault="009100AB" w:rsidP="00330111">
      <w:pPr>
        <w:pStyle w:val="a3"/>
        <w:ind w:left="864"/>
        <w:jc w:val="both"/>
      </w:pPr>
      <w:bookmarkStart w:id="0" w:name="_GoBack"/>
      <w:bookmarkEnd w:id="0"/>
    </w:p>
    <w:p w:rsidR="009619CE" w:rsidRDefault="009619CE" w:rsidP="00330111">
      <w:pPr>
        <w:pStyle w:val="a4"/>
        <w:numPr>
          <w:ilvl w:val="1"/>
          <w:numId w:val="1"/>
        </w:numPr>
        <w:tabs>
          <w:tab w:val="left" w:pos="1467"/>
        </w:tabs>
        <w:spacing w:before="47"/>
        <w:ind w:left="1467" w:hanging="337"/>
        <w:jc w:val="both"/>
      </w:pPr>
      <w:r>
        <w:t>Καταγραφή</w:t>
      </w:r>
      <w:r>
        <w:rPr>
          <w:spacing w:val="23"/>
        </w:rPr>
        <w:t xml:space="preserve"> </w:t>
      </w:r>
      <w:r>
        <w:t>περιβαλλοντικών</w:t>
      </w:r>
      <w:r>
        <w:rPr>
          <w:spacing w:val="26"/>
        </w:rPr>
        <w:t xml:space="preserve"> </w:t>
      </w:r>
      <w:r>
        <w:rPr>
          <w:spacing w:val="-2"/>
        </w:rPr>
        <w:t>συνθηκών:</w:t>
      </w:r>
    </w:p>
    <w:p w:rsidR="009619CE" w:rsidRDefault="009619CE" w:rsidP="00330111">
      <w:pPr>
        <w:pStyle w:val="a3"/>
        <w:spacing w:before="45" w:line="283" w:lineRule="auto"/>
        <w:ind w:left="864" w:right="870"/>
        <w:jc w:val="both"/>
      </w:pPr>
      <w:r>
        <w:t>Ανάπτυξη και εγκατάσταση κλιματολογικών σταθμών και αισθητήρων τεχνολογίας Internet of</w:t>
      </w:r>
      <w:r>
        <w:rPr>
          <w:spacing w:val="80"/>
        </w:rPr>
        <w:t xml:space="preserve"> </w:t>
      </w:r>
      <w:proofErr w:type="spellStart"/>
      <w:r>
        <w:t>Things</w:t>
      </w:r>
      <w:proofErr w:type="spellEnd"/>
      <w:r>
        <w:t xml:space="preserve"> (</w:t>
      </w:r>
      <w:proofErr w:type="spellStart"/>
      <w:r>
        <w:t>IoT</w:t>
      </w:r>
      <w:proofErr w:type="spellEnd"/>
      <w:r>
        <w:t xml:space="preserve">) σε επιλεγμένα μνημεία, με στόχο τη συνεχή και σε πραγματικό χρόνο παρακολούθηση κρίσιμων περιβαλλοντικών παραμέτρων, όπως θερμοκρασία, σχετική υγρασία, συγκεντρώσεις ατμοσφαιρικών ρύπων, ηλιακή ακτινοβολία και αιολική φόρτιση. Η συλλογή αυτών των δεδομένων συμβάλλει στη δημιουργία δυναμικών προφίλ </w:t>
      </w:r>
      <w:proofErr w:type="spellStart"/>
      <w:r>
        <w:t>μικροπεριβάλλοντος</w:t>
      </w:r>
      <w:proofErr w:type="spellEnd"/>
      <w:r>
        <w:t xml:space="preserve"> γύρω από τα μνημεία.</w:t>
      </w:r>
    </w:p>
    <w:p w:rsidR="009619CE" w:rsidRDefault="009619CE" w:rsidP="00330111">
      <w:pPr>
        <w:pStyle w:val="a3"/>
        <w:spacing w:before="45"/>
        <w:jc w:val="both"/>
      </w:pPr>
    </w:p>
    <w:p w:rsidR="009619CE" w:rsidRDefault="009619CE" w:rsidP="00330111">
      <w:pPr>
        <w:pStyle w:val="a4"/>
        <w:numPr>
          <w:ilvl w:val="1"/>
          <w:numId w:val="1"/>
        </w:numPr>
        <w:tabs>
          <w:tab w:val="left" w:pos="1467"/>
        </w:tabs>
        <w:ind w:left="1467" w:hanging="337"/>
        <w:jc w:val="both"/>
      </w:pPr>
      <w:r>
        <w:t>Κινητή</w:t>
      </w:r>
      <w:r>
        <w:rPr>
          <w:spacing w:val="13"/>
        </w:rPr>
        <w:t xml:space="preserve"> </w:t>
      </w:r>
      <w:r>
        <w:t>μονάδα</w:t>
      </w:r>
      <w:r>
        <w:rPr>
          <w:spacing w:val="18"/>
        </w:rPr>
        <w:t xml:space="preserve"> </w:t>
      </w:r>
      <w:r>
        <w:t>μη</w:t>
      </w:r>
      <w:r>
        <w:rPr>
          <w:spacing w:val="19"/>
        </w:rPr>
        <w:t xml:space="preserve"> </w:t>
      </w:r>
      <w:r>
        <w:t>επεμβατικού</w:t>
      </w:r>
      <w:r>
        <w:rPr>
          <w:spacing w:val="20"/>
        </w:rPr>
        <w:t xml:space="preserve"> </w:t>
      </w:r>
      <w:r>
        <w:t>ελέγχου</w:t>
      </w:r>
      <w:r>
        <w:rPr>
          <w:spacing w:val="16"/>
        </w:rPr>
        <w:t xml:space="preserve"> </w:t>
      </w:r>
      <w:r>
        <w:t>παρακολούθησης</w:t>
      </w:r>
      <w:r>
        <w:rPr>
          <w:spacing w:val="15"/>
        </w:rPr>
        <w:t xml:space="preserve"> </w:t>
      </w:r>
      <w:r>
        <w:rPr>
          <w:spacing w:val="-2"/>
        </w:rPr>
        <w:t>μνημείων</w:t>
      </w:r>
    </w:p>
    <w:p w:rsidR="009619CE" w:rsidRDefault="009619CE" w:rsidP="00330111">
      <w:pPr>
        <w:pStyle w:val="a3"/>
        <w:spacing w:before="44" w:line="285" w:lineRule="auto"/>
        <w:ind w:left="864" w:right="870"/>
        <w:jc w:val="both"/>
      </w:pPr>
      <w:r>
        <w:t>Το έργο εισάγει μια καινοτόμο προσέγγιση μέσω της ανάπτυξης και επιχειρησιακής αξιοποίησης κινητής μονάδας εποπτείας,</w:t>
      </w:r>
      <w:r>
        <w:rPr>
          <w:spacing w:val="30"/>
        </w:rPr>
        <w:t xml:space="preserve"> </w:t>
      </w:r>
      <w:r>
        <w:t>εξοπλισμένης με σύγχρονες, μη επεμβατικές διαγνωστικές τεχνολογίες.</w:t>
      </w:r>
    </w:p>
    <w:p w:rsidR="009100AB" w:rsidRDefault="009100AB" w:rsidP="00330111">
      <w:pPr>
        <w:pStyle w:val="a3"/>
        <w:spacing w:before="44" w:line="285" w:lineRule="auto"/>
        <w:ind w:left="864" w:right="870"/>
        <w:jc w:val="both"/>
      </w:pPr>
    </w:p>
    <w:p w:rsidR="009619CE" w:rsidRDefault="009619CE" w:rsidP="00330111">
      <w:pPr>
        <w:pStyle w:val="a4"/>
        <w:numPr>
          <w:ilvl w:val="1"/>
          <w:numId w:val="1"/>
        </w:numPr>
        <w:tabs>
          <w:tab w:val="left" w:pos="1467"/>
        </w:tabs>
        <w:spacing w:line="248" w:lineRule="exact"/>
        <w:ind w:left="1467" w:hanging="337"/>
        <w:jc w:val="both"/>
      </w:pPr>
      <w:proofErr w:type="spellStart"/>
      <w:r>
        <w:t>Μοντελοποίηση</w:t>
      </w:r>
      <w:proofErr w:type="spellEnd"/>
      <w:r>
        <w:rPr>
          <w:spacing w:val="26"/>
        </w:rPr>
        <w:t xml:space="preserve"> </w:t>
      </w:r>
      <w:r>
        <w:rPr>
          <w:spacing w:val="-2"/>
        </w:rPr>
        <w:t>στοιχείων:</w:t>
      </w:r>
    </w:p>
    <w:p w:rsidR="009619CE" w:rsidRDefault="009619CE" w:rsidP="00330111">
      <w:pPr>
        <w:pStyle w:val="a3"/>
        <w:spacing w:before="45" w:line="283" w:lineRule="auto"/>
        <w:ind w:left="864" w:right="869"/>
        <w:jc w:val="both"/>
      </w:pPr>
      <w:r>
        <w:t>Ανάπτυξη και εφαρμογή αλγορίθμων πρόβλεψης, με αξιοποίηση των συλλεγόμενων δεδομένων από τους αισθητήρες και των σεναρίων από τα κλιματικά μοντέλα. Οι αλγόριθμοι αυτοί επιτρέπουν την πρόβλεψη κρίσιμων φαινομένων, ενισχύοντας τη στρατηγική προετοιμασία και πρόληψη.</w:t>
      </w:r>
    </w:p>
    <w:p w:rsidR="009619CE" w:rsidRDefault="009619CE" w:rsidP="00330111">
      <w:pPr>
        <w:pStyle w:val="a3"/>
        <w:spacing w:before="51"/>
        <w:jc w:val="both"/>
      </w:pPr>
    </w:p>
    <w:p w:rsidR="009619CE" w:rsidRDefault="009619CE" w:rsidP="00330111">
      <w:pPr>
        <w:ind w:left="864"/>
        <w:jc w:val="both"/>
        <w:rPr>
          <w:b/>
        </w:rPr>
      </w:pPr>
      <w:r>
        <w:rPr>
          <w:b/>
        </w:rPr>
        <w:t>Το</w:t>
      </w:r>
      <w:r>
        <w:rPr>
          <w:b/>
          <w:spacing w:val="6"/>
        </w:rPr>
        <w:t xml:space="preserve"> </w:t>
      </w:r>
      <w:r>
        <w:rPr>
          <w:b/>
        </w:rPr>
        <w:t>έργο/δράση</w:t>
      </w:r>
      <w:r>
        <w:rPr>
          <w:b/>
          <w:spacing w:val="7"/>
        </w:rPr>
        <w:t xml:space="preserve"> </w:t>
      </w:r>
      <w:r>
        <w:rPr>
          <w:b/>
        </w:rPr>
        <w:t>υλοπο</w:t>
      </w:r>
      <w:r>
        <w:rPr>
          <w:b/>
          <w:smallCaps/>
        </w:rPr>
        <w:t>ι</w:t>
      </w:r>
      <w:r>
        <w:rPr>
          <w:b/>
        </w:rPr>
        <w:t>είτα</w:t>
      </w:r>
      <w:r>
        <w:rPr>
          <w:b/>
          <w:smallCaps/>
        </w:rPr>
        <w:t>ι</w:t>
      </w:r>
      <w:r>
        <w:rPr>
          <w:b/>
          <w:spacing w:val="9"/>
        </w:rPr>
        <w:t xml:space="preserve"> </w:t>
      </w:r>
      <w:r>
        <w:rPr>
          <w:b/>
        </w:rPr>
        <w:t>στο</w:t>
      </w:r>
      <w:r>
        <w:rPr>
          <w:b/>
          <w:spacing w:val="11"/>
        </w:rPr>
        <w:t xml:space="preserve"> </w:t>
      </w:r>
      <w:r>
        <w:rPr>
          <w:b/>
        </w:rPr>
        <w:t>πλαίσ</w:t>
      </w:r>
      <w:r>
        <w:rPr>
          <w:b/>
          <w:smallCaps/>
        </w:rPr>
        <w:t>ιο</w:t>
      </w:r>
      <w:r>
        <w:rPr>
          <w:b/>
          <w:spacing w:val="7"/>
        </w:rPr>
        <w:t xml:space="preserve"> </w:t>
      </w:r>
      <w:r>
        <w:rPr>
          <w:b/>
        </w:rPr>
        <w:t>του</w:t>
      </w:r>
      <w:r>
        <w:rPr>
          <w:b/>
          <w:spacing w:val="12"/>
        </w:rPr>
        <w:t xml:space="preserve"> </w:t>
      </w:r>
      <w:r>
        <w:rPr>
          <w:b/>
        </w:rPr>
        <w:t>Εθν</w:t>
      </w:r>
      <w:r>
        <w:rPr>
          <w:b/>
          <w:smallCaps/>
        </w:rPr>
        <w:t>ι</w:t>
      </w:r>
      <w:r>
        <w:rPr>
          <w:b/>
        </w:rPr>
        <w:t>κού</w:t>
      </w:r>
      <w:r>
        <w:rPr>
          <w:b/>
          <w:spacing w:val="9"/>
        </w:rPr>
        <w:t xml:space="preserve"> </w:t>
      </w:r>
      <w:r>
        <w:rPr>
          <w:b/>
        </w:rPr>
        <w:t>Σχεδίου</w:t>
      </w:r>
      <w:r>
        <w:rPr>
          <w:b/>
          <w:spacing w:val="7"/>
        </w:rPr>
        <w:t xml:space="preserve"> </w:t>
      </w:r>
      <w:r>
        <w:rPr>
          <w:b/>
        </w:rPr>
        <w:t>Ανάκαμψης</w:t>
      </w:r>
      <w:r>
        <w:rPr>
          <w:b/>
          <w:spacing w:val="13"/>
        </w:rPr>
        <w:t xml:space="preserve"> </w:t>
      </w:r>
      <w:r>
        <w:rPr>
          <w:b/>
        </w:rPr>
        <w:t>κα</w:t>
      </w:r>
      <w:r>
        <w:rPr>
          <w:b/>
          <w:smallCaps/>
        </w:rPr>
        <w:t>ι</w:t>
      </w:r>
      <w:r>
        <w:rPr>
          <w:b/>
          <w:spacing w:val="9"/>
        </w:rPr>
        <w:t xml:space="preserve"> </w:t>
      </w:r>
      <w:r>
        <w:rPr>
          <w:b/>
          <w:spacing w:val="-2"/>
        </w:rPr>
        <w:t>Ανθεκτ</w:t>
      </w:r>
      <w:r>
        <w:rPr>
          <w:b/>
          <w:smallCaps/>
          <w:spacing w:val="-2"/>
        </w:rPr>
        <w:t>ι</w:t>
      </w:r>
      <w:r>
        <w:rPr>
          <w:b/>
          <w:spacing w:val="-2"/>
        </w:rPr>
        <w:t>κότητας</w:t>
      </w:r>
    </w:p>
    <w:p w:rsidR="009619CE" w:rsidRDefault="009619CE" w:rsidP="00330111">
      <w:pPr>
        <w:spacing w:before="45"/>
        <w:ind w:left="864"/>
        <w:jc w:val="both"/>
        <w:rPr>
          <w:b/>
        </w:rPr>
      </w:pPr>
      <w:r>
        <w:rPr>
          <w:b/>
        </w:rPr>
        <w:t>«Ελλάδα</w:t>
      </w:r>
      <w:r>
        <w:rPr>
          <w:b/>
          <w:spacing w:val="11"/>
        </w:rPr>
        <w:t xml:space="preserve"> </w:t>
      </w:r>
      <w:r>
        <w:rPr>
          <w:b/>
        </w:rPr>
        <w:t>2.0»</w:t>
      </w:r>
      <w:r>
        <w:rPr>
          <w:b/>
          <w:spacing w:val="14"/>
        </w:rPr>
        <w:t xml:space="preserve"> </w:t>
      </w:r>
      <w:r>
        <w:rPr>
          <w:b/>
        </w:rPr>
        <w:t>με</w:t>
      </w:r>
      <w:r>
        <w:rPr>
          <w:b/>
          <w:spacing w:val="12"/>
        </w:rPr>
        <w:t xml:space="preserve"> </w:t>
      </w:r>
      <w:r>
        <w:rPr>
          <w:b/>
        </w:rPr>
        <w:t>τη</w:t>
      </w:r>
      <w:r>
        <w:rPr>
          <w:b/>
          <w:spacing w:val="12"/>
        </w:rPr>
        <w:t xml:space="preserve"> </w:t>
      </w:r>
      <w:r>
        <w:rPr>
          <w:b/>
        </w:rPr>
        <w:t>χρηματοδότηση</w:t>
      </w:r>
      <w:r>
        <w:rPr>
          <w:b/>
          <w:spacing w:val="11"/>
        </w:rPr>
        <w:t xml:space="preserve"> </w:t>
      </w:r>
      <w:r>
        <w:rPr>
          <w:b/>
        </w:rPr>
        <w:t>της</w:t>
      </w:r>
      <w:r>
        <w:rPr>
          <w:b/>
          <w:spacing w:val="15"/>
        </w:rPr>
        <w:t xml:space="preserve"> </w:t>
      </w:r>
      <w:r>
        <w:rPr>
          <w:b/>
        </w:rPr>
        <w:t>Ευρωπαϊκής</w:t>
      </w:r>
      <w:r>
        <w:rPr>
          <w:b/>
          <w:spacing w:val="14"/>
        </w:rPr>
        <w:t xml:space="preserve"> </w:t>
      </w:r>
      <w:r>
        <w:rPr>
          <w:b/>
        </w:rPr>
        <w:t>Ένωσης</w:t>
      </w:r>
      <w:r>
        <w:rPr>
          <w:b/>
          <w:spacing w:val="16"/>
        </w:rPr>
        <w:t xml:space="preserve"> </w:t>
      </w:r>
      <w:r>
        <w:rPr>
          <w:b/>
        </w:rPr>
        <w:t>-</w:t>
      </w:r>
      <w:r>
        <w:rPr>
          <w:b/>
          <w:spacing w:val="13"/>
        </w:rPr>
        <w:t xml:space="preserve"> </w:t>
      </w:r>
      <w:proofErr w:type="spellStart"/>
      <w:r>
        <w:rPr>
          <w:b/>
        </w:rPr>
        <w:t>Next</w:t>
      </w:r>
      <w:proofErr w:type="spellEnd"/>
      <w:r>
        <w:rPr>
          <w:b/>
          <w:spacing w:val="13"/>
        </w:rPr>
        <w:t xml:space="preserve"> </w:t>
      </w:r>
      <w:proofErr w:type="spellStart"/>
      <w:r>
        <w:rPr>
          <w:b/>
        </w:rPr>
        <w:t>Generation</w:t>
      </w:r>
      <w:proofErr w:type="spellEnd"/>
      <w:r>
        <w:rPr>
          <w:b/>
          <w:spacing w:val="13"/>
        </w:rPr>
        <w:t xml:space="preserve"> </w:t>
      </w:r>
      <w:r>
        <w:rPr>
          <w:b/>
          <w:spacing w:val="-5"/>
        </w:rPr>
        <w:t>EU.</w:t>
      </w:r>
    </w:p>
    <w:p w:rsidR="009619CE" w:rsidRDefault="009619CE" w:rsidP="00330111">
      <w:pPr>
        <w:jc w:val="both"/>
        <w:rPr>
          <w:b/>
        </w:rPr>
        <w:sectPr w:rsidR="009619CE">
          <w:headerReference w:type="default" r:id="rId7"/>
          <w:pgSz w:w="12240" w:h="15840"/>
          <w:pgMar w:top="1260" w:right="720" w:bottom="1460" w:left="720" w:header="605" w:footer="1266" w:gutter="0"/>
          <w:cols w:space="720"/>
        </w:sectPr>
      </w:pPr>
    </w:p>
    <w:p w:rsidR="009619CE" w:rsidRDefault="009619CE" w:rsidP="00330111">
      <w:pPr>
        <w:pStyle w:val="a3"/>
        <w:spacing w:before="4"/>
        <w:jc w:val="both"/>
        <w:rPr>
          <w:b/>
          <w:sz w:val="17"/>
        </w:rPr>
      </w:pPr>
      <w:r>
        <w:rPr>
          <w:b/>
          <w:noProof/>
          <w:sz w:val="17"/>
          <w:lang w:eastAsia="el-GR"/>
        </w:rPr>
        <w:lastRenderedPageBreak/>
        <w:drawing>
          <wp:anchor distT="0" distB="0" distL="0" distR="0" simplePos="0" relativeHeight="251659264" behindDoc="0" locked="0" layoutInCell="1" allowOverlap="1" wp14:anchorId="7596E95F" wp14:editId="3983E4DD">
            <wp:simplePos x="0" y="0"/>
            <wp:positionH relativeFrom="page">
              <wp:posOffset>4267200</wp:posOffset>
            </wp:positionH>
            <wp:positionV relativeFrom="page">
              <wp:posOffset>1560576</wp:posOffset>
            </wp:positionV>
            <wp:extent cx="2602302" cy="3471767"/>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8" cstate="print"/>
                    <a:stretch>
                      <a:fillRect/>
                    </a:stretch>
                  </pic:blipFill>
                  <pic:spPr>
                    <a:xfrm>
                      <a:off x="0" y="0"/>
                      <a:ext cx="2602302" cy="3471767"/>
                    </a:xfrm>
                    <a:prstGeom prst="rect">
                      <a:avLst/>
                    </a:prstGeom>
                  </pic:spPr>
                </pic:pic>
              </a:graphicData>
            </a:graphic>
          </wp:anchor>
        </w:drawing>
      </w:r>
      <w:r>
        <w:rPr>
          <w:b/>
          <w:noProof/>
          <w:sz w:val="17"/>
          <w:lang w:eastAsia="el-GR"/>
        </w:rPr>
        <w:drawing>
          <wp:anchor distT="0" distB="0" distL="0" distR="0" simplePos="0" relativeHeight="251660288" behindDoc="0" locked="0" layoutInCell="1" allowOverlap="1" wp14:anchorId="13EFB5CC" wp14:editId="6E1E1FD5">
            <wp:simplePos x="0" y="0"/>
            <wp:positionH relativeFrom="page">
              <wp:posOffset>1059180</wp:posOffset>
            </wp:positionH>
            <wp:positionV relativeFrom="page">
              <wp:posOffset>1568196</wp:posOffset>
            </wp:positionV>
            <wp:extent cx="2709329" cy="6029706"/>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9" cstate="print"/>
                    <a:stretch>
                      <a:fillRect/>
                    </a:stretch>
                  </pic:blipFill>
                  <pic:spPr>
                    <a:xfrm>
                      <a:off x="0" y="0"/>
                      <a:ext cx="2709329" cy="6029706"/>
                    </a:xfrm>
                    <a:prstGeom prst="rect">
                      <a:avLst/>
                    </a:prstGeom>
                  </pic:spPr>
                </pic:pic>
              </a:graphicData>
            </a:graphic>
          </wp:anchor>
        </w:drawing>
      </w:r>
      <w:r>
        <w:rPr>
          <w:b/>
          <w:noProof/>
          <w:sz w:val="17"/>
          <w:lang w:eastAsia="el-GR"/>
        </w:rPr>
        <w:drawing>
          <wp:anchor distT="0" distB="0" distL="0" distR="0" simplePos="0" relativeHeight="251661312" behindDoc="0" locked="0" layoutInCell="1" allowOverlap="1" wp14:anchorId="14B82E96" wp14:editId="78DFDBDF">
            <wp:simplePos x="0" y="0"/>
            <wp:positionH relativeFrom="page">
              <wp:posOffset>4264152</wp:posOffset>
            </wp:positionH>
            <wp:positionV relativeFrom="page">
              <wp:posOffset>5670803</wp:posOffset>
            </wp:positionV>
            <wp:extent cx="2579333" cy="1924240"/>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0" cstate="print"/>
                    <a:stretch>
                      <a:fillRect/>
                    </a:stretch>
                  </pic:blipFill>
                  <pic:spPr>
                    <a:xfrm>
                      <a:off x="0" y="0"/>
                      <a:ext cx="2579333" cy="1924240"/>
                    </a:xfrm>
                    <a:prstGeom prst="rect">
                      <a:avLst/>
                    </a:prstGeom>
                  </pic:spPr>
                </pic:pic>
              </a:graphicData>
            </a:graphic>
          </wp:anchor>
        </w:drawing>
      </w:r>
    </w:p>
    <w:p w:rsidR="009619CE" w:rsidRDefault="009619CE" w:rsidP="00330111">
      <w:pPr>
        <w:pStyle w:val="a3"/>
        <w:jc w:val="both"/>
        <w:rPr>
          <w:b/>
          <w:sz w:val="17"/>
        </w:rPr>
        <w:sectPr w:rsidR="009619CE">
          <w:pgSz w:w="12240" w:h="15840"/>
          <w:pgMar w:top="1260" w:right="720" w:bottom="1460" w:left="720" w:header="605" w:footer="1266" w:gutter="0"/>
          <w:cols w:space="720"/>
        </w:sectPr>
      </w:pPr>
    </w:p>
    <w:p w:rsidR="009619CE" w:rsidRDefault="009619CE" w:rsidP="00330111">
      <w:pPr>
        <w:pStyle w:val="a3"/>
        <w:spacing w:before="9"/>
        <w:jc w:val="both"/>
        <w:rPr>
          <w:b/>
          <w:sz w:val="17"/>
        </w:rPr>
      </w:pPr>
    </w:p>
    <w:p w:rsidR="009619CE" w:rsidRDefault="009619CE" w:rsidP="00330111">
      <w:pPr>
        <w:pStyle w:val="a3"/>
        <w:ind w:left="806"/>
        <w:jc w:val="both"/>
        <w:rPr>
          <w:sz w:val="20"/>
        </w:rPr>
      </w:pPr>
      <w:r>
        <w:rPr>
          <w:noProof/>
          <w:sz w:val="20"/>
          <w:lang w:eastAsia="el-GR"/>
        </w:rPr>
        <w:drawing>
          <wp:inline distT="0" distB="0" distL="0" distR="0" wp14:anchorId="3F0300BC" wp14:editId="713FF68C">
            <wp:extent cx="3501646" cy="2624328"/>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1" cstate="print"/>
                    <a:stretch>
                      <a:fillRect/>
                    </a:stretch>
                  </pic:blipFill>
                  <pic:spPr>
                    <a:xfrm>
                      <a:off x="0" y="0"/>
                      <a:ext cx="3501646" cy="2624328"/>
                    </a:xfrm>
                    <a:prstGeom prst="rect">
                      <a:avLst/>
                    </a:prstGeom>
                  </pic:spPr>
                </pic:pic>
              </a:graphicData>
            </a:graphic>
          </wp:inline>
        </w:drawing>
      </w:r>
    </w:p>
    <w:p w:rsidR="009619CE" w:rsidRDefault="009619CE" w:rsidP="00330111">
      <w:pPr>
        <w:pStyle w:val="a3"/>
        <w:spacing w:before="6"/>
        <w:jc w:val="both"/>
        <w:rPr>
          <w:b/>
          <w:sz w:val="18"/>
        </w:rPr>
      </w:pPr>
      <w:r>
        <w:rPr>
          <w:b/>
          <w:noProof/>
          <w:sz w:val="18"/>
          <w:lang w:eastAsia="el-GR"/>
        </w:rPr>
        <w:drawing>
          <wp:anchor distT="0" distB="0" distL="0" distR="0" simplePos="0" relativeHeight="251662336" behindDoc="1" locked="0" layoutInCell="1" allowOverlap="1" wp14:anchorId="3DE25949" wp14:editId="2F882C3F">
            <wp:simplePos x="0" y="0"/>
            <wp:positionH relativeFrom="page">
              <wp:posOffset>3508247</wp:posOffset>
            </wp:positionH>
            <wp:positionV relativeFrom="paragraph">
              <wp:posOffset>150749</wp:posOffset>
            </wp:positionV>
            <wp:extent cx="3354373" cy="274034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3354373" cy="2740342"/>
                    </a:xfrm>
                    <a:prstGeom prst="rect">
                      <a:avLst/>
                    </a:prstGeom>
                  </pic:spPr>
                </pic:pic>
              </a:graphicData>
            </a:graphic>
          </wp:anchor>
        </w:drawing>
      </w:r>
    </w:p>
    <w:p w:rsidR="009619CE" w:rsidRDefault="009619CE" w:rsidP="00330111">
      <w:pPr>
        <w:pStyle w:val="a3"/>
        <w:jc w:val="both"/>
        <w:rPr>
          <w:b/>
        </w:rPr>
      </w:pPr>
    </w:p>
    <w:p w:rsidR="009619CE" w:rsidRDefault="009619CE" w:rsidP="00330111">
      <w:pPr>
        <w:pStyle w:val="a3"/>
        <w:jc w:val="both"/>
        <w:rPr>
          <w:b/>
        </w:rPr>
      </w:pPr>
    </w:p>
    <w:p w:rsidR="009619CE" w:rsidRDefault="009619CE" w:rsidP="00330111">
      <w:pPr>
        <w:pStyle w:val="a3"/>
        <w:jc w:val="both"/>
        <w:rPr>
          <w:b/>
        </w:rPr>
      </w:pPr>
    </w:p>
    <w:p w:rsidR="009619CE" w:rsidRDefault="009619CE" w:rsidP="00330111">
      <w:pPr>
        <w:pStyle w:val="a3"/>
        <w:jc w:val="both"/>
        <w:rPr>
          <w:b/>
        </w:rPr>
      </w:pPr>
    </w:p>
    <w:p w:rsidR="009619CE" w:rsidRDefault="009619CE" w:rsidP="00330111">
      <w:pPr>
        <w:pStyle w:val="a3"/>
        <w:jc w:val="both"/>
        <w:rPr>
          <w:b/>
        </w:rPr>
      </w:pPr>
    </w:p>
    <w:p w:rsidR="009619CE" w:rsidRDefault="009619CE" w:rsidP="00330111">
      <w:pPr>
        <w:pStyle w:val="a3"/>
        <w:spacing w:before="182"/>
        <w:jc w:val="both"/>
        <w:rPr>
          <w:b/>
        </w:rPr>
      </w:pPr>
    </w:p>
    <w:p w:rsidR="00DF0AA6" w:rsidRDefault="00DF0AA6" w:rsidP="00330111">
      <w:pPr>
        <w:jc w:val="both"/>
      </w:pPr>
    </w:p>
    <w:sectPr w:rsidR="00DF0AA6">
      <w:pgSz w:w="12240" w:h="15840"/>
      <w:pgMar w:top="1260" w:right="720" w:bottom="1460" w:left="720" w:header="605" w:footer="126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0111" w:rsidRDefault="00330111" w:rsidP="00330111">
      <w:r>
        <w:separator/>
      </w:r>
    </w:p>
  </w:endnote>
  <w:endnote w:type="continuationSeparator" w:id="0">
    <w:p w:rsidR="00330111" w:rsidRDefault="00330111" w:rsidP="003301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0111" w:rsidRDefault="00330111" w:rsidP="00330111">
      <w:r>
        <w:separator/>
      </w:r>
    </w:p>
  </w:footnote>
  <w:footnote w:type="continuationSeparator" w:id="0">
    <w:p w:rsidR="00330111" w:rsidRDefault="00330111" w:rsidP="003301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0111" w:rsidRDefault="00330111">
    <w:pPr>
      <w:pStyle w:val="a5"/>
    </w:pPr>
    <w:r w:rsidRPr="00330111">
      <w:rPr>
        <w:noProof/>
        <w:lang w:eastAsia="el-GR"/>
      </w:rPr>
      <w:drawing>
        <wp:inline distT="0" distB="0" distL="0" distR="0" wp14:anchorId="4115A07B" wp14:editId="75BA6705">
          <wp:extent cx="4590415" cy="420370"/>
          <wp:effectExtent l="0" t="0" r="635"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90415" cy="420370"/>
                  </a:xfrm>
                  <a:prstGeom prst="rect">
                    <a:avLst/>
                  </a:prstGeom>
                  <a:noFill/>
                </pic:spPr>
              </pic:pic>
            </a:graphicData>
          </a:graphic>
        </wp:inline>
      </w:drawing>
    </w:r>
  </w:p>
  <w:p w:rsidR="00330111" w:rsidRDefault="00330111">
    <w:pPr>
      <w:pStyle w:val="a5"/>
    </w:pPr>
  </w:p>
  <w:p w:rsidR="00330111" w:rsidRDefault="00330111">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4F2706A"/>
    <w:multiLevelType w:val="hybridMultilevel"/>
    <w:tmpl w:val="B258715E"/>
    <w:lvl w:ilvl="0" w:tplc="84507B6E">
      <w:start w:val="1"/>
      <w:numFmt w:val="decimal"/>
      <w:lvlText w:val="%1."/>
      <w:lvlJc w:val="left"/>
      <w:pPr>
        <w:ind w:left="864" w:hanging="267"/>
      </w:pPr>
      <w:rPr>
        <w:rFonts w:ascii="Times New Roman" w:eastAsia="Times New Roman" w:hAnsi="Times New Roman" w:cs="Times New Roman" w:hint="default"/>
        <w:b/>
        <w:bCs/>
        <w:i w:val="0"/>
        <w:iCs w:val="0"/>
        <w:color w:val="2D74B5"/>
        <w:spacing w:val="0"/>
        <w:w w:val="101"/>
        <w:sz w:val="24"/>
        <w:szCs w:val="24"/>
        <w:lang w:val="el-GR" w:eastAsia="en-US" w:bidi="ar-SA"/>
      </w:rPr>
    </w:lvl>
    <w:lvl w:ilvl="1" w:tplc="9364CAEC">
      <w:start w:val="1"/>
      <w:numFmt w:val="decimal"/>
      <w:lvlText w:val="%2."/>
      <w:lvlJc w:val="left"/>
      <w:pPr>
        <w:ind w:left="1468" w:hanging="339"/>
      </w:pPr>
      <w:rPr>
        <w:rFonts w:ascii="Times New Roman" w:eastAsia="Times New Roman" w:hAnsi="Times New Roman" w:cs="Times New Roman" w:hint="default"/>
        <w:b w:val="0"/>
        <w:bCs w:val="0"/>
        <w:i w:val="0"/>
        <w:iCs w:val="0"/>
        <w:spacing w:val="0"/>
        <w:w w:val="102"/>
        <w:sz w:val="22"/>
        <w:szCs w:val="22"/>
        <w:lang w:val="el-GR" w:eastAsia="en-US" w:bidi="ar-SA"/>
      </w:rPr>
    </w:lvl>
    <w:lvl w:ilvl="2" w:tplc="4384AFF6">
      <w:numFmt w:val="bullet"/>
      <w:lvlText w:val="•"/>
      <w:lvlJc w:val="left"/>
      <w:pPr>
        <w:ind w:left="2497" w:hanging="339"/>
      </w:pPr>
      <w:rPr>
        <w:rFonts w:hint="default"/>
        <w:lang w:val="el-GR" w:eastAsia="en-US" w:bidi="ar-SA"/>
      </w:rPr>
    </w:lvl>
    <w:lvl w:ilvl="3" w:tplc="FC7E037A">
      <w:numFmt w:val="bullet"/>
      <w:lvlText w:val="•"/>
      <w:lvlJc w:val="left"/>
      <w:pPr>
        <w:ind w:left="3535" w:hanging="339"/>
      </w:pPr>
      <w:rPr>
        <w:rFonts w:hint="default"/>
        <w:lang w:val="el-GR" w:eastAsia="en-US" w:bidi="ar-SA"/>
      </w:rPr>
    </w:lvl>
    <w:lvl w:ilvl="4" w:tplc="B45229F6">
      <w:numFmt w:val="bullet"/>
      <w:lvlText w:val="•"/>
      <w:lvlJc w:val="left"/>
      <w:pPr>
        <w:ind w:left="4573" w:hanging="339"/>
      </w:pPr>
      <w:rPr>
        <w:rFonts w:hint="default"/>
        <w:lang w:val="el-GR" w:eastAsia="en-US" w:bidi="ar-SA"/>
      </w:rPr>
    </w:lvl>
    <w:lvl w:ilvl="5" w:tplc="09BCF322">
      <w:numFmt w:val="bullet"/>
      <w:lvlText w:val="•"/>
      <w:lvlJc w:val="left"/>
      <w:pPr>
        <w:ind w:left="5611" w:hanging="339"/>
      </w:pPr>
      <w:rPr>
        <w:rFonts w:hint="default"/>
        <w:lang w:val="el-GR" w:eastAsia="en-US" w:bidi="ar-SA"/>
      </w:rPr>
    </w:lvl>
    <w:lvl w:ilvl="6" w:tplc="FBD25156">
      <w:numFmt w:val="bullet"/>
      <w:lvlText w:val="•"/>
      <w:lvlJc w:val="left"/>
      <w:pPr>
        <w:ind w:left="6648" w:hanging="339"/>
      </w:pPr>
      <w:rPr>
        <w:rFonts w:hint="default"/>
        <w:lang w:val="el-GR" w:eastAsia="en-US" w:bidi="ar-SA"/>
      </w:rPr>
    </w:lvl>
    <w:lvl w:ilvl="7" w:tplc="CC6CD120">
      <w:numFmt w:val="bullet"/>
      <w:lvlText w:val="•"/>
      <w:lvlJc w:val="left"/>
      <w:pPr>
        <w:ind w:left="7686" w:hanging="339"/>
      </w:pPr>
      <w:rPr>
        <w:rFonts w:hint="default"/>
        <w:lang w:val="el-GR" w:eastAsia="en-US" w:bidi="ar-SA"/>
      </w:rPr>
    </w:lvl>
    <w:lvl w:ilvl="8" w:tplc="6C88123C">
      <w:numFmt w:val="bullet"/>
      <w:lvlText w:val="•"/>
      <w:lvlJc w:val="left"/>
      <w:pPr>
        <w:ind w:left="8724" w:hanging="339"/>
      </w:pPr>
      <w:rPr>
        <w:rFonts w:hint="default"/>
        <w:lang w:val="el-G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9CE"/>
    <w:rsid w:val="00330111"/>
    <w:rsid w:val="009100AB"/>
    <w:rsid w:val="009619CE"/>
    <w:rsid w:val="00AE0622"/>
    <w:rsid w:val="00DF0AA6"/>
    <w:rsid w:val="00E07680"/>
    <w:rsid w:val="00F53E4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586782"/>
  <w15:chartTrackingRefBased/>
  <w15:docId w15:val="{F0283292-4F2B-4FFF-B193-0281F286B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9619CE"/>
    <w:pPr>
      <w:widowControl w:val="0"/>
      <w:autoSpaceDE w:val="0"/>
      <w:autoSpaceDN w:val="0"/>
      <w:spacing w:after="0" w:line="240" w:lineRule="auto"/>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1"/>
    <w:qFormat/>
    <w:rsid w:val="009619CE"/>
  </w:style>
  <w:style w:type="character" w:customStyle="1" w:styleId="Char">
    <w:name w:val="Σώμα κειμένου Char"/>
    <w:basedOn w:val="a0"/>
    <w:link w:val="a3"/>
    <w:uiPriority w:val="1"/>
    <w:rsid w:val="009619CE"/>
    <w:rPr>
      <w:rFonts w:ascii="Times New Roman" w:eastAsia="Times New Roman" w:hAnsi="Times New Roman" w:cs="Times New Roman"/>
    </w:rPr>
  </w:style>
  <w:style w:type="paragraph" w:styleId="a4">
    <w:name w:val="List Paragraph"/>
    <w:basedOn w:val="a"/>
    <w:uiPriority w:val="1"/>
    <w:qFormat/>
    <w:rsid w:val="009619CE"/>
    <w:pPr>
      <w:ind w:left="864" w:hanging="1"/>
    </w:pPr>
  </w:style>
  <w:style w:type="paragraph" w:styleId="a5">
    <w:name w:val="header"/>
    <w:basedOn w:val="a"/>
    <w:link w:val="Char0"/>
    <w:uiPriority w:val="99"/>
    <w:unhideWhenUsed/>
    <w:rsid w:val="00330111"/>
    <w:pPr>
      <w:tabs>
        <w:tab w:val="center" w:pos="4153"/>
        <w:tab w:val="right" w:pos="8306"/>
      </w:tabs>
    </w:pPr>
  </w:style>
  <w:style w:type="character" w:customStyle="1" w:styleId="Char0">
    <w:name w:val="Κεφαλίδα Char"/>
    <w:basedOn w:val="a0"/>
    <w:link w:val="a5"/>
    <w:uiPriority w:val="99"/>
    <w:rsid w:val="00330111"/>
    <w:rPr>
      <w:rFonts w:ascii="Times New Roman" w:eastAsia="Times New Roman" w:hAnsi="Times New Roman" w:cs="Times New Roman"/>
    </w:rPr>
  </w:style>
  <w:style w:type="paragraph" w:styleId="a6">
    <w:name w:val="footer"/>
    <w:basedOn w:val="a"/>
    <w:link w:val="Char1"/>
    <w:uiPriority w:val="99"/>
    <w:unhideWhenUsed/>
    <w:rsid w:val="00330111"/>
    <w:pPr>
      <w:tabs>
        <w:tab w:val="center" w:pos="4153"/>
        <w:tab w:val="right" w:pos="8306"/>
      </w:tabs>
    </w:pPr>
  </w:style>
  <w:style w:type="character" w:customStyle="1" w:styleId="Char1">
    <w:name w:val="Υποσέλιδο Char"/>
    <w:basedOn w:val="a0"/>
    <w:link w:val="a6"/>
    <w:uiPriority w:val="99"/>
    <w:rsid w:val="0033011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6.jpeg"/><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152EE8D8-493E-43CB-8A3E-99138B1039C5}"/>
</file>

<file path=customXml/itemProps2.xml><?xml version="1.0" encoding="utf-8"?>
<ds:datastoreItem xmlns:ds="http://schemas.openxmlformats.org/officeDocument/2006/customXml" ds:itemID="{ADEEB50E-E0B0-4071-8795-E94B4CDCB107}"/>
</file>

<file path=customXml/itemProps3.xml><?xml version="1.0" encoding="utf-8"?>
<ds:datastoreItem xmlns:ds="http://schemas.openxmlformats.org/officeDocument/2006/customXml" ds:itemID="{C2CA3A49-225D-4CF6-9535-91593E3F6A5F}"/>
</file>

<file path=docProps/app.xml><?xml version="1.0" encoding="utf-8"?>
<Properties xmlns="http://schemas.openxmlformats.org/officeDocument/2006/extended-properties" xmlns:vt="http://schemas.openxmlformats.org/officeDocument/2006/docPropsVTypes">
  <Template>Normal</Template>
  <TotalTime>5</TotalTime>
  <Pages>3</Pages>
  <Words>320</Words>
  <Characters>1730</Characters>
  <Application>Microsoft Office Word</Application>
  <DocSecurity>0</DocSecurity>
  <Lines>14</Lines>
  <Paragraphs>4</Paragraphs>
  <ScaleCrop>false</ScaleCrop>
  <HeadingPairs>
    <vt:vector size="2" baseType="variant">
      <vt:variant>
        <vt:lpstr>Τίτλος</vt:lpstr>
      </vt:variant>
      <vt:variant>
        <vt:i4>1</vt:i4>
      </vt:variant>
    </vt:vector>
  </HeadingPairs>
  <TitlesOfParts>
    <vt:vector size="1" baseType="lpstr">
      <vt:lpstr/>
    </vt:vector>
  </TitlesOfParts>
  <Company>HP Inc.</Company>
  <LinksUpToDate>false</LinksUpToDate>
  <CharactersWithSpaces>2046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ΚΑΛΑΙΜΗ ΓΕΩΡΓΙΑ</dc:creator>
  <cp:keywords/>
  <dc:description/>
  <cp:lastModifiedBy>ΚΑΛΑΙΜΗ ΓΕΩΡΓΙΑ</cp:lastModifiedBy>
  <cp:revision>3</cp:revision>
  <dcterms:created xsi:type="dcterms:W3CDTF">2026-03-02T10:54:00Z</dcterms:created>
  <dcterms:modified xsi:type="dcterms:W3CDTF">2026-03-02T11:14:00Z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