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6F5" w:rsidRPr="007F0A74" w:rsidRDefault="00E0345F" w:rsidP="00D86851">
      <w:pPr>
        <w:pStyle w:val="a9"/>
        <w:spacing w:before="120" w:line="360" w:lineRule="auto"/>
        <w:jc w:val="both"/>
        <w:rPr>
          <w:rFonts w:ascii="Arial" w:hAnsi="Arial" w:cs="Arial"/>
          <w:b/>
          <w:caps/>
          <w:color w:val="003399"/>
          <w:sz w:val="24"/>
          <w:szCs w:val="24"/>
          <w:lang w:val="el-GR"/>
        </w:rPr>
      </w:pPr>
      <w:r w:rsidRPr="00D86851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«</w:t>
      </w:r>
      <w:r w:rsidR="0041706B" w:rsidRPr="0041706B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 xml:space="preserve">ΑΠΟΚΑΤΑΣΤΑΣΗ </w:t>
      </w:r>
      <w:bookmarkStart w:id="0" w:name="_GoBack"/>
      <w:bookmarkEnd w:id="0"/>
      <w:r w:rsidR="0041706B" w:rsidRPr="0041706B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>ΒΟΡΕΙΟΥ ΠΕΡΙΒΟΛΟΥ ΚΑΣΤΡΟΥ ΜΥΤΙΛΗΝΗΣ (ΠΕΡΙΟΧΗ Δ ΕΩΣ ΒΥΖΑΝΤΙΝΗ ΔΕΞΑΜΕΝΗ)</w:t>
      </w:r>
      <w:r w:rsidRPr="00D86851">
        <w:rPr>
          <w:rFonts w:ascii="Arial" w:hAnsi="Arial" w:cs="Arial"/>
          <w:b/>
          <w:caps/>
          <w:color w:val="003399"/>
          <w:sz w:val="24"/>
          <w:szCs w:val="24"/>
          <w:lang w:val="el-GR"/>
        </w:rPr>
        <w:t xml:space="preserve">» </w:t>
      </w:r>
    </w:p>
    <w:p w:rsidR="00D915B1" w:rsidRPr="00D86851" w:rsidRDefault="00D915B1" w:rsidP="00D86851">
      <w:pPr>
        <w:spacing w:line="360" w:lineRule="auto"/>
        <w:jc w:val="both"/>
        <w:rPr>
          <w:rFonts w:ascii="Arial" w:hAnsi="Arial" w:cs="Arial"/>
          <w:b/>
          <w:lang w:val="el-GR"/>
        </w:rPr>
      </w:pPr>
    </w:p>
    <w:p w:rsidR="0041706B" w:rsidRDefault="00AC2E8E" w:rsidP="004170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el-GR"/>
        </w:rPr>
      </w:pPr>
      <w:r w:rsidRPr="00D86851">
        <w:rPr>
          <w:rFonts w:ascii="Arial" w:hAnsi="Arial" w:cs="Arial"/>
          <w:lang w:val="el-GR"/>
        </w:rPr>
        <w:t xml:space="preserve">Το έργο </w:t>
      </w:r>
      <w:r w:rsidR="00226B01" w:rsidRPr="00D86851">
        <w:rPr>
          <w:rFonts w:ascii="Arial" w:hAnsi="Arial" w:cs="Arial"/>
          <w:szCs w:val="22"/>
          <w:lang w:val="el-GR"/>
        </w:rPr>
        <w:t>«</w:t>
      </w:r>
      <w:r w:rsidR="0041706B" w:rsidRPr="0041706B">
        <w:rPr>
          <w:rFonts w:ascii="Arial" w:hAnsi="Arial" w:cs="Arial"/>
          <w:szCs w:val="22"/>
          <w:lang w:val="el-GR"/>
        </w:rPr>
        <w:t>Αποκατάσταση βορείου περιβόλου Κάστρου Μυτιλήνης (περιοχή Δ έως Βυζαντινή Δεξαμενή)</w:t>
      </w:r>
      <w:r w:rsidR="00E0345F" w:rsidRPr="00D86851">
        <w:rPr>
          <w:rFonts w:ascii="Arial" w:hAnsi="Arial" w:cs="Arial"/>
          <w:szCs w:val="22"/>
          <w:lang w:val="el-GR"/>
        </w:rPr>
        <w:t xml:space="preserve">» </w:t>
      </w:r>
      <w:r w:rsidRPr="00D86851">
        <w:rPr>
          <w:rFonts w:ascii="Arial" w:hAnsi="Arial" w:cs="Arial"/>
          <w:bCs/>
          <w:szCs w:val="22"/>
          <w:lang w:val="el-GR"/>
        </w:rPr>
        <w:t xml:space="preserve">εντάχθηκε στο Ταμείο Ανάκαμψης και Ανθεκτικότητας με </w:t>
      </w:r>
      <w:r w:rsidR="00BB48E6" w:rsidRPr="00D86851">
        <w:rPr>
          <w:rFonts w:ascii="Arial" w:hAnsi="Arial" w:cs="Arial"/>
          <w:lang w:val="el-GR"/>
        </w:rPr>
        <w:t xml:space="preserve">Κωδικό ΟΠΣ ΤΑ </w:t>
      </w:r>
      <w:r w:rsidR="001052CB">
        <w:rPr>
          <w:rFonts w:ascii="Arial" w:hAnsi="Arial" w:cs="Arial"/>
          <w:szCs w:val="22"/>
          <w:lang w:val="el-GR"/>
        </w:rPr>
        <w:t>515</w:t>
      </w:r>
      <w:r w:rsidR="001052CB" w:rsidRPr="001052CB">
        <w:rPr>
          <w:rFonts w:ascii="Arial" w:hAnsi="Arial" w:cs="Arial"/>
          <w:szCs w:val="22"/>
          <w:lang w:val="el-GR"/>
        </w:rPr>
        <w:t>0043</w:t>
      </w:r>
      <w:r w:rsidR="00226B01" w:rsidRPr="00D86851">
        <w:rPr>
          <w:rFonts w:ascii="Arial" w:hAnsi="Arial" w:cs="Arial"/>
          <w:szCs w:val="22"/>
          <w:lang w:val="el-GR"/>
        </w:rPr>
        <w:t xml:space="preserve">, </w:t>
      </w:r>
      <w:r w:rsidR="00BB48E6" w:rsidRPr="00D86851">
        <w:rPr>
          <w:rFonts w:ascii="Arial" w:hAnsi="Arial" w:cs="Arial"/>
          <w:bCs/>
          <w:szCs w:val="22"/>
          <w:lang w:val="el-GR"/>
        </w:rPr>
        <w:t xml:space="preserve">προϋπολογισμό </w:t>
      </w:r>
      <w:r w:rsidR="0041706B">
        <w:rPr>
          <w:rFonts w:ascii="Arial" w:hAnsi="Arial" w:cs="Arial"/>
          <w:bCs/>
          <w:szCs w:val="22"/>
          <w:lang w:val="el-GR"/>
        </w:rPr>
        <w:t>2.592.300,00</w:t>
      </w:r>
      <w:r w:rsidR="00226B01" w:rsidRPr="00D86851">
        <w:rPr>
          <w:rFonts w:ascii="Arial" w:hAnsi="Arial" w:cs="Arial"/>
          <w:bCs/>
          <w:szCs w:val="22"/>
          <w:lang w:val="el-GR"/>
        </w:rPr>
        <w:t xml:space="preserve"> </w:t>
      </w:r>
      <w:r w:rsidRPr="00D86851">
        <w:rPr>
          <w:rFonts w:ascii="Arial" w:hAnsi="Arial" w:cs="Arial"/>
          <w:bCs/>
          <w:szCs w:val="22"/>
          <w:lang w:val="el-GR"/>
        </w:rPr>
        <w:t xml:space="preserve">ευρώ, </w:t>
      </w:r>
      <w:r w:rsidR="00226B01" w:rsidRPr="00D86851">
        <w:rPr>
          <w:rFonts w:ascii="Arial" w:hAnsi="Arial" w:cs="Arial"/>
          <w:bCs/>
          <w:szCs w:val="22"/>
          <w:lang w:val="el-GR"/>
        </w:rPr>
        <w:t xml:space="preserve">και </w:t>
      </w:r>
      <w:r w:rsidRPr="00D86851">
        <w:rPr>
          <w:rFonts w:ascii="Arial" w:hAnsi="Arial" w:cs="Arial"/>
          <w:bCs/>
          <w:szCs w:val="22"/>
          <w:lang w:val="el-GR"/>
        </w:rPr>
        <w:t>χρηματοδότηση από τ</w:t>
      </w:r>
      <w:r w:rsidRPr="00D86851">
        <w:rPr>
          <w:rFonts w:ascii="Arial" w:hAnsi="Arial" w:cs="Arial"/>
          <w:lang w:val="el-GR"/>
        </w:rPr>
        <w:t>ο Πρόγραμμα Δημοσίων Επε</w:t>
      </w:r>
      <w:r w:rsidR="00BB48E6" w:rsidRPr="00D86851">
        <w:rPr>
          <w:rFonts w:ascii="Arial" w:hAnsi="Arial" w:cs="Arial"/>
          <w:lang w:val="el-GR"/>
        </w:rPr>
        <w:t>νδύσεων (ΠΔΕ) 2022, στη ΣΑΤΑ 014.</w:t>
      </w:r>
    </w:p>
    <w:p w:rsidR="0041706B" w:rsidRPr="0041706B" w:rsidRDefault="0041706B" w:rsidP="0041706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color w:val="000000"/>
          <w:szCs w:val="22"/>
          <w:lang w:val="el-GR"/>
        </w:rPr>
        <w:t>Ο βόρειος περίβολος</w:t>
      </w:r>
      <w:r w:rsidRPr="0041706B">
        <w:rPr>
          <w:rFonts w:ascii="Arial" w:hAnsi="Arial" w:cs="Arial"/>
          <w:color w:val="000000"/>
          <w:szCs w:val="22"/>
          <w:lang w:val="el-GR"/>
        </w:rPr>
        <w:t xml:space="preserve"> του Κάστρου Μυτιλήνης</w:t>
      </w:r>
      <w:r>
        <w:rPr>
          <w:rFonts w:ascii="Arial" w:hAnsi="Arial" w:cs="Arial"/>
          <w:color w:val="000000"/>
          <w:szCs w:val="22"/>
          <w:lang w:val="el-GR"/>
        </w:rPr>
        <w:t>,</w:t>
      </w:r>
      <w:r w:rsidRPr="0041706B">
        <w:rPr>
          <w:rFonts w:ascii="Arial" w:hAnsi="Arial" w:cs="Arial"/>
          <w:color w:val="000000"/>
          <w:szCs w:val="22"/>
          <w:lang w:val="el-GR"/>
        </w:rPr>
        <w:t xml:space="preserve"> από το σημείο της προσθήκης του Χαριτωνίδη έως και την βυζαντινή δεξαμενή, αποτελεί το πιο ορατό σημείο θέασης της μεσαιωνικής οχύρωσης </w:t>
      </w:r>
      <w:r>
        <w:rPr>
          <w:rFonts w:ascii="Arial" w:hAnsi="Arial" w:cs="Arial"/>
          <w:color w:val="000000"/>
          <w:szCs w:val="22"/>
          <w:lang w:val="el-GR"/>
        </w:rPr>
        <w:t>και</w:t>
      </w:r>
      <w:r w:rsidRPr="0041706B">
        <w:rPr>
          <w:rFonts w:ascii="Arial" w:hAnsi="Arial" w:cs="Arial"/>
          <w:color w:val="000000"/>
          <w:szCs w:val="22"/>
          <w:lang w:val="el-GR"/>
        </w:rPr>
        <w:t xml:space="preserve"> βρίσκεται σε </w:t>
      </w:r>
      <w:proofErr w:type="spellStart"/>
      <w:r w:rsidRPr="0041706B">
        <w:rPr>
          <w:rFonts w:ascii="Arial" w:hAnsi="Arial" w:cs="Arial"/>
          <w:color w:val="000000"/>
          <w:szCs w:val="22"/>
          <w:lang w:val="el-GR"/>
        </w:rPr>
        <w:t>ερειπιώδη</w:t>
      </w:r>
      <w:proofErr w:type="spellEnd"/>
      <w:r w:rsidRPr="0041706B">
        <w:rPr>
          <w:rFonts w:ascii="Arial" w:hAnsi="Arial" w:cs="Arial"/>
          <w:color w:val="000000"/>
          <w:szCs w:val="22"/>
          <w:lang w:val="el-GR"/>
        </w:rPr>
        <w:t xml:space="preserve"> κατάσταση με αποτέλεσμα να εγκυμονεί κίνδυνος κατάρρευσής του λόγω της κακής κατάστασης διατήρησης της </w:t>
      </w:r>
      <w:proofErr w:type="spellStart"/>
      <w:r w:rsidRPr="0041706B">
        <w:rPr>
          <w:rFonts w:ascii="Arial" w:hAnsi="Arial" w:cs="Arial"/>
          <w:color w:val="000000"/>
          <w:szCs w:val="22"/>
          <w:lang w:val="el-GR"/>
        </w:rPr>
        <w:t>ανωδομής</w:t>
      </w:r>
      <w:proofErr w:type="spellEnd"/>
      <w:r w:rsidRPr="0041706B">
        <w:rPr>
          <w:rFonts w:ascii="Arial" w:hAnsi="Arial" w:cs="Arial"/>
          <w:color w:val="000000"/>
          <w:szCs w:val="22"/>
          <w:lang w:val="el-GR"/>
        </w:rPr>
        <w:t xml:space="preserve"> του, αλλά και της </w:t>
      </w:r>
      <w:proofErr w:type="spellStart"/>
      <w:r w:rsidRPr="0041706B">
        <w:rPr>
          <w:rFonts w:ascii="Arial" w:hAnsi="Arial" w:cs="Arial"/>
          <w:color w:val="000000"/>
          <w:szCs w:val="22"/>
          <w:lang w:val="el-GR"/>
        </w:rPr>
        <w:t>ρηγματωμένης</w:t>
      </w:r>
      <w:proofErr w:type="spellEnd"/>
      <w:r w:rsidRPr="0041706B">
        <w:rPr>
          <w:rFonts w:ascii="Arial" w:hAnsi="Arial" w:cs="Arial"/>
          <w:color w:val="000000"/>
          <w:szCs w:val="22"/>
          <w:lang w:val="el-GR"/>
        </w:rPr>
        <w:t xml:space="preserve"> βραχώδους βάσης του. Με την υλοποίηση του εν λόγω έργου θα αρθούν οι οποιεσδήποτε </w:t>
      </w:r>
      <w:proofErr w:type="spellStart"/>
      <w:r w:rsidRPr="0041706B">
        <w:rPr>
          <w:rFonts w:ascii="Arial" w:hAnsi="Arial" w:cs="Arial"/>
          <w:color w:val="000000"/>
          <w:szCs w:val="22"/>
          <w:lang w:val="el-GR"/>
        </w:rPr>
        <w:t>ετοιμορροπίες</w:t>
      </w:r>
      <w:proofErr w:type="spellEnd"/>
      <w:r w:rsidRPr="0041706B">
        <w:rPr>
          <w:rFonts w:ascii="Arial" w:hAnsi="Arial" w:cs="Arial"/>
          <w:color w:val="000000"/>
          <w:szCs w:val="22"/>
          <w:lang w:val="el-GR"/>
        </w:rPr>
        <w:t xml:space="preserve"> και θα αποκατασταθεί σχεδόν στο σύνολό του όλος ο βόρειος οχυρωματικός περίβολος του Κάστρου.</w:t>
      </w:r>
      <w:r>
        <w:rPr>
          <w:rFonts w:ascii="Arial" w:hAnsi="Arial" w:cs="Arial"/>
          <w:lang w:val="el-GR"/>
        </w:rPr>
        <w:t xml:space="preserve"> </w:t>
      </w:r>
      <w:r w:rsidRPr="0041706B">
        <w:rPr>
          <w:rFonts w:ascii="Arial" w:hAnsi="Arial" w:cs="Arial"/>
          <w:color w:val="000000"/>
          <w:szCs w:val="22"/>
          <w:lang w:val="el-GR"/>
        </w:rPr>
        <w:t xml:space="preserve">Οι </w:t>
      </w:r>
      <w:r>
        <w:rPr>
          <w:rFonts w:ascii="Arial" w:hAnsi="Arial" w:cs="Arial"/>
          <w:color w:val="000000"/>
          <w:szCs w:val="22"/>
          <w:lang w:val="el-GR"/>
        </w:rPr>
        <w:t xml:space="preserve">κυριότερες </w:t>
      </w:r>
      <w:r w:rsidRPr="0041706B">
        <w:rPr>
          <w:rFonts w:ascii="Arial" w:hAnsi="Arial" w:cs="Arial"/>
          <w:color w:val="000000"/>
          <w:szCs w:val="22"/>
          <w:lang w:val="el-GR"/>
        </w:rPr>
        <w:t xml:space="preserve">επεμβάσεις-εργασίες που θα εκτελεστούν είναι </w:t>
      </w:r>
      <w:r>
        <w:rPr>
          <w:rFonts w:ascii="Arial" w:hAnsi="Arial" w:cs="Arial"/>
          <w:color w:val="000000"/>
          <w:szCs w:val="22"/>
          <w:lang w:val="el-GR"/>
        </w:rPr>
        <w:t>η α</w:t>
      </w:r>
      <w:r w:rsidRPr="0041706B">
        <w:rPr>
          <w:rFonts w:ascii="Arial" w:hAnsi="Arial" w:cs="Arial"/>
          <w:color w:val="000000"/>
          <w:szCs w:val="22"/>
          <w:lang w:val="el-GR"/>
        </w:rPr>
        <w:t>ποκατάσταση βόρειου Περιβόλου Κάστρου Μυτιλήνης (περιοχή Δ έως Βυζαντινή Δεξαμενή)</w:t>
      </w:r>
      <w:r>
        <w:rPr>
          <w:rFonts w:ascii="Arial" w:hAnsi="Arial" w:cs="Arial"/>
          <w:lang w:val="el-GR"/>
        </w:rPr>
        <w:t>, η σ</w:t>
      </w:r>
      <w:r w:rsidRPr="0041706B">
        <w:rPr>
          <w:rFonts w:ascii="Arial" w:hAnsi="Arial" w:cs="Arial"/>
          <w:color w:val="000000"/>
          <w:szCs w:val="22"/>
          <w:lang w:val="el-GR"/>
        </w:rPr>
        <w:t>τερέωση των βραχωδών πρανών του βορείου περιβόλου του Κάστρου (περιοχή Δ έως Βυζαντινή Δεξαμενή)</w:t>
      </w:r>
      <w:r>
        <w:rPr>
          <w:rFonts w:ascii="Arial" w:hAnsi="Arial" w:cs="Arial"/>
          <w:lang w:val="el-GR"/>
        </w:rPr>
        <w:t>, α</w:t>
      </w:r>
      <w:r>
        <w:rPr>
          <w:rFonts w:ascii="Arial" w:hAnsi="Arial" w:cs="Arial"/>
          <w:color w:val="000000"/>
          <w:szCs w:val="22"/>
          <w:lang w:val="el-GR"/>
        </w:rPr>
        <w:t>ποψιλώσεις – καθαρισμοί – ε</w:t>
      </w:r>
      <w:r w:rsidRPr="0041706B">
        <w:rPr>
          <w:rFonts w:ascii="Arial" w:hAnsi="Arial" w:cs="Arial"/>
          <w:color w:val="000000"/>
          <w:szCs w:val="22"/>
          <w:lang w:val="el-GR"/>
        </w:rPr>
        <w:t>ξωραϊσμός (της περιοχής Δ  έως Βυζαντινή Δεξαμενή)</w:t>
      </w:r>
      <w:r>
        <w:rPr>
          <w:rFonts w:ascii="Arial" w:hAnsi="Arial" w:cs="Arial"/>
          <w:color w:val="000000"/>
          <w:szCs w:val="22"/>
          <w:lang w:val="el-GR"/>
        </w:rPr>
        <w:t>,</w:t>
      </w:r>
      <w:r w:rsidRPr="0041706B">
        <w:rPr>
          <w:rFonts w:ascii="Arial" w:hAnsi="Arial" w:cs="Arial"/>
          <w:color w:val="000000"/>
          <w:szCs w:val="22"/>
          <w:lang w:val="el-GR"/>
        </w:rPr>
        <w:t xml:space="preserve"> </w:t>
      </w:r>
      <w:r>
        <w:rPr>
          <w:rFonts w:ascii="Arial" w:hAnsi="Arial" w:cs="Arial"/>
          <w:color w:val="000000"/>
          <w:szCs w:val="22"/>
          <w:lang w:val="el-GR"/>
        </w:rPr>
        <w:t xml:space="preserve">αναστηλωτικές εργασίες - αποκαταστάσεις – </w:t>
      </w:r>
      <w:proofErr w:type="spellStart"/>
      <w:r>
        <w:rPr>
          <w:rFonts w:ascii="Arial" w:hAnsi="Arial" w:cs="Arial"/>
          <w:color w:val="000000"/>
          <w:szCs w:val="22"/>
          <w:lang w:val="el-GR"/>
        </w:rPr>
        <w:t>α</w:t>
      </w:r>
      <w:r w:rsidRPr="0041706B">
        <w:rPr>
          <w:rFonts w:ascii="Arial" w:hAnsi="Arial" w:cs="Arial"/>
          <w:color w:val="000000"/>
          <w:szCs w:val="22"/>
          <w:lang w:val="el-GR"/>
        </w:rPr>
        <w:t>νακτίσεις</w:t>
      </w:r>
      <w:proofErr w:type="spellEnd"/>
      <w:r>
        <w:rPr>
          <w:rFonts w:ascii="Arial" w:hAnsi="Arial" w:cs="Arial"/>
          <w:color w:val="000000"/>
          <w:szCs w:val="22"/>
          <w:lang w:val="el-GR"/>
        </w:rPr>
        <w:t>.</w:t>
      </w:r>
    </w:p>
    <w:p w:rsidR="000B0B9B" w:rsidRPr="00E441B4" w:rsidRDefault="000B0B9B" w:rsidP="00D86851">
      <w:pPr>
        <w:spacing w:before="120" w:line="360" w:lineRule="auto"/>
        <w:jc w:val="both"/>
        <w:rPr>
          <w:rFonts w:ascii="Arial" w:hAnsi="Arial" w:cs="Arial"/>
          <w:color w:val="003399"/>
          <w:sz w:val="24"/>
          <w:szCs w:val="24"/>
          <w:lang w:val="el-GR"/>
        </w:rPr>
      </w:pPr>
      <w:r w:rsidRPr="00E441B4"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  <w:lang w:val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proofErr w:type="spellStart"/>
      <w:r w:rsidRPr="00E441B4"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</w:rPr>
        <w:t>NextGenerationEU</w:t>
      </w:r>
      <w:proofErr w:type="spellEnd"/>
      <w:r w:rsidRPr="00E441B4">
        <w:rPr>
          <w:rFonts w:ascii="Arial" w:hAnsi="Arial" w:cs="Arial"/>
          <w:b/>
          <w:bCs/>
          <w:color w:val="003399"/>
          <w:sz w:val="24"/>
          <w:szCs w:val="24"/>
          <w:shd w:val="clear" w:color="auto" w:fill="FFFFFF"/>
          <w:lang w:val="el-GR"/>
        </w:rPr>
        <w:t>.</w:t>
      </w:r>
    </w:p>
    <w:p w:rsidR="00965421" w:rsidRDefault="00965421" w:rsidP="00AD3C48">
      <w:pPr>
        <w:spacing w:before="120" w:line="276" w:lineRule="auto"/>
        <w:jc w:val="both"/>
        <w:rPr>
          <w:szCs w:val="22"/>
          <w:lang w:val="el-GR"/>
        </w:rPr>
      </w:pPr>
    </w:p>
    <w:p w:rsidR="00965421" w:rsidRPr="002E10F0" w:rsidRDefault="00965421" w:rsidP="00965421">
      <w:pPr>
        <w:spacing w:before="120" w:line="276" w:lineRule="auto"/>
        <w:jc w:val="both"/>
        <w:rPr>
          <w:szCs w:val="22"/>
          <w:lang w:val="el-GR"/>
        </w:rPr>
      </w:pPr>
    </w:p>
    <w:p w:rsidR="00C9260B" w:rsidRPr="002E10F0" w:rsidRDefault="002E10F0" w:rsidP="00965421">
      <w:pPr>
        <w:spacing w:before="120" w:line="276" w:lineRule="auto"/>
        <w:jc w:val="both"/>
        <w:rPr>
          <w:szCs w:val="22"/>
          <w:lang w:val="el-GR"/>
        </w:rPr>
      </w:pPr>
      <w:r>
        <w:rPr>
          <w:noProof/>
          <w:szCs w:val="22"/>
          <w:lang w:val="el-GR"/>
        </w:rPr>
        <w:lastRenderedPageBreak/>
        <w:drawing>
          <wp:inline distT="0" distB="0" distL="0" distR="0">
            <wp:extent cx="5760085" cy="4322039"/>
            <wp:effectExtent l="0" t="0" r="0" b="2540"/>
            <wp:docPr id="1" name="Εικόνα 1" descr="\\eytop\W\userfolders\ΜΟΝΑΔΕΣ Β1_Β2\ΤΑΜΕΙΟ ΑΝΑΚΑΜΨΗΣ\ΠΕΡΙΦΕΡΕΙΑ ΒΟΡΕΙΟΥ ΑΙΓΑΙΟΥ\5150043 ΚΑΣΤΡΟ ΜΥΤΙΛΗΝΗΣ\ΔΗΜΟΣΙΟΤΗΤΑ-ΦΩΤΟΓΡΑΦΙΕΣ\P10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ytop\W\userfolders\ΜΟΝΑΔΕΣ Β1_Β2\ΤΑΜΕΙΟ ΑΝΑΚΑΜΨΗΣ\ΠΕΡΙΦΕΡΕΙΑ ΒΟΡΕΙΟΥ ΑΙΓΑΙΟΥ\5150043 ΚΑΣΤΡΟ ΜΥΤΙΛΗΝΗΣ\ΔΗΜΟΣΙΟΤΗΤΑ-ΦΩΤΟΓΡΑΦΙΕΣ\P1011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0B" w:rsidRPr="00C9260B" w:rsidRDefault="002E10F0" w:rsidP="00965421">
      <w:pPr>
        <w:spacing w:before="120" w:line="276" w:lineRule="auto"/>
        <w:jc w:val="both"/>
        <w:rPr>
          <w:szCs w:val="22"/>
          <w:lang w:val="en-US"/>
        </w:rPr>
      </w:pPr>
      <w:r>
        <w:rPr>
          <w:noProof/>
          <w:szCs w:val="22"/>
          <w:lang w:val="el-GR"/>
        </w:rPr>
        <w:drawing>
          <wp:inline distT="0" distB="0" distL="0" distR="0">
            <wp:extent cx="5760085" cy="4322039"/>
            <wp:effectExtent l="0" t="0" r="0" b="2540"/>
            <wp:docPr id="6" name="Εικόνα 6" descr="\\eytop\W\userfolders\ΜΟΝΑΔΕΣ Β1_Β2\ΤΑΜΕΙΟ ΑΝΑΚΑΜΨΗΣ\ΠΕΡΙΦΕΡΕΙΑ ΒΟΡΕΙΟΥ ΑΙΓΑΙΟΥ\5150043 ΚΑΣΤΡΟ ΜΥΤΙΛΗΝΗΣ\ΔΗΜΟΣΙΟΤΗΤΑ-ΦΩΤΟΓΡΑΦΙΕΣ\P10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ytop\W\userfolders\ΜΟΝΑΔΕΣ Β1_Β2\ΤΑΜΕΙΟ ΑΝΑΚΑΜΨΗΣ\ΠΕΡΙΦΕΡΕΙΑ ΒΟΡΕΙΟΥ ΑΙΓΑΙΟΥ\5150043 ΚΑΣΤΡΟ ΜΥΤΙΛΗΝΗΣ\ΔΗΜΟΣΙΟΤΗΤΑ-ΦΩΤΟΓΡΑΦΙΕΣ\P1011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60B" w:rsidRPr="00C9260B" w:rsidSect="00872C82">
      <w:headerReference w:type="default" r:id="rId13"/>
      <w:footerReference w:type="default" r:id="rId14"/>
      <w:pgSz w:w="11907" w:h="16840"/>
      <w:pgMar w:top="1418" w:right="1418" w:bottom="19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83B" w:rsidRDefault="00F9483B" w:rsidP="00B527A4">
      <w:r>
        <w:separator/>
      </w:r>
    </w:p>
  </w:endnote>
  <w:endnote w:type="continuationSeparator" w:id="0">
    <w:p w:rsidR="00F9483B" w:rsidRDefault="00F9483B" w:rsidP="00B52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UB-Helvetica">
    <w:altName w:val="Times New Roman"/>
    <w:charset w:val="00"/>
    <w:family w:val="auto"/>
    <w:pitch w:val="variable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7A4" w:rsidRDefault="00B527A4" w:rsidP="008308CD">
    <w:pPr>
      <w:pStyle w:val="a7"/>
      <w:tabs>
        <w:tab w:val="clear" w:pos="4153"/>
        <w:tab w:val="center" w:pos="2552"/>
      </w:tabs>
      <w:jc w:val="center"/>
    </w:pPr>
    <w:r>
      <w:rPr>
        <w:noProof/>
        <w:lang w:val="el-GR"/>
      </w:rPr>
      <w:drawing>
        <wp:inline distT="0" distB="0" distL="0" distR="0" wp14:anchorId="5E308379" wp14:editId="0630B09F">
          <wp:extent cx="1386456" cy="419100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ce2.0 g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728" cy="421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l-GR"/>
      </w:rPr>
      <w:drawing>
        <wp:inline distT="0" distB="0" distL="0" distR="0" wp14:anchorId="14F47A50" wp14:editId="02050B89">
          <wp:extent cx="2256689" cy="415464"/>
          <wp:effectExtent l="0" t="0" r="0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 Με τη χρηματοδότηση της Ευρωπαϊκής Ένωσης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466" cy="416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527A4" w:rsidRDefault="00B527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83B" w:rsidRDefault="00F9483B" w:rsidP="00B527A4">
      <w:r>
        <w:separator/>
      </w:r>
    </w:p>
  </w:footnote>
  <w:footnote w:type="continuationSeparator" w:id="0">
    <w:p w:rsidR="00F9483B" w:rsidRDefault="00F9483B" w:rsidP="00B52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6F5" w:rsidRPr="00D86851" w:rsidRDefault="00B566F5" w:rsidP="00B566F5">
    <w:pPr>
      <w:pStyle w:val="a4"/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  <w:lang w:val="el-GR"/>
      </w:rPr>
      <w:drawing>
        <wp:inline distT="0" distB="0" distL="0" distR="0" wp14:anchorId="60522FE5" wp14:editId="4C045B54">
          <wp:extent cx="466725" cy="438150"/>
          <wp:effectExtent l="0" t="0" r="9525" b="0"/>
          <wp:docPr id="30" name="Εικόνα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  <w:lang w:val="el-GR"/>
      </w:rPr>
    </w:pPr>
    <w:r w:rsidRPr="00D86851">
      <w:rPr>
        <w:rFonts w:ascii="Arial" w:hAnsi="Arial" w:cs="Arial"/>
        <w:noProof/>
        <w:sz w:val="20"/>
        <w:lang w:val="el-GR"/>
      </w:rPr>
      <w:t xml:space="preserve">ΕΛΛΗΝΙΚΗ ΔΗΜΟΚΡΑΤΙΑ </w:t>
    </w:r>
    <w:r w:rsidRPr="00D86851">
      <w:rPr>
        <w:rFonts w:ascii="Arial" w:hAnsi="Arial" w:cs="Arial"/>
        <w:noProof/>
        <w:sz w:val="20"/>
        <w:lang w:val="el-GR"/>
      </w:rPr>
      <w:tab/>
    </w:r>
    <w:r w:rsidRPr="00D86851">
      <w:rPr>
        <w:rFonts w:ascii="Arial" w:hAnsi="Arial" w:cs="Arial"/>
        <w:noProof/>
        <w:sz w:val="20"/>
        <w:lang w:val="el-GR"/>
      </w:rPr>
      <w:tab/>
      <w:t xml:space="preserve">Γενική  Διεύθυνση  Αρχαιοτήτων </w:t>
    </w:r>
  </w:p>
  <w:p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  <w:lang w:val="el-GR"/>
      </w:rPr>
    </w:pPr>
    <w:r w:rsidRPr="00D86851">
      <w:rPr>
        <w:rFonts w:ascii="Arial" w:hAnsi="Arial" w:cs="Arial"/>
        <w:noProof/>
        <w:sz w:val="20"/>
        <w:lang w:val="el-GR"/>
      </w:rPr>
      <w:t>Υπουργείο Πολιτισμού και Αθλητισμού</w:t>
    </w:r>
    <w:r w:rsidRPr="00D86851">
      <w:rPr>
        <w:rFonts w:ascii="Arial" w:hAnsi="Arial" w:cs="Arial"/>
        <w:noProof/>
        <w:sz w:val="20"/>
        <w:lang w:val="el-GR"/>
      </w:rPr>
      <w:tab/>
      <w:t xml:space="preserve"> </w:t>
    </w:r>
    <w:r w:rsidRPr="00D86851">
      <w:rPr>
        <w:rFonts w:ascii="Arial" w:hAnsi="Arial" w:cs="Arial"/>
        <w:noProof/>
        <w:sz w:val="20"/>
        <w:lang w:val="el-GR"/>
      </w:rPr>
      <w:tab/>
      <w:t>&amp; Πολιτιστικής Κληρονομιάς</w:t>
    </w:r>
  </w:p>
  <w:p w:rsidR="00B566F5" w:rsidRPr="0087140D" w:rsidRDefault="00B566F5" w:rsidP="00B566F5">
    <w:pPr>
      <w:pStyle w:val="a4"/>
      <w:rPr>
        <w:rFonts w:ascii="Arial" w:hAnsi="Arial" w:cs="Arial"/>
        <w:noProof/>
        <w:sz w:val="20"/>
      </w:rPr>
    </w:pPr>
    <w:r w:rsidRPr="007F0A74">
      <w:rPr>
        <w:rFonts w:ascii="Arial" w:hAnsi="Arial" w:cs="Arial"/>
        <w:noProof/>
        <w:sz w:val="20"/>
        <w:lang w:val="el-GR"/>
      </w:rPr>
      <w:t>Εφορεία</w:t>
    </w:r>
    <w:r w:rsidRPr="0087140D">
      <w:rPr>
        <w:rFonts w:ascii="Arial" w:hAnsi="Arial" w:cs="Arial"/>
        <w:noProof/>
        <w:sz w:val="20"/>
      </w:rPr>
      <w:t xml:space="preserve"> </w:t>
    </w:r>
    <w:r w:rsidRPr="007F0A74">
      <w:rPr>
        <w:rFonts w:ascii="Arial" w:hAnsi="Arial" w:cs="Arial"/>
        <w:noProof/>
        <w:sz w:val="20"/>
        <w:lang w:val="el-GR"/>
      </w:rPr>
      <w:t>Αρχαιοτήτων</w:t>
    </w:r>
    <w:r w:rsidRPr="0087140D">
      <w:rPr>
        <w:rFonts w:ascii="Arial" w:hAnsi="Arial" w:cs="Arial"/>
        <w:noProof/>
        <w:sz w:val="20"/>
      </w:rPr>
      <w:t xml:space="preserve"> </w:t>
    </w:r>
    <w:r w:rsidR="007F0A74">
      <w:rPr>
        <w:rFonts w:ascii="Arial" w:hAnsi="Arial" w:cs="Arial"/>
        <w:noProof/>
        <w:sz w:val="20"/>
        <w:lang w:val="el-GR"/>
      </w:rPr>
      <w:t>Λέσβου</w:t>
    </w:r>
  </w:p>
  <w:p w:rsidR="00B566F5" w:rsidRPr="00D86851" w:rsidRDefault="00B566F5" w:rsidP="00B566F5">
    <w:pPr>
      <w:pStyle w:val="a4"/>
      <w:rPr>
        <w:rFonts w:ascii="Arial" w:hAnsi="Arial" w:cs="Arial"/>
        <w:noProof/>
        <w:sz w:val="20"/>
      </w:rPr>
    </w:pPr>
  </w:p>
  <w:p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</w:rPr>
      <w:t xml:space="preserve">HELLENIC REPUBLIC                                                      </w:t>
    </w:r>
    <w:r w:rsidRPr="00D86851">
      <w:rPr>
        <w:rFonts w:ascii="Arial" w:hAnsi="Arial" w:cs="Arial"/>
        <w:noProof/>
        <w:sz w:val="20"/>
      </w:rPr>
      <w:tab/>
      <w:t>General Director</w:t>
    </w:r>
    <w:r w:rsidR="009571ED" w:rsidRPr="00D86851">
      <w:rPr>
        <w:rFonts w:ascii="Arial" w:hAnsi="Arial" w:cs="Arial"/>
        <w:noProof/>
        <w:sz w:val="20"/>
      </w:rPr>
      <w:t>ate of A</w:t>
    </w:r>
    <w:r w:rsidRPr="00D86851">
      <w:rPr>
        <w:rFonts w:ascii="Arial" w:hAnsi="Arial" w:cs="Arial"/>
        <w:noProof/>
        <w:sz w:val="20"/>
      </w:rPr>
      <w:t xml:space="preserve">ntiquities </w:t>
    </w:r>
  </w:p>
  <w:p w:rsidR="00B566F5" w:rsidRPr="00D86851" w:rsidRDefault="00B566F5" w:rsidP="00EC3402">
    <w:pPr>
      <w:pStyle w:val="a4"/>
      <w:tabs>
        <w:tab w:val="clear" w:pos="8306"/>
        <w:tab w:val="right" w:pos="9072"/>
      </w:tabs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</w:rPr>
      <w:t xml:space="preserve">Ministry of Culture and Sports                                   </w:t>
    </w:r>
    <w:r w:rsidRPr="00D86851">
      <w:rPr>
        <w:rFonts w:ascii="Arial" w:hAnsi="Arial" w:cs="Arial"/>
        <w:noProof/>
        <w:sz w:val="20"/>
      </w:rPr>
      <w:tab/>
      <w:t xml:space="preserve"> &amp; </w:t>
    </w:r>
    <w:r w:rsidR="009571ED" w:rsidRPr="00D86851">
      <w:rPr>
        <w:rFonts w:ascii="Arial" w:hAnsi="Arial" w:cs="Arial"/>
        <w:noProof/>
        <w:sz w:val="20"/>
      </w:rPr>
      <w:t>C</w:t>
    </w:r>
    <w:r w:rsidRPr="00D86851">
      <w:rPr>
        <w:rFonts w:ascii="Arial" w:hAnsi="Arial" w:cs="Arial"/>
        <w:noProof/>
        <w:sz w:val="20"/>
      </w:rPr>
      <w:t>ultural Heritage</w:t>
    </w:r>
  </w:p>
  <w:p w:rsidR="00B566F5" w:rsidRPr="007F0A74" w:rsidRDefault="00B566F5" w:rsidP="00B566F5">
    <w:pPr>
      <w:pStyle w:val="a4"/>
      <w:rPr>
        <w:rFonts w:ascii="Arial" w:hAnsi="Arial" w:cs="Arial"/>
        <w:noProof/>
        <w:sz w:val="20"/>
      </w:rPr>
    </w:pPr>
    <w:r w:rsidRPr="00D86851">
      <w:rPr>
        <w:rFonts w:ascii="Arial" w:hAnsi="Arial" w:cs="Arial"/>
        <w:noProof/>
        <w:sz w:val="20"/>
      </w:rPr>
      <w:t xml:space="preserve">Ephorate of Antiquities of </w:t>
    </w:r>
    <w:r w:rsidR="007F0A74">
      <w:rPr>
        <w:rFonts w:ascii="Arial" w:hAnsi="Arial" w:cs="Arial"/>
        <w:noProof/>
        <w:sz w:val="20"/>
      </w:rPr>
      <w:t>Lesvos</w:t>
    </w:r>
  </w:p>
  <w:p w:rsidR="00B566F5" w:rsidRPr="00BB48E6" w:rsidRDefault="00B566F5">
    <w:pPr>
      <w:pStyle w:val="a4"/>
      <w:rPr>
        <w:rFonts w:asciiTheme="minorHAnsi" w:hAnsiTheme="minorHAnsi"/>
        <w:sz w:val="20"/>
      </w:rPr>
    </w:pPr>
  </w:p>
  <w:p w:rsidR="00B566F5" w:rsidRDefault="00B566F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A64C61"/>
    <w:multiLevelType w:val="singleLevel"/>
    <w:tmpl w:val="E66A145C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2" w15:restartNumberingAfterBreak="0">
    <w:nsid w:val="075C71C5"/>
    <w:multiLevelType w:val="singleLevel"/>
    <w:tmpl w:val="B1BE6806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" w15:restartNumberingAfterBreak="0">
    <w:nsid w:val="08E57D19"/>
    <w:multiLevelType w:val="hybridMultilevel"/>
    <w:tmpl w:val="49E0A9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270D9"/>
    <w:multiLevelType w:val="singleLevel"/>
    <w:tmpl w:val="0448852C"/>
    <w:lvl w:ilvl="0">
      <w:start w:val="10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1BFC375B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D7A0E3E"/>
    <w:multiLevelType w:val="hybridMultilevel"/>
    <w:tmpl w:val="DC240426"/>
    <w:lvl w:ilvl="0" w:tplc="0408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76D2E"/>
    <w:multiLevelType w:val="hybridMultilevel"/>
    <w:tmpl w:val="DF32089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D35B73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47A15BB"/>
    <w:multiLevelType w:val="singleLevel"/>
    <w:tmpl w:val="4EE63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DB0785D"/>
    <w:multiLevelType w:val="multilevel"/>
    <w:tmpl w:val="1D70C85C"/>
    <w:lvl w:ilvl="0">
      <w:start w:val="1"/>
      <w:numFmt w:val="decimal"/>
      <w:lvlText w:val="%1."/>
      <w:lvlJc w:val="left"/>
      <w:pPr>
        <w:ind w:left="689" w:hanging="360"/>
      </w:pPr>
      <w:rPr>
        <w:rFonts w:ascii="Arial" w:eastAsia="Times New Roman" w:hAnsi="Arial" w:cs="Arial"/>
        <w:b/>
      </w:rPr>
    </w:lvl>
    <w:lvl w:ilvl="1">
      <w:start w:val="1"/>
      <w:numFmt w:val="decimal"/>
      <w:lvlText w:val="%1.%2."/>
      <w:lvlJc w:val="left"/>
      <w:pPr>
        <w:ind w:left="1121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553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57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61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65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569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073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49" w:hanging="1440"/>
      </w:pPr>
      <w:rPr>
        <w:rFonts w:cs="Times New Roman"/>
      </w:rPr>
    </w:lvl>
  </w:abstractNum>
  <w:abstractNum w:abstractNumId="11" w15:restartNumberingAfterBreak="0">
    <w:nsid w:val="6A0F140D"/>
    <w:multiLevelType w:val="singleLevel"/>
    <w:tmpl w:val="F884850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1"/>
  </w:num>
  <w:num w:numId="6">
    <w:abstractNumId w:val="5"/>
  </w:num>
  <w:num w:numId="7">
    <w:abstractNumId w:val="9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790"/>
    <w:rsid w:val="000005F8"/>
    <w:rsid w:val="000011CE"/>
    <w:rsid w:val="00021F31"/>
    <w:rsid w:val="00025361"/>
    <w:rsid w:val="000264DB"/>
    <w:rsid w:val="00026EA9"/>
    <w:rsid w:val="0005647B"/>
    <w:rsid w:val="000855A6"/>
    <w:rsid w:val="00095851"/>
    <w:rsid w:val="000A4C5E"/>
    <w:rsid w:val="000B0B9B"/>
    <w:rsid w:val="000C5E31"/>
    <w:rsid w:val="000E605F"/>
    <w:rsid w:val="000F0712"/>
    <w:rsid w:val="001052CB"/>
    <w:rsid w:val="0013259E"/>
    <w:rsid w:val="00136051"/>
    <w:rsid w:val="001367EC"/>
    <w:rsid w:val="00161602"/>
    <w:rsid w:val="00171B37"/>
    <w:rsid w:val="001A3A25"/>
    <w:rsid w:val="001B21A4"/>
    <w:rsid w:val="001C2790"/>
    <w:rsid w:val="001C4A90"/>
    <w:rsid w:val="001D37F9"/>
    <w:rsid w:val="001E4C9E"/>
    <w:rsid w:val="00202210"/>
    <w:rsid w:val="002213DF"/>
    <w:rsid w:val="00224C53"/>
    <w:rsid w:val="00225FD3"/>
    <w:rsid w:val="00226B01"/>
    <w:rsid w:val="00241A55"/>
    <w:rsid w:val="00253AC2"/>
    <w:rsid w:val="002A2270"/>
    <w:rsid w:val="002E10F0"/>
    <w:rsid w:val="002E7A61"/>
    <w:rsid w:val="002F1BCC"/>
    <w:rsid w:val="00305699"/>
    <w:rsid w:val="003306E8"/>
    <w:rsid w:val="003509D1"/>
    <w:rsid w:val="0035275C"/>
    <w:rsid w:val="00356E94"/>
    <w:rsid w:val="00376A2E"/>
    <w:rsid w:val="0038234D"/>
    <w:rsid w:val="003876F8"/>
    <w:rsid w:val="003A361A"/>
    <w:rsid w:val="003A73F7"/>
    <w:rsid w:val="003B5176"/>
    <w:rsid w:val="003C733D"/>
    <w:rsid w:val="0041706B"/>
    <w:rsid w:val="00423458"/>
    <w:rsid w:val="0044602A"/>
    <w:rsid w:val="0046515E"/>
    <w:rsid w:val="004843BE"/>
    <w:rsid w:val="004B092B"/>
    <w:rsid w:val="004F1DC3"/>
    <w:rsid w:val="004F5815"/>
    <w:rsid w:val="00501030"/>
    <w:rsid w:val="00520B0F"/>
    <w:rsid w:val="005314CD"/>
    <w:rsid w:val="00545D0A"/>
    <w:rsid w:val="00557646"/>
    <w:rsid w:val="00574B9A"/>
    <w:rsid w:val="0058139F"/>
    <w:rsid w:val="006031C3"/>
    <w:rsid w:val="00616107"/>
    <w:rsid w:val="006277A8"/>
    <w:rsid w:val="00632454"/>
    <w:rsid w:val="00670166"/>
    <w:rsid w:val="0068074C"/>
    <w:rsid w:val="00686C0F"/>
    <w:rsid w:val="00695D3C"/>
    <w:rsid w:val="006A5A84"/>
    <w:rsid w:val="006B4ADF"/>
    <w:rsid w:val="006D112D"/>
    <w:rsid w:val="00700E82"/>
    <w:rsid w:val="007076DF"/>
    <w:rsid w:val="00707DA8"/>
    <w:rsid w:val="007260D8"/>
    <w:rsid w:val="0072620C"/>
    <w:rsid w:val="00736628"/>
    <w:rsid w:val="00740804"/>
    <w:rsid w:val="00744F42"/>
    <w:rsid w:val="0075448A"/>
    <w:rsid w:val="007A3E8E"/>
    <w:rsid w:val="007B0367"/>
    <w:rsid w:val="007B1CC8"/>
    <w:rsid w:val="007B4BBB"/>
    <w:rsid w:val="007B62C1"/>
    <w:rsid w:val="007E5E9E"/>
    <w:rsid w:val="007F0A74"/>
    <w:rsid w:val="0080655E"/>
    <w:rsid w:val="0081442A"/>
    <w:rsid w:val="00823354"/>
    <w:rsid w:val="008308CD"/>
    <w:rsid w:val="0083639F"/>
    <w:rsid w:val="00864E0B"/>
    <w:rsid w:val="008674B7"/>
    <w:rsid w:val="0087140D"/>
    <w:rsid w:val="00872C82"/>
    <w:rsid w:val="0088025E"/>
    <w:rsid w:val="00883F18"/>
    <w:rsid w:val="00885F16"/>
    <w:rsid w:val="0089452A"/>
    <w:rsid w:val="008A23E2"/>
    <w:rsid w:val="008A2678"/>
    <w:rsid w:val="008B4B6C"/>
    <w:rsid w:val="008C42B3"/>
    <w:rsid w:val="008F3E7E"/>
    <w:rsid w:val="008F4AB9"/>
    <w:rsid w:val="009571ED"/>
    <w:rsid w:val="0096476C"/>
    <w:rsid w:val="00965421"/>
    <w:rsid w:val="009737EF"/>
    <w:rsid w:val="00986710"/>
    <w:rsid w:val="009B6ACF"/>
    <w:rsid w:val="009E1BFC"/>
    <w:rsid w:val="00A2040B"/>
    <w:rsid w:val="00A20A44"/>
    <w:rsid w:val="00A268B0"/>
    <w:rsid w:val="00A343F0"/>
    <w:rsid w:val="00A354EA"/>
    <w:rsid w:val="00A35AD9"/>
    <w:rsid w:val="00A63394"/>
    <w:rsid w:val="00A6367D"/>
    <w:rsid w:val="00AC2E8E"/>
    <w:rsid w:val="00AC5A07"/>
    <w:rsid w:val="00AD0E90"/>
    <w:rsid w:val="00AD3C48"/>
    <w:rsid w:val="00AD4C72"/>
    <w:rsid w:val="00AF7716"/>
    <w:rsid w:val="00B1612D"/>
    <w:rsid w:val="00B23125"/>
    <w:rsid w:val="00B36976"/>
    <w:rsid w:val="00B527A4"/>
    <w:rsid w:val="00B566F5"/>
    <w:rsid w:val="00B56775"/>
    <w:rsid w:val="00B70833"/>
    <w:rsid w:val="00B83BFB"/>
    <w:rsid w:val="00B94DDC"/>
    <w:rsid w:val="00BB48E6"/>
    <w:rsid w:val="00BF5236"/>
    <w:rsid w:val="00C1482C"/>
    <w:rsid w:val="00C15559"/>
    <w:rsid w:val="00C50D3A"/>
    <w:rsid w:val="00C67E41"/>
    <w:rsid w:val="00C7525B"/>
    <w:rsid w:val="00C819FD"/>
    <w:rsid w:val="00C9260B"/>
    <w:rsid w:val="00C9576D"/>
    <w:rsid w:val="00CA5CB1"/>
    <w:rsid w:val="00CD002F"/>
    <w:rsid w:val="00CD0A63"/>
    <w:rsid w:val="00D16653"/>
    <w:rsid w:val="00D36A50"/>
    <w:rsid w:val="00D86851"/>
    <w:rsid w:val="00D915B1"/>
    <w:rsid w:val="00D96866"/>
    <w:rsid w:val="00DB2D02"/>
    <w:rsid w:val="00E0345F"/>
    <w:rsid w:val="00E07F2F"/>
    <w:rsid w:val="00E1063B"/>
    <w:rsid w:val="00E13672"/>
    <w:rsid w:val="00E441B4"/>
    <w:rsid w:val="00E523DD"/>
    <w:rsid w:val="00E648F4"/>
    <w:rsid w:val="00E96B02"/>
    <w:rsid w:val="00EC2CC7"/>
    <w:rsid w:val="00EC3402"/>
    <w:rsid w:val="00F172D3"/>
    <w:rsid w:val="00F20C72"/>
    <w:rsid w:val="00F42B05"/>
    <w:rsid w:val="00F43B0A"/>
    <w:rsid w:val="00F44674"/>
    <w:rsid w:val="00F54B84"/>
    <w:rsid w:val="00F56929"/>
    <w:rsid w:val="00F73751"/>
    <w:rsid w:val="00F9483B"/>
    <w:rsid w:val="00F95055"/>
    <w:rsid w:val="00FB5C90"/>
    <w:rsid w:val="00FF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A56CFA61-F296-453E-BC24-2421B1F8B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ide Latin" w:eastAsia="Times New Roman" w:hAnsi="Wide Lati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1A4"/>
    <w:rPr>
      <w:rFonts w:ascii="Times New Roman" w:hAnsi="Times New Roman"/>
      <w:sz w:val="22"/>
      <w:lang w:val="en-GB"/>
    </w:rPr>
  </w:style>
  <w:style w:type="paragraph" w:styleId="2">
    <w:name w:val="heading 2"/>
    <w:basedOn w:val="a"/>
    <w:next w:val="a"/>
    <w:qFormat/>
    <w:rsid w:val="001B21A4"/>
    <w:pPr>
      <w:keepNext/>
      <w:shd w:val="clear" w:color="auto" w:fill="FFFFFF"/>
      <w:tabs>
        <w:tab w:val="left" w:pos="1134"/>
        <w:tab w:val="left" w:pos="4678"/>
      </w:tabs>
      <w:outlineLvl w:val="1"/>
    </w:pPr>
    <w:rPr>
      <w:rFonts w:ascii="Arial" w:hAnsi="Arial"/>
      <w:i/>
      <w:sz w:val="18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B21A4"/>
    <w:pPr>
      <w:shd w:val="clear" w:color="auto" w:fill="FFFFFF"/>
      <w:tabs>
        <w:tab w:val="left" w:pos="1134"/>
      </w:tabs>
    </w:pPr>
    <w:rPr>
      <w:rFonts w:ascii="Arial" w:hAnsi="Arial"/>
      <w:sz w:val="18"/>
      <w:lang w:val="el-GR"/>
    </w:rPr>
  </w:style>
  <w:style w:type="paragraph" w:styleId="a4">
    <w:name w:val="header"/>
    <w:basedOn w:val="a"/>
    <w:link w:val="Char"/>
    <w:uiPriority w:val="99"/>
    <w:rsid w:val="001B21A4"/>
    <w:pPr>
      <w:tabs>
        <w:tab w:val="center" w:pos="4153"/>
        <w:tab w:val="right" w:pos="8306"/>
      </w:tabs>
    </w:pPr>
    <w:rPr>
      <w:rFonts w:ascii="UB-Helvetica" w:hAnsi="UB-Helvetica"/>
      <w:lang w:val="en-US"/>
    </w:rPr>
  </w:style>
  <w:style w:type="character" w:customStyle="1" w:styleId="dash039203b103c303b903ba03ccchar">
    <w:name w:val="dash0392_03b1_03c3_03b9_03ba_03cc__char"/>
    <w:basedOn w:val="a0"/>
    <w:rsid w:val="006277A8"/>
  </w:style>
  <w:style w:type="table" w:styleId="a5">
    <w:name w:val="Table Grid"/>
    <w:basedOn w:val="a1"/>
    <w:rsid w:val="006277A8"/>
    <w:pPr>
      <w:suppressAutoHyphens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rsid w:val="0096476C"/>
    <w:rPr>
      <w:color w:val="0000FF"/>
      <w:u w:val="single"/>
    </w:rPr>
  </w:style>
  <w:style w:type="paragraph" w:customStyle="1" w:styleId="dash039203b103c303b903ba03cc">
    <w:name w:val="dash0392_03b1_03c3_03b9_03ba_03cc"/>
    <w:basedOn w:val="a"/>
    <w:rsid w:val="0068074C"/>
    <w:pPr>
      <w:spacing w:before="100" w:beforeAutospacing="1" w:after="100" w:afterAutospacing="1"/>
    </w:pPr>
    <w:rPr>
      <w:sz w:val="24"/>
      <w:szCs w:val="24"/>
      <w:lang w:val="el-GR"/>
    </w:rPr>
  </w:style>
  <w:style w:type="paragraph" w:customStyle="1" w:styleId="CharCharCharCharCharCharCharCharCharCharCharCharCharCharCharCharCharCharCharCharCharCharCharCharCharChar">
    <w:name w:val="Char Char Char Char Char Char Char Char Char Char Char Char Char Char Char Char Char Char Char Char Char Char Char Char Char Char"/>
    <w:basedOn w:val="a"/>
    <w:rsid w:val="00161602"/>
    <w:pPr>
      <w:spacing w:after="160" w:line="240" w:lineRule="exact"/>
    </w:pPr>
    <w:rPr>
      <w:rFonts w:ascii="Arial" w:hAnsi="Arial"/>
      <w:sz w:val="20"/>
      <w:lang w:val="en-US" w:eastAsia="en-US"/>
    </w:rPr>
  </w:style>
  <w:style w:type="paragraph" w:styleId="20">
    <w:name w:val="Body Text Indent 2"/>
    <w:basedOn w:val="a"/>
    <w:link w:val="2Char"/>
    <w:uiPriority w:val="99"/>
    <w:semiHidden/>
    <w:unhideWhenUsed/>
    <w:rsid w:val="00161602"/>
    <w:pPr>
      <w:spacing w:after="120" w:line="480" w:lineRule="auto"/>
      <w:ind w:left="283"/>
    </w:pPr>
  </w:style>
  <w:style w:type="character" w:customStyle="1" w:styleId="2Char">
    <w:name w:val="Σώμα κείμενου με εσοχή 2 Char"/>
    <w:basedOn w:val="a0"/>
    <w:link w:val="20"/>
    <w:uiPriority w:val="99"/>
    <w:semiHidden/>
    <w:rsid w:val="00161602"/>
    <w:rPr>
      <w:rFonts w:ascii="Times New Roman" w:hAnsi="Times New Roman"/>
      <w:sz w:val="22"/>
      <w:lang w:val="en-GB"/>
    </w:rPr>
  </w:style>
  <w:style w:type="paragraph" w:styleId="a6">
    <w:name w:val="Balloon Text"/>
    <w:basedOn w:val="a"/>
    <w:link w:val="Char0"/>
    <w:uiPriority w:val="99"/>
    <w:semiHidden/>
    <w:unhideWhenUsed/>
    <w:rsid w:val="00883F18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883F18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026E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B527A4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rsid w:val="00B527A4"/>
    <w:rPr>
      <w:rFonts w:ascii="Times New Roman" w:hAnsi="Times New Roman"/>
      <w:sz w:val="22"/>
      <w:lang w:val="en-GB"/>
    </w:rPr>
  </w:style>
  <w:style w:type="paragraph" w:styleId="a8">
    <w:name w:val="List Paragraph"/>
    <w:basedOn w:val="a"/>
    <w:uiPriority w:val="34"/>
    <w:qFormat/>
    <w:rsid w:val="000C5E31"/>
    <w:pPr>
      <w:ind w:left="720"/>
      <w:contextualSpacing/>
    </w:pPr>
  </w:style>
  <w:style w:type="character" w:customStyle="1" w:styleId="Char">
    <w:name w:val="Κεφαλίδα Char"/>
    <w:basedOn w:val="a0"/>
    <w:link w:val="a4"/>
    <w:uiPriority w:val="99"/>
    <w:rsid w:val="00B566F5"/>
    <w:rPr>
      <w:rFonts w:ascii="UB-Helvetica" w:hAnsi="UB-Helvetica"/>
      <w:sz w:val="22"/>
      <w:lang w:val="en-US"/>
    </w:rPr>
  </w:style>
  <w:style w:type="paragraph" w:customStyle="1" w:styleId="1">
    <w:name w:val="Χωρίς διάστιχο1"/>
    <w:qFormat/>
    <w:rsid w:val="00B566F5"/>
    <w:rPr>
      <w:rFonts w:ascii="Academy Engraved LET" w:eastAsia="ヒラギノ角ゴ Pro W3" w:hAnsi="Academy Engraved LET"/>
      <w:color w:val="000000"/>
      <w:sz w:val="22"/>
      <w:lang w:val="en-US"/>
    </w:rPr>
  </w:style>
  <w:style w:type="paragraph" w:styleId="a9">
    <w:name w:val="No Spacing"/>
    <w:uiPriority w:val="1"/>
    <w:qFormat/>
    <w:rsid w:val="00EC3402"/>
    <w:rPr>
      <w:rFonts w:ascii="Times New Roman" w:hAnsi="Times New Roman"/>
      <w:sz w:val="22"/>
      <w:lang w:val="en-GB"/>
    </w:rPr>
  </w:style>
  <w:style w:type="character" w:styleId="aa">
    <w:name w:val="annotation reference"/>
    <w:basedOn w:val="a0"/>
    <w:uiPriority w:val="99"/>
    <w:semiHidden/>
    <w:unhideWhenUsed/>
    <w:rsid w:val="003C733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3C733D"/>
    <w:rPr>
      <w:sz w:val="20"/>
    </w:rPr>
  </w:style>
  <w:style w:type="character" w:customStyle="1" w:styleId="Char2">
    <w:name w:val="Κείμενο σχολίου Char"/>
    <w:basedOn w:val="a0"/>
    <w:link w:val="ab"/>
    <w:uiPriority w:val="99"/>
    <w:semiHidden/>
    <w:rsid w:val="003C733D"/>
    <w:rPr>
      <w:rFonts w:ascii="Times New Roman" w:hAnsi="Times New Roman"/>
      <w:lang w:val="en-GB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3C733D"/>
    <w:rPr>
      <w:b/>
      <w:bCs/>
    </w:rPr>
  </w:style>
  <w:style w:type="character" w:customStyle="1" w:styleId="Char3">
    <w:name w:val="Θέμα σχολίου Char"/>
    <w:basedOn w:val="Char2"/>
    <w:link w:val="ac"/>
    <w:uiPriority w:val="99"/>
    <w:semiHidden/>
    <w:rsid w:val="003C733D"/>
    <w:rPr>
      <w:rFonts w:ascii="Times New Roman" w:hAnsi="Times New Roman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9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9F465B-2865-4A2E-8107-5393C12F2586}"/>
</file>

<file path=customXml/itemProps2.xml><?xml version="1.0" encoding="utf-8"?>
<ds:datastoreItem xmlns:ds="http://schemas.openxmlformats.org/officeDocument/2006/customXml" ds:itemID="{5315CCBB-B799-43E5-9735-40A8BD98FFD8}"/>
</file>

<file path=customXml/itemProps3.xml><?xml version="1.0" encoding="utf-8"?>
<ds:datastoreItem xmlns:ds="http://schemas.openxmlformats.org/officeDocument/2006/customXml" ds:itemID="{61793E29-0AEA-4C8A-8424-1B670CEE9E8A}"/>
</file>

<file path=customXml/itemProps4.xml><?xml version="1.0" encoding="utf-8"?>
<ds:datastoreItem xmlns:ds="http://schemas.openxmlformats.org/officeDocument/2006/customXml" ds:itemID="{260FF1C8-6044-486B-A095-21AE49C031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195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9th EFORIA</Company>
  <LinksUpToDate>false</LinksUpToDate>
  <CharactersWithSpaces>1458</CharactersWithSpaces>
  <SharedDoc>false</SharedDoc>
  <HLinks>
    <vt:vector size="6" baseType="variant">
      <vt:variant>
        <vt:i4>1638453</vt:i4>
      </vt:variant>
      <vt:variant>
        <vt:i4>0</vt:i4>
      </vt:variant>
      <vt:variant>
        <vt:i4>0</vt:i4>
      </vt:variant>
      <vt:variant>
        <vt:i4>5</vt:i4>
      </vt:variant>
      <vt:variant>
        <vt:lpwstr>mailto:efapoth@culture.gr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9η ΕΦΟΡΕΙΑ ΒΥΖΑΝΤΙΝΩΝ ΑΡΧΑΙΟΤΗΤΩΝ</dc:creator>
  <cp:lastModifiedBy>Thanos Giannopoulos</cp:lastModifiedBy>
  <cp:revision>5</cp:revision>
  <cp:lastPrinted>2015-09-24T09:44:00Z</cp:lastPrinted>
  <dcterms:created xsi:type="dcterms:W3CDTF">2022-09-26T09:15:00Z</dcterms:created>
  <dcterms:modified xsi:type="dcterms:W3CDTF">2022-09-27T11:09:00Z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