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27FEB" w14:textId="38A9FC69" w:rsidR="004B344D" w:rsidRPr="000B7916" w:rsidRDefault="001C1EDC" w:rsidP="001C1EDC">
      <w:pPr>
        <w:spacing w:before="120" w:line="360" w:lineRule="auto"/>
        <w:ind w:right="-1"/>
        <w:jc w:val="both"/>
        <w:rPr>
          <w:rFonts w:ascii="Arial" w:hAnsi="Arial" w:cs="Arial"/>
          <w:b/>
          <w:bCs/>
          <w:color w:val="003399"/>
          <w:szCs w:val="22"/>
          <w:shd w:val="clear" w:color="auto" w:fill="FFFFFF"/>
          <w:lang w:val="el-GR"/>
        </w:rPr>
      </w:pPr>
      <w:r>
        <w:rPr>
          <w:rFonts w:ascii="Arial" w:hAnsi="Arial" w:cs="Arial"/>
          <w:b/>
          <w:bCs/>
          <w:color w:val="003399"/>
          <w:szCs w:val="22"/>
          <w:shd w:val="clear" w:color="auto" w:fill="FFFFFF"/>
          <w:lang w:val="el-GR"/>
        </w:rPr>
        <w:t>ΑΠΟΚΑΤΑΣΤΑΣΗ – ΑΝΑΔΙΑΡΡΥΘΜΙΣΗ ΤΗΣ ΑΝΑΤΟΛΙΚΗΣ ΠΤΕΡΥΓΑΣ ΤΩΝ ΣΤΡΑΤΩΝΩΝ ΚΑΠΟΔΙΣΤΡΙΑ ΣΤΟ ΑΡΓΟΣ ΓΙΑ ΤΗ ΜΕΤΑΤΡΟΠΗ ΤΗΣ ΣΕ ΕΠΙΓΡΑΦΙΚΟ ΜΟΥΣΕΙΟ</w:t>
      </w:r>
    </w:p>
    <w:p w14:paraId="39C221A1" w14:textId="77777777" w:rsidR="004B344D" w:rsidRPr="001C1EDC" w:rsidRDefault="004B344D" w:rsidP="004B344D">
      <w:pPr>
        <w:spacing w:before="120" w:line="360" w:lineRule="auto"/>
        <w:ind w:right="-1"/>
        <w:jc w:val="both"/>
        <w:rPr>
          <w:rFonts w:ascii="Arial" w:hAnsi="Arial" w:cs="Arial"/>
          <w:b/>
          <w:bCs/>
          <w:color w:val="003399"/>
          <w:szCs w:val="22"/>
          <w:shd w:val="clear" w:color="auto" w:fill="FFFFFF"/>
          <w:lang w:val="el-GR"/>
        </w:rPr>
      </w:pPr>
    </w:p>
    <w:p w14:paraId="6790ED5C" w14:textId="77C2D496" w:rsidR="004B344D" w:rsidRPr="000B7916" w:rsidRDefault="004B344D" w:rsidP="004B344D">
      <w:pPr>
        <w:spacing w:line="276" w:lineRule="auto"/>
        <w:ind w:right="-1"/>
        <w:jc w:val="both"/>
        <w:rPr>
          <w:rFonts w:ascii="Arial" w:hAnsi="Arial" w:cs="Arial"/>
          <w:szCs w:val="22"/>
          <w:lang w:val="el-GR"/>
        </w:rPr>
      </w:pPr>
      <w:r w:rsidRPr="000B7916">
        <w:rPr>
          <w:rFonts w:ascii="Arial" w:hAnsi="Arial" w:cs="Arial"/>
          <w:szCs w:val="22"/>
          <w:lang w:val="el-GR"/>
        </w:rPr>
        <w:t>Το έργο «</w:t>
      </w:r>
      <w:r w:rsidR="00705598" w:rsidRPr="00705598">
        <w:rPr>
          <w:rFonts w:ascii="Arial" w:hAnsi="Arial" w:cs="Arial"/>
          <w:bCs/>
          <w:szCs w:val="22"/>
          <w:shd w:val="clear" w:color="auto" w:fill="FFFFFF"/>
          <w:lang w:val="el-GR"/>
        </w:rPr>
        <w:t>ΑΠΟΚΑΤΑΣΤΑΣΗ – ΑΝΑΔΙΑΡΡΥΘΜΙΣΗ ΤΗΣ ΑΝΑΤΟΛΙΚΗΣ ΠΤΕΡΥΓΑΣ ΤΩΝ ΣΤΡΑΤΩΝΩΝ ΚΑΠΟΔΙΣΤΡΙΑ ΣΤΟ ΑΡΓΟΣ ΓΙΑ ΤΗ ΜΕΤΑΤΡΟΠΗ ΤΗΣ ΣΕ ΕΠΙΓΡΑΦΙΚΟ ΜΟΥΣΕΙΟ</w:t>
      </w:r>
      <w:r w:rsidRPr="00705598">
        <w:rPr>
          <w:rFonts w:ascii="Arial" w:hAnsi="Arial" w:cs="Arial"/>
          <w:szCs w:val="22"/>
          <w:lang w:val="el-GR"/>
        </w:rPr>
        <w:t xml:space="preserve">» με κωδικό ΟΠΣ ΤΑ </w:t>
      </w:r>
      <w:r w:rsidR="00705598">
        <w:rPr>
          <w:rFonts w:ascii="Arial" w:hAnsi="Arial" w:cs="Arial"/>
          <w:szCs w:val="22"/>
          <w:lang w:val="el-GR"/>
        </w:rPr>
        <w:t>521</w:t>
      </w:r>
      <w:r w:rsidR="00FF2F8C">
        <w:rPr>
          <w:rFonts w:ascii="Arial" w:hAnsi="Arial" w:cs="Arial"/>
          <w:szCs w:val="22"/>
          <w:lang w:val="el-GR"/>
        </w:rPr>
        <w:t>5</w:t>
      </w:r>
      <w:r w:rsidR="00705598">
        <w:rPr>
          <w:rFonts w:ascii="Arial" w:hAnsi="Arial" w:cs="Arial"/>
          <w:szCs w:val="22"/>
          <w:lang w:val="el-GR"/>
        </w:rPr>
        <w:t>678</w:t>
      </w:r>
      <w:r w:rsidRPr="00705598">
        <w:rPr>
          <w:rFonts w:ascii="Arial" w:hAnsi="Arial" w:cs="Arial"/>
          <w:szCs w:val="22"/>
          <w:lang w:val="el-GR"/>
        </w:rPr>
        <w:t xml:space="preserve"> έχει ενταχθεί στο Ταμείο Ανάκαμψης και Ανθεκτικότητας, το οποίο «χρηματοδοτείται από την Ευρωπαϊκή Ένωση – </w:t>
      </w:r>
      <w:proofErr w:type="spellStart"/>
      <w:r w:rsidRPr="00705598">
        <w:rPr>
          <w:rFonts w:ascii="Arial" w:hAnsi="Arial" w:cs="Arial"/>
          <w:szCs w:val="22"/>
        </w:rPr>
        <w:t>NextGenerationEU</w:t>
      </w:r>
      <w:proofErr w:type="spellEnd"/>
      <w:r w:rsidRPr="00705598">
        <w:rPr>
          <w:rFonts w:ascii="Arial" w:hAnsi="Arial" w:cs="Arial"/>
          <w:szCs w:val="22"/>
          <w:lang w:val="el-GR"/>
        </w:rPr>
        <w:t xml:space="preserve">» </w:t>
      </w:r>
      <w:r w:rsidR="00781BE4">
        <w:rPr>
          <w:rFonts w:ascii="Arial" w:hAnsi="Arial" w:cs="Arial"/>
          <w:szCs w:val="22"/>
          <w:lang w:val="el-GR"/>
        </w:rPr>
        <w:t>με συνολικό προϋπολογισμό</w:t>
      </w:r>
      <w:r w:rsidRPr="00705598">
        <w:rPr>
          <w:rFonts w:ascii="Arial" w:hAnsi="Arial" w:cs="Arial"/>
          <w:szCs w:val="22"/>
          <w:lang w:val="el-GR"/>
        </w:rPr>
        <w:t xml:space="preserve"> </w:t>
      </w:r>
      <w:r w:rsidR="00781BE4" w:rsidRPr="00781BE4">
        <w:rPr>
          <w:rFonts w:ascii="Arial" w:hAnsi="Arial" w:cs="Arial"/>
          <w:szCs w:val="22"/>
          <w:lang w:val="el-GR"/>
        </w:rPr>
        <w:t>1.976.660,00 €</w:t>
      </w:r>
      <w:r w:rsidRPr="00705598">
        <w:rPr>
          <w:rFonts w:ascii="Arial" w:hAnsi="Arial" w:cs="Arial"/>
          <w:szCs w:val="22"/>
          <w:lang w:val="el-GR"/>
        </w:rPr>
        <w:t>.</w:t>
      </w:r>
      <w:r w:rsidRPr="000B7916">
        <w:rPr>
          <w:rFonts w:ascii="Arial" w:hAnsi="Arial" w:cs="Arial"/>
          <w:szCs w:val="22"/>
          <w:lang w:val="el-GR"/>
        </w:rPr>
        <w:t xml:space="preserve"> </w:t>
      </w:r>
    </w:p>
    <w:p w14:paraId="3DEED463" w14:textId="77777777" w:rsidR="002E7E5E" w:rsidRDefault="002E7E5E" w:rsidP="000B7916">
      <w:pPr>
        <w:spacing w:line="276" w:lineRule="auto"/>
        <w:ind w:right="-1"/>
        <w:jc w:val="both"/>
        <w:rPr>
          <w:rFonts w:ascii="Arial" w:hAnsi="Arial" w:cs="Arial"/>
          <w:szCs w:val="22"/>
          <w:lang w:val="el-GR"/>
        </w:rPr>
      </w:pPr>
    </w:p>
    <w:p w14:paraId="0E56BE5F" w14:textId="77777777" w:rsidR="001C1EDC" w:rsidRDefault="001C1EDC" w:rsidP="001C1EDC">
      <w:pPr>
        <w:tabs>
          <w:tab w:val="left" w:pos="0"/>
        </w:tabs>
        <w:jc w:val="both"/>
        <w:rPr>
          <w:rFonts w:ascii="Arial" w:eastAsia="Cambria" w:hAnsi="Arial" w:cs="Arial"/>
          <w:szCs w:val="22"/>
          <w:lang w:val="el-GR"/>
        </w:rPr>
      </w:pPr>
      <w:r w:rsidRPr="001C1EDC">
        <w:rPr>
          <w:rFonts w:ascii="Arial" w:eastAsia="Cambria" w:hAnsi="Arial" w:cs="Arial"/>
          <w:szCs w:val="22"/>
          <w:lang w:val="el-GR"/>
        </w:rPr>
        <w:t>Στόχος του έργου είναι η αποκατάσταση και ο εκσυγχρονισμός της ανατολικής πτέρυγας του διώροφου κτιρίου των Στρατώνων Καποδίστρια, προκειμένου να λειτουργήσει ως Επιγραφικό Μουσείο.</w:t>
      </w:r>
    </w:p>
    <w:p w14:paraId="30D20546" w14:textId="77777777" w:rsidR="00FF2F8C" w:rsidRPr="001C1EDC" w:rsidRDefault="00FF2F8C" w:rsidP="001C1EDC">
      <w:pPr>
        <w:tabs>
          <w:tab w:val="left" w:pos="0"/>
        </w:tabs>
        <w:jc w:val="both"/>
        <w:rPr>
          <w:rFonts w:ascii="Arial" w:eastAsia="Cambria" w:hAnsi="Arial" w:cs="Arial"/>
          <w:szCs w:val="22"/>
          <w:lang w:val="el-GR"/>
        </w:rPr>
      </w:pPr>
    </w:p>
    <w:p w14:paraId="04212234" w14:textId="77777777" w:rsidR="001C1EDC" w:rsidRDefault="001C1EDC" w:rsidP="001C1EDC">
      <w:pPr>
        <w:tabs>
          <w:tab w:val="left" w:pos="0"/>
        </w:tabs>
        <w:jc w:val="both"/>
        <w:rPr>
          <w:rFonts w:ascii="Arial" w:eastAsia="Cambria" w:hAnsi="Arial" w:cs="Arial"/>
          <w:szCs w:val="22"/>
          <w:lang w:val="el-GR"/>
        </w:rPr>
      </w:pPr>
      <w:r w:rsidRPr="001C1EDC">
        <w:rPr>
          <w:rFonts w:ascii="Arial" w:eastAsia="Cambria" w:hAnsi="Arial" w:cs="Arial"/>
          <w:szCs w:val="22"/>
          <w:lang w:val="el-GR"/>
        </w:rPr>
        <w:t>Το αντικείμενο του έργου αφορά στις οικοδομικές εργασίες αποκατάστασης των δύο ορόφων της συγκεκριμένης πτέρυγας έναντι φθορών που έχει υποστεί, καθώς και στη λειτουργική αναδιάρθρωση των χώρων προκειμένου να εξυπηρετούν τη νέα χρήση, κυρίως με την ένταξη χρήσεων εξυπηρέτησης κοινού και τη βελτίωση της προσβασιμότητας εργαζομένων, κοινού και ΑμεΑ.</w:t>
      </w:r>
    </w:p>
    <w:p w14:paraId="0629DB38" w14:textId="77777777" w:rsidR="00FF2F8C" w:rsidRPr="001C1EDC" w:rsidRDefault="00FF2F8C" w:rsidP="001C1EDC">
      <w:pPr>
        <w:tabs>
          <w:tab w:val="left" w:pos="0"/>
        </w:tabs>
        <w:jc w:val="both"/>
        <w:rPr>
          <w:rFonts w:ascii="Arial" w:eastAsia="Cambria" w:hAnsi="Arial" w:cs="Arial"/>
          <w:szCs w:val="22"/>
          <w:lang w:val="el-GR"/>
        </w:rPr>
      </w:pPr>
    </w:p>
    <w:p w14:paraId="0ECB9AE9" w14:textId="77777777" w:rsidR="001C1EDC" w:rsidRPr="001C1EDC" w:rsidRDefault="001C1EDC" w:rsidP="001C1EDC">
      <w:pPr>
        <w:tabs>
          <w:tab w:val="left" w:pos="0"/>
        </w:tabs>
        <w:jc w:val="both"/>
        <w:rPr>
          <w:rFonts w:ascii="Arial" w:eastAsia="Cambria" w:hAnsi="Arial" w:cs="Arial"/>
          <w:szCs w:val="22"/>
          <w:lang w:val="el-GR"/>
        </w:rPr>
      </w:pPr>
      <w:r w:rsidRPr="001C1EDC">
        <w:rPr>
          <w:rFonts w:ascii="Arial" w:eastAsia="Cambria" w:hAnsi="Arial" w:cs="Arial"/>
          <w:szCs w:val="22"/>
          <w:lang w:val="el-GR"/>
        </w:rPr>
        <w:t xml:space="preserve">Οι εργασίες περιλαμβάνουν τοπικές προεργασίες καθαιρέσεων και αποσυναρμολογήσεων (φθαρμένων στοιχείων δαπέδων, οροφών, επιχρισμάτων, βάθρων, κουφωμάτων, σιδεριών, πλακόστρωτου, ξύλινης στήριξης/στέγης του εξώστη), διάνοιξη ανοιγμάτων για την εξασφάλιση της επικοινωνίας μεταξύ των αιθουσών του μουσείου και στις δύο στάθμες, έλεγχο της κατάστασης των λιθοδομών και τοπικές αποκαταστάσεις, προσθήκη διαχωριστικών τοίχων διαμόρφωσης των χώρων του μουσείου, κατασκευή νέου μεταλλικού κλιμακοστασίου και νέου ανελκυστήρα ΑμεΑ, αποκατάσταση των οικοδομικών στοιχείων που θα </w:t>
      </w:r>
      <w:proofErr w:type="spellStart"/>
      <w:r w:rsidRPr="001C1EDC">
        <w:rPr>
          <w:rFonts w:ascii="Arial" w:eastAsia="Cambria" w:hAnsi="Arial" w:cs="Arial"/>
          <w:szCs w:val="22"/>
          <w:lang w:val="el-GR"/>
        </w:rPr>
        <w:t>αποξηλωθούν</w:t>
      </w:r>
      <w:proofErr w:type="spellEnd"/>
      <w:r w:rsidRPr="001C1EDC">
        <w:rPr>
          <w:rFonts w:ascii="Arial" w:eastAsia="Cambria" w:hAnsi="Arial" w:cs="Arial"/>
          <w:szCs w:val="22"/>
          <w:lang w:val="el-GR"/>
        </w:rPr>
        <w:t>, συντήρηση των υπόλοιπων οικοδομικών στοιχείων και εγκατάσταση νέων ηλεκτρομηχανολογικών εγκαταστάσεων.</w:t>
      </w:r>
    </w:p>
    <w:p w14:paraId="34028C86" w14:textId="77777777" w:rsidR="004773DB" w:rsidRPr="004773DB" w:rsidRDefault="004773DB" w:rsidP="004773DB">
      <w:pPr>
        <w:ind w:right="-1"/>
        <w:rPr>
          <w:rFonts w:ascii="Arial" w:hAnsi="Arial" w:cs="Arial"/>
          <w:szCs w:val="22"/>
          <w:lang w:val="el-GR"/>
        </w:rPr>
      </w:pPr>
    </w:p>
    <w:p w14:paraId="60D5CD24" w14:textId="77777777" w:rsidR="00512EEC" w:rsidRPr="004773DB" w:rsidRDefault="00512EEC" w:rsidP="000B7916">
      <w:pPr>
        <w:spacing w:line="276" w:lineRule="auto"/>
        <w:ind w:right="-1"/>
        <w:jc w:val="both"/>
        <w:rPr>
          <w:rFonts w:ascii="Arial" w:hAnsi="Arial" w:cs="Arial"/>
          <w:szCs w:val="22"/>
          <w:lang w:val="el-GR"/>
        </w:rPr>
      </w:pPr>
    </w:p>
    <w:p w14:paraId="052BBD77" w14:textId="77777777" w:rsidR="004B344D" w:rsidRPr="000B7916" w:rsidRDefault="004B344D" w:rsidP="004B344D">
      <w:pPr>
        <w:spacing w:before="120" w:line="360" w:lineRule="auto"/>
        <w:ind w:right="-1"/>
        <w:jc w:val="center"/>
        <w:rPr>
          <w:rFonts w:ascii="Arial" w:hAnsi="Arial" w:cs="Arial"/>
          <w:szCs w:val="22"/>
          <w:lang w:val="el-GR"/>
        </w:rPr>
      </w:pPr>
      <w:r w:rsidRPr="000B7916">
        <w:rPr>
          <w:rFonts w:ascii="Arial" w:hAnsi="Arial" w:cs="Arial"/>
          <w:b/>
          <w:bCs/>
          <w:color w:val="003399"/>
          <w:szCs w:val="22"/>
          <w:shd w:val="clear" w:color="auto" w:fill="FFFFFF"/>
          <w:lang w:val="el-GR"/>
        </w:rPr>
        <w:t xml:space="preserve">Το έργο υλοποιείται στο πλαίσιο του Εθνικού Σχεδίου Ανάκαμψης και Ανθεκτικότητας «Ελλάδα 2.0» με τη χρηματοδότηση της Ευρωπαϊκής Ένωσης – </w:t>
      </w:r>
      <w:proofErr w:type="spellStart"/>
      <w:r w:rsidRPr="000B7916">
        <w:rPr>
          <w:rFonts w:ascii="Arial" w:hAnsi="Arial" w:cs="Arial"/>
          <w:b/>
          <w:bCs/>
          <w:color w:val="003399"/>
          <w:szCs w:val="22"/>
          <w:shd w:val="clear" w:color="auto" w:fill="FFFFFF"/>
        </w:rPr>
        <w:t>NextGenerationEU</w:t>
      </w:r>
      <w:proofErr w:type="spellEnd"/>
      <w:r w:rsidRPr="000B7916">
        <w:rPr>
          <w:rFonts w:ascii="Arial" w:hAnsi="Arial" w:cs="Arial"/>
          <w:b/>
          <w:bCs/>
          <w:color w:val="003399"/>
          <w:szCs w:val="22"/>
          <w:shd w:val="clear" w:color="auto" w:fill="FFFFFF"/>
          <w:lang w:val="el-GR"/>
        </w:rPr>
        <w:t>.</w:t>
      </w:r>
    </w:p>
    <w:p w14:paraId="7A103A78" w14:textId="77777777" w:rsidR="00965421" w:rsidRPr="000B7916" w:rsidRDefault="00965421" w:rsidP="004B344D">
      <w:pPr>
        <w:ind w:right="-1"/>
        <w:rPr>
          <w:rFonts w:ascii="Arial" w:hAnsi="Arial" w:cs="Arial"/>
          <w:szCs w:val="22"/>
          <w:lang w:val="el-GR"/>
        </w:rPr>
      </w:pPr>
    </w:p>
    <w:sectPr w:rsidR="00965421" w:rsidRPr="000B7916" w:rsidSect="00872C82">
      <w:headerReference w:type="default" r:id="rId11"/>
      <w:footerReference w:type="default" r:id="rId12"/>
      <w:pgSz w:w="11907" w:h="16840"/>
      <w:pgMar w:top="1418" w:right="1418" w:bottom="198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774BB" w14:textId="77777777" w:rsidR="0048293B" w:rsidRDefault="0048293B" w:rsidP="00B527A4">
      <w:r>
        <w:separator/>
      </w:r>
    </w:p>
  </w:endnote>
  <w:endnote w:type="continuationSeparator" w:id="0">
    <w:p w14:paraId="156061BD" w14:textId="77777777" w:rsidR="0048293B" w:rsidRDefault="0048293B" w:rsidP="00B5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UB-Helvetica">
    <w:altName w:val="Times New Roman"/>
    <w:charset w:val="00"/>
    <w:family w:val="auto"/>
    <w:pitch w:val="variable"/>
  </w:font>
  <w:font w:name="Tahoma">
    <w:panose1 w:val="020B0604030504040204"/>
    <w:charset w:val="A1"/>
    <w:family w:val="swiss"/>
    <w:pitch w:val="variable"/>
    <w:sig w:usb0="E1002EFF" w:usb1="C000605B" w:usb2="00000029" w:usb3="00000000" w:csb0="000101FF" w:csb1="00000000"/>
  </w:font>
  <w:font w:name="Academy Engraved LET">
    <w:altName w:val="Times New Roman"/>
    <w:charset w:val="00"/>
    <w:family w:val="roman"/>
    <w:pitch w:val="default"/>
  </w:font>
  <w:font w:name="ヒラギノ角ゴ Pro W3">
    <w:altName w:val="Times New Roman"/>
    <w:charset w:val="00"/>
    <w:family w:val="roman"/>
    <w:pitch w:val="default"/>
  </w:font>
  <w:font w:name="Andale Sans UI">
    <w:altName w:val="Times New Roman"/>
    <w:charset w:val="00"/>
    <w:family w:val="auto"/>
    <w:pitch w:val="variable"/>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C6E4" w14:textId="77777777" w:rsidR="00B527A4" w:rsidRDefault="00B527A4" w:rsidP="008308CD">
    <w:pPr>
      <w:pStyle w:val="a7"/>
      <w:tabs>
        <w:tab w:val="clear" w:pos="4153"/>
        <w:tab w:val="center" w:pos="2552"/>
      </w:tabs>
      <w:jc w:val="center"/>
    </w:pPr>
    <w:r w:rsidRPr="000B7916">
      <w:rPr>
        <w:rFonts w:ascii="Arial" w:hAnsi="Arial" w:cs="Arial"/>
        <w:noProof/>
        <w:lang w:val="el-GR"/>
      </w:rPr>
      <w:drawing>
        <wp:inline distT="0" distB="0" distL="0" distR="0" wp14:anchorId="7CB06582" wp14:editId="16333486">
          <wp:extent cx="1386456" cy="4191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ce2.0 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728" cy="421903"/>
                  </a:xfrm>
                  <a:prstGeom prst="rect">
                    <a:avLst/>
                  </a:prstGeom>
                </pic:spPr>
              </pic:pic>
            </a:graphicData>
          </a:graphic>
        </wp:inline>
      </w:drawing>
    </w:r>
    <w:r w:rsidRPr="000B7916">
      <w:rPr>
        <w:rFonts w:ascii="Arial" w:hAnsi="Arial" w:cs="Arial"/>
        <w:noProof/>
        <w:lang w:val="el-GR"/>
      </w:rPr>
      <w:drawing>
        <wp:inline distT="0" distB="0" distL="0" distR="0" wp14:anchorId="4572BBBE" wp14:editId="5D99314D">
          <wp:extent cx="2256689" cy="41546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Με τη χρηματοδότηση της Ευρωπαϊκής Ένωσης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3466" cy="416712"/>
                  </a:xfrm>
                  <a:prstGeom prst="rect">
                    <a:avLst/>
                  </a:prstGeom>
                </pic:spPr>
              </pic:pic>
            </a:graphicData>
          </a:graphic>
        </wp:inline>
      </w:drawing>
    </w:r>
  </w:p>
  <w:p w14:paraId="6140F750" w14:textId="77777777" w:rsidR="00B527A4" w:rsidRDefault="00B527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79BE3" w14:textId="77777777" w:rsidR="0048293B" w:rsidRDefault="0048293B" w:rsidP="00B527A4">
      <w:r>
        <w:separator/>
      </w:r>
    </w:p>
  </w:footnote>
  <w:footnote w:type="continuationSeparator" w:id="0">
    <w:p w14:paraId="74F6650A" w14:textId="77777777" w:rsidR="0048293B" w:rsidRDefault="0048293B" w:rsidP="00B5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1098" w14:textId="77777777" w:rsidR="00B566F5" w:rsidRPr="000416B5" w:rsidRDefault="00AE5ACE" w:rsidP="00B566F5">
    <w:pPr>
      <w:pStyle w:val="a4"/>
      <w:rPr>
        <w:rFonts w:ascii="Arial" w:hAnsi="Arial" w:cs="Arial"/>
        <w:noProof/>
        <w:sz w:val="20"/>
        <w:lang w:val="el-GR"/>
      </w:rPr>
    </w:pPr>
    <w:r w:rsidRPr="000416B5">
      <w:rPr>
        <w:rFonts w:ascii="Arial" w:hAnsi="Arial" w:cs="Arial"/>
        <w:noProof/>
        <w:sz w:val="20"/>
        <w:lang w:val="el-GR"/>
      </w:rPr>
      <w:t xml:space="preserve">             </w:t>
    </w:r>
    <w:r w:rsidR="00B566F5" w:rsidRPr="00D86851">
      <w:rPr>
        <w:rFonts w:ascii="Arial" w:hAnsi="Arial" w:cs="Arial"/>
        <w:noProof/>
        <w:sz w:val="20"/>
        <w:lang w:val="el-GR"/>
      </w:rPr>
      <w:drawing>
        <wp:inline distT="0" distB="0" distL="0" distR="0" wp14:anchorId="4D73FD83" wp14:editId="75D1622E">
          <wp:extent cx="466725" cy="438150"/>
          <wp:effectExtent l="0" t="0" r="9525"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1760581C" w14:textId="77777777" w:rsidR="00AE5ACE" w:rsidRPr="000416B5" w:rsidRDefault="00B566F5" w:rsidP="00AE5ACE">
    <w:pPr>
      <w:pStyle w:val="a4"/>
      <w:tabs>
        <w:tab w:val="clear" w:pos="8306"/>
        <w:tab w:val="right" w:pos="9072"/>
      </w:tabs>
      <w:jc w:val="both"/>
      <w:rPr>
        <w:rFonts w:ascii="Arial" w:hAnsi="Arial" w:cs="Arial"/>
        <w:noProof/>
        <w:sz w:val="20"/>
        <w:lang w:val="el-GR"/>
      </w:rPr>
    </w:pPr>
    <w:r w:rsidRPr="00D86851">
      <w:rPr>
        <w:rFonts w:ascii="Arial" w:hAnsi="Arial" w:cs="Arial"/>
        <w:noProof/>
        <w:sz w:val="20"/>
        <w:lang w:val="el-GR"/>
      </w:rPr>
      <w:t>ΕΛΛΗΝΙΚΗ ΔΗΜΟΚΡΑΤΙΑ</w:t>
    </w:r>
  </w:p>
  <w:p w14:paraId="6620E92F" w14:textId="77777777" w:rsidR="00AE5ACE" w:rsidRPr="000416B5" w:rsidRDefault="00B566F5" w:rsidP="00AE5ACE">
    <w:pPr>
      <w:pStyle w:val="a4"/>
      <w:tabs>
        <w:tab w:val="clear" w:pos="8306"/>
        <w:tab w:val="right" w:pos="9072"/>
      </w:tabs>
      <w:jc w:val="both"/>
      <w:rPr>
        <w:rFonts w:ascii="Arial" w:hAnsi="Arial" w:cs="Arial"/>
        <w:noProof/>
        <w:sz w:val="20"/>
        <w:lang w:val="el-GR"/>
      </w:rPr>
    </w:pPr>
    <w:r w:rsidRPr="00D86851">
      <w:rPr>
        <w:rFonts w:ascii="Arial" w:hAnsi="Arial" w:cs="Arial"/>
        <w:noProof/>
        <w:sz w:val="20"/>
        <w:lang w:val="el-GR"/>
      </w:rPr>
      <w:t>Υπο</w:t>
    </w:r>
    <w:r w:rsidR="00AE5ACE">
      <w:rPr>
        <w:rFonts w:ascii="Arial" w:hAnsi="Arial" w:cs="Arial"/>
        <w:noProof/>
        <w:sz w:val="20"/>
        <w:lang w:val="el-GR"/>
      </w:rPr>
      <w:t>υργείο Πολιτισμού</w:t>
    </w:r>
  </w:p>
  <w:p w14:paraId="179EA710" w14:textId="77777777" w:rsidR="00AE5ACE" w:rsidRPr="00AE5ACE" w:rsidRDefault="00AE5ACE"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Γενική  Διεύθυνση  Αναστήλωσης</w:t>
    </w:r>
  </w:p>
  <w:p w14:paraId="3C7BD55F" w14:textId="77777777" w:rsidR="00D343EA" w:rsidRDefault="00D343EA"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Μουσείων και Τεχνικών Έργων</w:t>
    </w:r>
  </w:p>
  <w:p w14:paraId="75B57F11" w14:textId="77777777" w:rsidR="00AE5ACE" w:rsidRPr="00AE5ACE" w:rsidRDefault="00AE5ACE"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Διεύθυνση</w:t>
    </w:r>
    <w:r w:rsidR="00D343EA" w:rsidRPr="00D343EA">
      <w:rPr>
        <w:rFonts w:ascii="Arial" w:hAnsi="Arial" w:cs="Arial"/>
        <w:noProof/>
        <w:sz w:val="20"/>
        <w:lang w:val="el-GR"/>
      </w:rPr>
      <w:t xml:space="preserve"> Μελετών και Εκτέλεσης Έργων</w:t>
    </w:r>
  </w:p>
  <w:p w14:paraId="4ED89C0C" w14:textId="77777777" w:rsidR="00B566F5" w:rsidRPr="00AE5ACE" w:rsidRDefault="00D343EA" w:rsidP="00AE5ACE">
    <w:pPr>
      <w:pStyle w:val="a4"/>
      <w:tabs>
        <w:tab w:val="clear" w:pos="8306"/>
        <w:tab w:val="right" w:pos="9072"/>
      </w:tabs>
      <w:jc w:val="both"/>
      <w:rPr>
        <w:rFonts w:ascii="Arial" w:hAnsi="Arial" w:cs="Arial"/>
        <w:noProof/>
        <w:sz w:val="20"/>
        <w:lang w:val="el-GR"/>
      </w:rPr>
    </w:pPr>
    <w:r w:rsidRPr="00D343EA">
      <w:rPr>
        <w:rFonts w:ascii="Arial" w:hAnsi="Arial" w:cs="Arial"/>
        <w:noProof/>
        <w:sz w:val="20"/>
        <w:lang w:val="el-GR"/>
      </w:rPr>
      <w:t>Μουσείων και</w:t>
    </w:r>
    <w:r w:rsidRPr="00AE5ACE">
      <w:rPr>
        <w:rFonts w:ascii="Arial" w:hAnsi="Arial" w:cs="Arial"/>
        <w:noProof/>
        <w:sz w:val="20"/>
        <w:lang w:val="el-GR"/>
      </w:rPr>
      <w:t xml:space="preserve"> </w:t>
    </w:r>
    <w:r w:rsidRPr="00D343EA">
      <w:rPr>
        <w:rFonts w:ascii="Arial" w:hAnsi="Arial" w:cs="Arial"/>
        <w:noProof/>
        <w:sz w:val="20"/>
        <w:lang w:val="el-GR"/>
      </w:rPr>
      <w:t>Πολιτιστικών</w:t>
    </w:r>
    <w:r w:rsidRPr="00AE5ACE">
      <w:rPr>
        <w:rFonts w:ascii="Arial" w:hAnsi="Arial" w:cs="Arial"/>
        <w:noProof/>
        <w:sz w:val="20"/>
        <w:lang w:val="el-GR"/>
      </w:rPr>
      <w:t xml:space="preserve"> </w:t>
    </w:r>
    <w:r w:rsidRPr="00D343EA">
      <w:rPr>
        <w:rFonts w:ascii="Arial" w:hAnsi="Arial" w:cs="Arial"/>
        <w:noProof/>
        <w:sz w:val="20"/>
        <w:lang w:val="el-GR"/>
      </w:rPr>
      <w:t>Κτιρίων</w:t>
    </w:r>
  </w:p>
  <w:p w14:paraId="66E74F59" w14:textId="77777777" w:rsidR="00B566F5" w:rsidRPr="00AE5ACE" w:rsidRDefault="00B566F5" w:rsidP="00B566F5">
    <w:pPr>
      <w:pStyle w:val="a4"/>
      <w:rPr>
        <w:rFonts w:ascii="Arial" w:hAnsi="Arial" w:cs="Arial"/>
        <w:noProof/>
        <w:sz w:val="20"/>
        <w:lang w:val="el-GR"/>
      </w:rPr>
    </w:pPr>
  </w:p>
  <w:p w14:paraId="52DC051D" w14:textId="77777777" w:rsidR="00B566F5" w:rsidRPr="00AE5ACE" w:rsidRDefault="00B566F5">
    <w:pPr>
      <w:pStyle w:val="a4"/>
      <w:rPr>
        <w:rFonts w:ascii="Arial" w:hAnsi="Arial" w:cs="Arial"/>
        <w:noProof/>
        <w:sz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C61"/>
    <w:multiLevelType w:val="singleLevel"/>
    <w:tmpl w:val="E66A145C"/>
    <w:lvl w:ilvl="0">
      <w:start w:val="1"/>
      <w:numFmt w:val="decimal"/>
      <w:lvlText w:val="%1."/>
      <w:lvlJc w:val="left"/>
      <w:pPr>
        <w:tabs>
          <w:tab w:val="num" w:pos="600"/>
        </w:tabs>
        <w:ind w:left="600" w:hanging="600"/>
      </w:pPr>
      <w:rPr>
        <w:rFonts w:hint="default"/>
      </w:rPr>
    </w:lvl>
  </w:abstractNum>
  <w:abstractNum w:abstractNumId="2" w15:restartNumberingAfterBreak="0">
    <w:nsid w:val="075C71C5"/>
    <w:multiLevelType w:val="singleLevel"/>
    <w:tmpl w:val="B1BE6806"/>
    <w:lvl w:ilvl="0">
      <w:start w:val="1"/>
      <w:numFmt w:val="decimal"/>
      <w:lvlText w:val="%1."/>
      <w:lvlJc w:val="left"/>
      <w:pPr>
        <w:tabs>
          <w:tab w:val="num" w:pos="375"/>
        </w:tabs>
        <w:ind w:left="375" w:hanging="375"/>
      </w:pPr>
      <w:rPr>
        <w:rFonts w:hint="default"/>
      </w:rPr>
    </w:lvl>
  </w:abstractNum>
  <w:abstractNum w:abstractNumId="3" w15:restartNumberingAfterBreak="0">
    <w:nsid w:val="08E57D19"/>
    <w:multiLevelType w:val="hybridMultilevel"/>
    <w:tmpl w:val="49E0A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D7270D9"/>
    <w:multiLevelType w:val="singleLevel"/>
    <w:tmpl w:val="0448852C"/>
    <w:lvl w:ilvl="0">
      <w:start w:val="106"/>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BFC375B"/>
    <w:multiLevelType w:val="singleLevel"/>
    <w:tmpl w:val="0408000F"/>
    <w:lvl w:ilvl="0">
      <w:start w:val="1"/>
      <w:numFmt w:val="decimal"/>
      <w:lvlText w:val="%1."/>
      <w:lvlJc w:val="left"/>
      <w:pPr>
        <w:tabs>
          <w:tab w:val="num" w:pos="360"/>
        </w:tabs>
        <w:ind w:left="360" w:hanging="360"/>
      </w:pPr>
      <w:rPr>
        <w:rFonts w:hint="default"/>
      </w:rPr>
    </w:lvl>
  </w:abstractNum>
  <w:abstractNum w:abstractNumId="6" w15:restartNumberingAfterBreak="0">
    <w:nsid w:val="1D7A0E3E"/>
    <w:multiLevelType w:val="hybridMultilevel"/>
    <w:tmpl w:val="DC24042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1976D2E"/>
    <w:multiLevelType w:val="hybridMultilevel"/>
    <w:tmpl w:val="DF320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1D35B73"/>
    <w:multiLevelType w:val="singleLevel"/>
    <w:tmpl w:val="0408000F"/>
    <w:lvl w:ilvl="0">
      <w:start w:val="1"/>
      <w:numFmt w:val="decimal"/>
      <w:lvlText w:val="%1."/>
      <w:lvlJc w:val="left"/>
      <w:pPr>
        <w:tabs>
          <w:tab w:val="num" w:pos="360"/>
        </w:tabs>
        <w:ind w:left="360" w:hanging="360"/>
      </w:pPr>
      <w:rPr>
        <w:rFonts w:hint="default"/>
      </w:rPr>
    </w:lvl>
  </w:abstractNum>
  <w:abstractNum w:abstractNumId="9" w15:restartNumberingAfterBreak="0">
    <w:nsid w:val="547A15BB"/>
    <w:multiLevelType w:val="singleLevel"/>
    <w:tmpl w:val="4EE636B2"/>
    <w:lvl w:ilvl="0">
      <w:start w:val="1"/>
      <w:numFmt w:val="decimal"/>
      <w:lvlText w:val="%1."/>
      <w:lvlJc w:val="left"/>
      <w:pPr>
        <w:tabs>
          <w:tab w:val="num" w:pos="360"/>
        </w:tabs>
        <w:ind w:left="360" w:hanging="360"/>
      </w:pPr>
      <w:rPr>
        <w:rFonts w:hint="default"/>
      </w:rPr>
    </w:lvl>
  </w:abstractNum>
  <w:abstractNum w:abstractNumId="10" w15:restartNumberingAfterBreak="0">
    <w:nsid w:val="5DB0785D"/>
    <w:multiLevelType w:val="multilevel"/>
    <w:tmpl w:val="1D70C85C"/>
    <w:lvl w:ilvl="0">
      <w:start w:val="1"/>
      <w:numFmt w:val="decimal"/>
      <w:lvlText w:val="%1."/>
      <w:lvlJc w:val="left"/>
      <w:pPr>
        <w:ind w:left="689" w:hanging="360"/>
      </w:pPr>
      <w:rPr>
        <w:rFonts w:ascii="Arial" w:eastAsia="Times New Roman" w:hAnsi="Arial" w:cs="Arial"/>
        <w:b/>
      </w:rPr>
    </w:lvl>
    <w:lvl w:ilvl="1">
      <w:start w:val="1"/>
      <w:numFmt w:val="decimal"/>
      <w:lvlText w:val="%1.%2."/>
      <w:lvlJc w:val="left"/>
      <w:pPr>
        <w:ind w:left="1121" w:hanging="432"/>
      </w:pPr>
      <w:rPr>
        <w:rFonts w:cs="Times New Roman"/>
        <w:b w:val="0"/>
      </w:rPr>
    </w:lvl>
    <w:lvl w:ilvl="2">
      <w:start w:val="1"/>
      <w:numFmt w:val="decimal"/>
      <w:lvlText w:val="%1.%2.%3."/>
      <w:lvlJc w:val="left"/>
      <w:pPr>
        <w:ind w:left="1553" w:hanging="504"/>
      </w:pPr>
      <w:rPr>
        <w:rFonts w:cs="Times New Roman"/>
      </w:rPr>
    </w:lvl>
    <w:lvl w:ilvl="3">
      <w:start w:val="1"/>
      <w:numFmt w:val="decimal"/>
      <w:lvlText w:val="%1.%2.%3.%4."/>
      <w:lvlJc w:val="left"/>
      <w:pPr>
        <w:ind w:left="2057" w:hanging="648"/>
      </w:pPr>
      <w:rPr>
        <w:rFonts w:cs="Times New Roman"/>
      </w:rPr>
    </w:lvl>
    <w:lvl w:ilvl="4">
      <w:start w:val="1"/>
      <w:numFmt w:val="decimal"/>
      <w:lvlText w:val="%1.%2.%3.%4.%5."/>
      <w:lvlJc w:val="left"/>
      <w:pPr>
        <w:ind w:left="2561" w:hanging="792"/>
      </w:pPr>
      <w:rPr>
        <w:rFonts w:cs="Times New Roman"/>
      </w:rPr>
    </w:lvl>
    <w:lvl w:ilvl="5">
      <w:start w:val="1"/>
      <w:numFmt w:val="decimal"/>
      <w:lvlText w:val="%1.%2.%3.%4.%5.%6."/>
      <w:lvlJc w:val="left"/>
      <w:pPr>
        <w:ind w:left="3065" w:hanging="936"/>
      </w:pPr>
      <w:rPr>
        <w:rFonts w:cs="Times New Roman"/>
      </w:rPr>
    </w:lvl>
    <w:lvl w:ilvl="6">
      <w:start w:val="1"/>
      <w:numFmt w:val="decimal"/>
      <w:lvlText w:val="%1.%2.%3.%4.%5.%6.%7."/>
      <w:lvlJc w:val="left"/>
      <w:pPr>
        <w:ind w:left="3569" w:hanging="1080"/>
      </w:pPr>
      <w:rPr>
        <w:rFonts w:cs="Times New Roman"/>
      </w:rPr>
    </w:lvl>
    <w:lvl w:ilvl="7">
      <w:start w:val="1"/>
      <w:numFmt w:val="decimal"/>
      <w:lvlText w:val="%1.%2.%3.%4.%5.%6.%7.%8."/>
      <w:lvlJc w:val="left"/>
      <w:pPr>
        <w:ind w:left="4073" w:hanging="1224"/>
      </w:pPr>
      <w:rPr>
        <w:rFonts w:cs="Times New Roman"/>
      </w:rPr>
    </w:lvl>
    <w:lvl w:ilvl="8">
      <w:start w:val="1"/>
      <w:numFmt w:val="decimal"/>
      <w:lvlText w:val="%1.%2.%3.%4.%5.%6.%7.%8.%9."/>
      <w:lvlJc w:val="left"/>
      <w:pPr>
        <w:ind w:left="4649" w:hanging="1440"/>
      </w:pPr>
      <w:rPr>
        <w:rFonts w:cs="Times New Roman"/>
      </w:rPr>
    </w:lvl>
  </w:abstractNum>
  <w:abstractNum w:abstractNumId="11" w15:restartNumberingAfterBreak="0">
    <w:nsid w:val="6A0F140D"/>
    <w:multiLevelType w:val="singleLevel"/>
    <w:tmpl w:val="F884850E"/>
    <w:lvl w:ilvl="0">
      <w:start w:val="1"/>
      <w:numFmt w:val="decimal"/>
      <w:lvlText w:val="%1."/>
      <w:lvlJc w:val="left"/>
      <w:pPr>
        <w:tabs>
          <w:tab w:val="num" w:pos="375"/>
        </w:tabs>
        <w:ind w:left="375" w:hanging="375"/>
      </w:pPr>
      <w:rPr>
        <w:rFonts w:hint="default"/>
      </w:rPr>
    </w:lvl>
  </w:abstractNum>
  <w:num w:numId="1" w16cid:durableId="2085570070">
    <w:abstractNumId w:val="4"/>
  </w:num>
  <w:num w:numId="2" w16cid:durableId="1568103087">
    <w:abstractNumId w:val="8"/>
  </w:num>
  <w:num w:numId="3" w16cid:durableId="785274787">
    <w:abstractNumId w:val="11"/>
  </w:num>
  <w:num w:numId="4" w16cid:durableId="188570344">
    <w:abstractNumId w:val="2"/>
  </w:num>
  <w:num w:numId="5" w16cid:durableId="831262410">
    <w:abstractNumId w:val="1"/>
  </w:num>
  <w:num w:numId="6" w16cid:durableId="2029065516">
    <w:abstractNumId w:val="5"/>
  </w:num>
  <w:num w:numId="7" w16cid:durableId="800422827">
    <w:abstractNumId w:val="9"/>
  </w:num>
  <w:num w:numId="8" w16cid:durableId="98529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7111722">
    <w:abstractNumId w:val="7"/>
  </w:num>
  <w:num w:numId="10" w16cid:durableId="960692350">
    <w:abstractNumId w:val="3"/>
  </w:num>
  <w:num w:numId="11" w16cid:durableId="5515784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33007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790"/>
    <w:rsid w:val="000005F8"/>
    <w:rsid w:val="000011CE"/>
    <w:rsid w:val="00021F31"/>
    <w:rsid w:val="00025361"/>
    <w:rsid w:val="000264DB"/>
    <w:rsid w:val="00026EA9"/>
    <w:rsid w:val="000416B5"/>
    <w:rsid w:val="0005647B"/>
    <w:rsid w:val="000855A6"/>
    <w:rsid w:val="00095851"/>
    <w:rsid w:val="000A4C5E"/>
    <w:rsid w:val="000B0B9B"/>
    <w:rsid w:val="000B7916"/>
    <w:rsid w:val="000C5E31"/>
    <w:rsid w:val="000E605F"/>
    <w:rsid w:val="000F0712"/>
    <w:rsid w:val="0013259E"/>
    <w:rsid w:val="00136051"/>
    <w:rsid w:val="001367EC"/>
    <w:rsid w:val="00161602"/>
    <w:rsid w:val="00171B37"/>
    <w:rsid w:val="001A3A25"/>
    <w:rsid w:val="001B21A4"/>
    <w:rsid w:val="001C1EDC"/>
    <w:rsid w:val="001C2790"/>
    <w:rsid w:val="001C4A90"/>
    <w:rsid w:val="001D37F9"/>
    <w:rsid w:val="001E4C9E"/>
    <w:rsid w:val="00202210"/>
    <w:rsid w:val="002213DF"/>
    <w:rsid w:val="00224C53"/>
    <w:rsid w:val="00225FD3"/>
    <w:rsid w:val="00226B01"/>
    <w:rsid w:val="00241A55"/>
    <w:rsid w:val="00253AC2"/>
    <w:rsid w:val="002A2270"/>
    <w:rsid w:val="002E7A61"/>
    <w:rsid w:val="002E7E5E"/>
    <w:rsid w:val="002F1BCC"/>
    <w:rsid w:val="00305699"/>
    <w:rsid w:val="003306E8"/>
    <w:rsid w:val="003509D1"/>
    <w:rsid w:val="0035275C"/>
    <w:rsid w:val="00356E94"/>
    <w:rsid w:val="00376A2E"/>
    <w:rsid w:val="0038234D"/>
    <w:rsid w:val="003876F8"/>
    <w:rsid w:val="003A361A"/>
    <w:rsid w:val="003A73F7"/>
    <w:rsid w:val="003B5176"/>
    <w:rsid w:val="003C733D"/>
    <w:rsid w:val="00423458"/>
    <w:rsid w:val="0044602A"/>
    <w:rsid w:val="00447D0A"/>
    <w:rsid w:val="0046515E"/>
    <w:rsid w:val="004773DB"/>
    <w:rsid w:val="0048293B"/>
    <w:rsid w:val="004843BE"/>
    <w:rsid w:val="004B092B"/>
    <w:rsid w:val="004B344D"/>
    <w:rsid w:val="004C4677"/>
    <w:rsid w:val="004F1DC3"/>
    <w:rsid w:val="004F5815"/>
    <w:rsid w:val="00501030"/>
    <w:rsid w:val="00512EEC"/>
    <w:rsid w:val="00520B0F"/>
    <w:rsid w:val="005314CD"/>
    <w:rsid w:val="00545D0A"/>
    <w:rsid w:val="005535AD"/>
    <w:rsid w:val="00557646"/>
    <w:rsid w:val="00574B9A"/>
    <w:rsid w:val="0058139F"/>
    <w:rsid w:val="00600662"/>
    <w:rsid w:val="006031C3"/>
    <w:rsid w:val="00616107"/>
    <w:rsid w:val="006277A8"/>
    <w:rsid w:val="0063161F"/>
    <w:rsid w:val="00632454"/>
    <w:rsid w:val="00633B64"/>
    <w:rsid w:val="00662FA6"/>
    <w:rsid w:val="00670166"/>
    <w:rsid w:val="0068074C"/>
    <w:rsid w:val="00686C0F"/>
    <w:rsid w:val="00695D3C"/>
    <w:rsid w:val="006A4BE7"/>
    <w:rsid w:val="006A5A84"/>
    <w:rsid w:val="006B4ADF"/>
    <w:rsid w:val="006D112D"/>
    <w:rsid w:val="00700E82"/>
    <w:rsid w:val="00705598"/>
    <w:rsid w:val="007076DF"/>
    <w:rsid w:val="00707DA8"/>
    <w:rsid w:val="00724D3D"/>
    <w:rsid w:val="007260D8"/>
    <w:rsid w:val="0072620C"/>
    <w:rsid w:val="00736628"/>
    <w:rsid w:val="00740804"/>
    <w:rsid w:val="00744F42"/>
    <w:rsid w:val="0075448A"/>
    <w:rsid w:val="00781BE4"/>
    <w:rsid w:val="007A3E8E"/>
    <w:rsid w:val="007B0367"/>
    <w:rsid w:val="007B1CC8"/>
    <w:rsid w:val="007B4BBB"/>
    <w:rsid w:val="007B62C1"/>
    <w:rsid w:val="007C5456"/>
    <w:rsid w:val="007C6D84"/>
    <w:rsid w:val="007E5E9E"/>
    <w:rsid w:val="007F0A74"/>
    <w:rsid w:val="0080655E"/>
    <w:rsid w:val="0081442A"/>
    <w:rsid w:val="00823354"/>
    <w:rsid w:val="008308CD"/>
    <w:rsid w:val="0083639F"/>
    <w:rsid w:val="00864E0B"/>
    <w:rsid w:val="008674B7"/>
    <w:rsid w:val="0087140D"/>
    <w:rsid w:val="00872C82"/>
    <w:rsid w:val="0088025E"/>
    <w:rsid w:val="00883F18"/>
    <w:rsid w:val="00885F16"/>
    <w:rsid w:val="0089452A"/>
    <w:rsid w:val="008A23E2"/>
    <w:rsid w:val="008A2678"/>
    <w:rsid w:val="008B4B6C"/>
    <w:rsid w:val="008C42B3"/>
    <w:rsid w:val="008F3E7E"/>
    <w:rsid w:val="008F4AB9"/>
    <w:rsid w:val="009571ED"/>
    <w:rsid w:val="0096476C"/>
    <w:rsid w:val="00965421"/>
    <w:rsid w:val="009737EF"/>
    <w:rsid w:val="00986710"/>
    <w:rsid w:val="009B634C"/>
    <w:rsid w:val="009B6ACF"/>
    <w:rsid w:val="009E1BFC"/>
    <w:rsid w:val="00A2040B"/>
    <w:rsid w:val="00A20A44"/>
    <w:rsid w:val="00A268B0"/>
    <w:rsid w:val="00A343F0"/>
    <w:rsid w:val="00A354EA"/>
    <w:rsid w:val="00A35AD9"/>
    <w:rsid w:val="00A63394"/>
    <w:rsid w:val="00A6367D"/>
    <w:rsid w:val="00AA7DE6"/>
    <w:rsid w:val="00AC2E8E"/>
    <w:rsid w:val="00AC5A07"/>
    <w:rsid w:val="00AD0E90"/>
    <w:rsid w:val="00AD3C48"/>
    <w:rsid w:val="00AD4C72"/>
    <w:rsid w:val="00AE5ACE"/>
    <w:rsid w:val="00AF7716"/>
    <w:rsid w:val="00B1612D"/>
    <w:rsid w:val="00B205EB"/>
    <w:rsid w:val="00B23125"/>
    <w:rsid w:val="00B36976"/>
    <w:rsid w:val="00B527A4"/>
    <w:rsid w:val="00B566F5"/>
    <w:rsid w:val="00B56775"/>
    <w:rsid w:val="00B70833"/>
    <w:rsid w:val="00B83BFB"/>
    <w:rsid w:val="00B94DDC"/>
    <w:rsid w:val="00BB48E6"/>
    <w:rsid w:val="00BF5236"/>
    <w:rsid w:val="00C1482C"/>
    <w:rsid w:val="00C15559"/>
    <w:rsid w:val="00C50D3A"/>
    <w:rsid w:val="00C535FB"/>
    <w:rsid w:val="00C67E41"/>
    <w:rsid w:val="00C7525B"/>
    <w:rsid w:val="00C819FD"/>
    <w:rsid w:val="00C9576D"/>
    <w:rsid w:val="00CA2809"/>
    <w:rsid w:val="00CA5CB1"/>
    <w:rsid w:val="00CD002F"/>
    <w:rsid w:val="00CD0A63"/>
    <w:rsid w:val="00D16653"/>
    <w:rsid w:val="00D16FF6"/>
    <w:rsid w:val="00D343EA"/>
    <w:rsid w:val="00D36A50"/>
    <w:rsid w:val="00D86851"/>
    <w:rsid w:val="00D915B1"/>
    <w:rsid w:val="00D96866"/>
    <w:rsid w:val="00DB2D02"/>
    <w:rsid w:val="00E0345F"/>
    <w:rsid w:val="00E07F2F"/>
    <w:rsid w:val="00E1063B"/>
    <w:rsid w:val="00E13672"/>
    <w:rsid w:val="00E307AA"/>
    <w:rsid w:val="00E441B4"/>
    <w:rsid w:val="00E523DD"/>
    <w:rsid w:val="00E648F4"/>
    <w:rsid w:val="00E96B02"/>
    <w:rsid w:val="00EC2CC7"/>
    <w:rsid w:val="00EC3402"/>
    <w:rsid w:val="00ED27D7"/>
    <w:rsid w:val="00ED77A0"/>
    <w:rsid w:val="00EF36B8"/>
    <w:rsid w:val="00F172D3"/>
    <w:rsid w:val="00F20C72"/>
    <w:rsid w:val="00F42B05"/>
    <w:rsid w:val="00F44674"/>
    <w:rsid w:val="00F54B84"/>
    <w:rsid w:val="00F56929"/>
    <w:rsid w:val="00F70DFA"/>
    <w:rsid w:val="00F73751"/>
    <w:rsid w:val="00F9483B"/>
    <w:rsid w:val="00F948BA"/>
    <w:rsid w:val="00F95055"/>
    <w:rsid w:val="00FB5C90"/>
    <w:rsid w:val="00FF2F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3028F"/>
  <w15:docId w15:val="{FE8BF102-B868-437A-A9E8-2B1A9B8F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ide Latin" w:eastAsia="Times New Roman" w:hAnsi="Wide Lati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1A4"/>
    <w:rPr>
      <w:rFonts w:ascii="Times New Roman" w:hAnsi="Times New Roman"/>
      <w:sz w:val="22"/>
      <w:lang w:val="en-GB"/>
    </w:rPr>
  </w:style>
  <w:style w:type="paragraph" w:styleId="2">
    <w:name w:val="heading 2"/>
    <w:basedOn w:val="a"/>
    <w:next w:val="a"/>
    <w:qFormat/>
    <w:rsid w:val="001B21A4"/>
    <w:pPr>
      <w:keepNext/>
      <w:shd w:val="clear" w:color="auto" w:fill="FFFFFF"/>
      <w:tabs>
        <w:tab w:val="left" w:pos="1134"/>
        <w:tab w:val="left" w:pos="4678"/>
      </w:tabs>
      <w:outlineLvl w:val="1"/>
    </w:pPr>
    <w:rPr>
      <w:rFonts w:ascii="Arial" w:hAnsi="Arial"/>
      <w:i/>
      <w:sz w:val="18"/>
      <w:lang w:val="el-GR"/>
    </w:rPr>
  </w:style>
  <w:style w:type="paragraph" w:styleId="3">
    <w:name w:val="heading 3"/>
    <w:basedOn w:val="a"/>
    <w:next w:val="a"/>
    <w:link w:val="3Char"/>
    <w:uiPriority w:val="9"/>
    <w:semiHidden/>
    <w:unhideWhenUsed/>
    <w:qFormat/>
    <w:rsid w:val="00F948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B21A4"/>
    <w:pPr>
      <w:shd w:val="clear" w:color="auto" w:fill="FFFFFF"/>
      <w:tabs>
        <w:tab w:val="left" w:pos="1134"/>
      </w:tabs>
    </w:pPr>
    <w:rPr>
      <w:rFonts w:ascii="Arial" w:hAnsi="Arial"/>
      <w:sz w:val="18"/>
      <w:lang w:val="el-GR"/>
    </w:rPr>
  </w:style>
  <w:style w:type="paragraph" w:styleId="a4">
    <w:name w:val="header"/>
    <w:basedOn w:val="a"/>
    <w:link w:val="Char"/>
    <w:uiPriority w:val="99"/>
    <w:rsid w:val="001B21A4"/>
    <w:pPr>
      <w:tabs>
        <w:tab w:val="center" w:pos="4153"/>
        <w:tab w:val="right" w:pos="8306"/>
      </w:tabs>
    </w:pPr>
    <w:rPr>
      <w:rFonts w:ascii="UB-Helvetica" w:hAnsi="UB-Helvetica"/>
      <w:lang w:val="en-US"/>
    </w:rPr>
  </w:style>
  <w:style w:type="character" w:customStyle="1" w:styleId="dash039203b103c303b903ba03ccchar">
    <w:name w:val="dash0392_03b1_03c3_03b9_03ba_03cc__char"/>
    <w:basedOn w:val="a0"/>
    <w:rsid w:val="006277A8"/>
  </w:style>
  <w:style w:type="table" w:styleId="a5">
    <w:name w:val="Table Grid"/>
    <w:basedOn w:val="a1"/>
    <w:rsid w:val="006277A8"/>
    <w:pPr>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96476C"/>
    <w:rPr>
      <w:color w:val="0000FF"/>
      <w:u w:val="single"/>
    </w:rPr>
  </w:style>
  <w:style w:type="paragraph" w:customStyle="1" w:styleId="dash039203b103c303b903ba03cc">
    <w:name w:val="dash0392_03b1_03c3_03b9_03ba_03cc"/>
    <w:basedOn w:val="a"/>
    <w:rsid w:val="0068074C"/>
    <w:pPr>
      <w:spacing w:before="100" w:beforeAutospacing="1" w:after="100" w:afterAutospacing="1"/>
    </w:pPr>
    <w:rPr>
      <w:sz w:val="24"/>
      <w:szCs w:val="24"/>
      <w:lang w:val="el-GR"/>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rsid w:val="00161602"/>
    <w:pPr>
      <w:spacing w:after="160" w:line="240" w:lineRule="exact"/>
    </w:pPr>
    <w:rPr>
      <w:rFonts w:ascii="Arial" w:hAnsi="Arial"/>
      <w:sz w:val="20"/>
      <w:lang w:val="en-US" w:eastAsia="en-US"/>
    </w:rPr>
  </w:style>
  <w:style w:type="paragraph" w:styleId="20">
    <w:name w:val="Body Text Indent 2"/>
    <w:basedOn w:val="a"/>
    <w:link w:val="2Char"/>
    <w:uiPriority w:val="99"/>
    <w:semiHidden/>
    <w:unhideWhenUsed/>
    <w:rsid w:val="00161602"/>
    <w:pPr>
      <w:spacing w:after="120" w:line="480" w:lineRule="auto"/>
      <w:ind w:left="283"/>
    </w:pPr>
  </w:style>
  <w:style w:type="character" w:customStyle="1" w:styleId="2Char">
    <w:name w:val="Σώμα κείμενου με εσοχή 2 Char"/>
    <w:basedOn w:val="a0"/>
    <w:link w:val="20"/>
    <w:uiPriority w:val="99"/>
    <w:semiHidden/>
    <w:rsid w:val="00161602"/>
    <w:rPr>
      <w:rFonts w:ascii="Times New Roman" w:hAnsi="Times New Roman"/>
      <w:sz w:val="22"/>
      <w:lang w:val="en-GB"/>
    </w:rPr>
  </w:style>
  <w:style w:type="paragraph" w:styleId="a6">
    <w:name w:val="Balloon Text"/>
    <w:basedOn w:val="a"/>
    <w:link w:val="Char0"/>
    <w:uiPriority w:val="99"/>
    <w:semiHidden/>
    <w:unhideWhenUsed/>
    <w:rsid w:val="00883F18"/>
    <w:rPr>
      <w:rFonts w:ascii="Tahoma" w:hAnsi="Tahoma" w:cs="Tahoma"/>
      <w:sz w:val="16"/>
      <w:szCs w:val="16"/>
    </w:rPr>
  </w:style>
  <w:style w:type="character" w:customStyle="1" w:styleId="Char0">
    <w:name w:val="Κείμενο πλαισίου Char"/>
    <w:basedOn w:val="a0"/>
    <w:link w:val="a6"/>
    <w:uiPriority w:val="99"/>
    <w:semiHidden/>
    <w:rsid w:val="00883F18"/>
    <w:rPr>
      <w:rFonts w:ascii="Tahoma" w:hAnsi="Tahoma" w:cs="Tahoma"/>
      <w:sz w:val="16"/>
      <w:szCs w:val="16"/>
      <w:lang w:val="en-GB"/>
    </w:rPr>
  </w:style>
  <w:style w:type="paragraph" w:customStyle="1" w:styleId="Default">
    <w:name w:val="Default"/>
    <w:rsid w:val="00026EA9"/>
    <w:pPr>
      <w:autoSpaceDE w:val="0"/>
      <w:autoSpaceDN w:val="0"/>
      <w:adjustRightInd w:val="0"/>
    </w:pPr>
    <w:rPr>
      <w:rFonts w:ascii="Arial" w:hAnsi="Arial" w:cs="Arial"/>
      <w:color w:val="000000"/>
      <w:sz w:val="24"/>
      <w:szCs w:val="24"/>
    </w:rPr>
  </w:style>
  <w:style w:type="paragraph" w:styleId="a7">
    <w:name w:val="footer"/>
    <w:basedOn w:val="a"/>
    <w:link w:val="Char1"/>
    <w:uiPriority w:val="99"/>
    <w:unhideWhenUsed/>
    <w:rsid w:val="00B527A4"/>
    <w:pPr>
      <w:tabs>
        <w:tab w:val="center" w:pos="4153"/>
        <w:tab w:val="right" w:pos="8306"/>
      </w:tabs>
    </w:pPr>
  </w:style>
  <w:style w:type="character" w:customStyle="1" w:styleId="Char1">
    <w:name w:val="Υποσέλιδο Char"/>
    <w:basedOn w:val="a0"/>
    <w:link w:val="a7"/>
    <w:uiPriority w:val="99"/>
    <w:rsid w:val="00B527A4"/>
    <w:rPr>
      <w:rFonts w:ascii="Times New Roman" w:hAnsi="Times New Roman"/>
      <w:sz w:val="22"/>
      <w:lang w:val="en-GB"/>
    </w:rPr>
  </w:style>
  <w:style w:type="paragraph" w:styleId="a8">
    <w:name w:val="List Paragraph"/>
    <w:basedOn w:val="a"/>
    <w:uiPriority w:val="34"/>
    <w:qFormat/>
    <w:rsid w:val="000C5E31"/>
    <w:pPr>
      <w:ind w:left="720"/>
      <w:contextualSpacing/>
    </w:pPr>
  </w:style>
  <w:style w:type="character" w:customStyle="1" w:styleId="Char">
    <w:name w:val="Κεφαλίδα Char"/>
    <w:basedOn w:val="a0"/>
    <w:link w:val="a4"/>
    <w:uiPriority w:val="99"/>
    <w:rsid w:val="00B566F5"/>
    <w:rPr>
      <w:rFonts w:ascii="UB-Helvetica" w:hAnsi="UB-Helvetica"/>
      <w:sz w:val="22"/>
      <w:lang w:val="en-US"/>
    </w:rPr>
  </w:style>
  <w:style w:type="paragraph" w:customStyle="1" w:styleId="1">
    <w:name w:val="Χωρίς διάστιχο1"/>
    <w:qFormat/>
    <w:rsid w:val="00B566F5"/>
    <w:rPr>
      <w:rFonts w:ascii="Academy Engraved LET" w:eastAsia="ヒラギノ角ゴ Pro W3" w:hAnsi="Academy Engraved LET"/>
      <w:color w:val="000000"/>
      <w:sz w:val="22"/>
      <w:lang w:val="en-US"/>
    </w:rPr>
  </w:style>
  <w:style w:type="paragraph" w:styleId="a9">
    <w:name w:val="No Spacing"/>
    <w:uiPriority w:val="1"/>
    <w:qFormat/>
    <w:rsid w:val="00EC3402"/>
    <w:rPr>
      <w:rFonts w:ascii="Times New Roman" w:hAnsi="Times New Roman"/>
      <w:sz w:val="22"/>
      <w:lang w:val="en-GB"/>
    </w:rPr>
  </w:style>
  <w:style w:type="character" w:styleId="aa">
    <w:name w:val="annotation reference"/>
    <w:basedOn w:val="a0"/>
    <w:uiPriority w:val="99"/>
    <w:semiHidden/>
    <w:unhideWhenUsed/>
    <w:rsid w:val="003C733D"/>
    <w:rPr>
      <w:sz w:val="16"/>
      <w:szCs w:val="16"/>
    </w:rPr>
  </w:style>
  <w:style w:type="paragraph" w:styleId="ab">
    <w:name w:val="annotation text"/>
    <w:basedOn w:val="a"/>
    <w:link w:val="Char2"/>
    <w:uiPriority w:val="99"/>
    <w:semiHidden/>
    <w:unhideWhenUsed/>
    <w:rsid w:val="003C733D"/>
    <w:rPr>
      <w:sz w:val="20"/>
    </w:rPr>
  </w:style>
  <w:style w:type="character" w:customStyle="1" w:styleId="Char2">
    <w:name w:val="Κείμενο σχολίου Char"/>
    <w:basedOn w:val="a0"/>
    <w:link w:val="ab"/>
    <w:uiPriority w:val="99"/>
    <w:semiHidden/>
    <w:rsid w:val="003C733D"/>
    <w:rPr>
      <w:rFonts w:ascii="Times New Roman" w:hAnsi="Times New Roman"/>
      <w:lang w:val="en-GB"/>
    </w:rPr>
  </w:style>
  <w:style w:type="paragraph" w:styleId="ac">
    <w:name w:val="annotation subject"/>
    <w:basedOn w:val="ab"/>
    <w:next w:val="ab"/>
    <w:link w:val="Char3"/>
    <w:uiPriority w:val="99"/>
    <w:semiHidden/>
    <w:unhideWhenUsed/>
    <w:rsid w:val="003C733D"/>
    <w:rPr>
      <w:b/>
      <w:bCs/>
    </w:rPr>
  </w:style>
  <w:style w:type="character" w:customStyle="1" w:styleId="Char3">
    <w:name w:val="Θέμα σχολίου Char"/>
    <w:basedOn w:val="Char2"/>
    <w:link w:val="ac"/>
    <w:uiPriority w:val="99"/>
    <w:semiHidden/>
    <w:rsid w:val="003C733D"/>
    <w:rPr>
      <w:rFonts w:ascii="Times New Roman" w:hAnsi="Times New Roman"/>
      <w:b/>
      <w:bCs/>
      <w:lang w:val="en-GB"/>
    </w:rPr>
  </w:style>
  <w:style w:type="character" w:customStyle="1" w:styleId="3Char">
    <w:name w:val="Επικεφαλίδα 3 Char"/>
    <w:basedOn w:val="a0"/>
    <w:link w:val="3"/>
    <w:uiPriority w:val="9"/>
    <w:semiHidden/>
    <w:rsid w:val="00F948BA"/>
    <w:rPr>
      <w:rFonts w:asciiTheme="majorHAnsi" w:eastAsiaTheme="majorEastAsia" w:hAnsiTheme="majorHAnsi" w:cstheme="majorBidi"/>
      <w:color w:val="243F60" w:themeColor="accent1" w:themeShade="7F"/>
      <w:sz w:val="24"/>
      <w:szCs w:val="24"/>
      <w:lang w:val="en-GB"/>
    </w:rPr>
  </w:style>
  <w:style w:type="paragraph" w:customStyle="1" w:styleId="Textbodyindent">
    <w:name w:val="Text body indent"/>
    <w:basedOn w:val="a"/>
    <w:rsid w:val="004773DB"/>
    <w:pPr>
      <w:widowControl w:val="0"/>
      <w:suppressAutoHyphens/>
      <w:ind w:firstLine="1134"/>
      <w:jc w:val="both"/>
      <w:textAlignment w:val="baseline"/>
    </w:pPr>
    <w:rPr>
      <w:rFonts w:ascii="Arial" w:eastAsia="Andale Sans UI" w:hAnsi="Arial" w:cs="Arial"/>
      <w:kern w:val="1"/>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843975573">
      <w:bodyDiv w:val="1"/>
      <w:marLeft w:val="0"/>
      <w:marRight w:val="0"/>
      <w:marTop w:val="0"/>
      <w:marBottom w:val="0"/>
      <w:divBdr>
        <w:top w:val="none" w:sz="0" w:space="0" w:color="auto"/>
        <w:left w:val="none" w:sz="0" w:space="0" w:color="auto"/>
        <w:bottom w:val="none" w:sz="0" w:space="0" w:color="auto"/>
        <w:right w:val="none" w:sz="0" w:space="0" w:color="auto"/>
      </w:divBdr>
    </w:div>
    <w:div w:id="1058438995">
      <w:bodyDiv w:val="1"/>
      <w:marLeft w:val="0"/>
      <w:marRight w:val="0"/>
      <w:marTop w:val="0"/>
      <w:marBottom w:val="0"/>
      <w:divBdr>
        <w:top w:val="none" w:sz="0" w:space="0" w:color="auto"/>
        <w:left w:val="none" w:sz="0" w:space="0" w:color="auto"/>
        <w:bottom w:val="none" w:sz="0" w:space="0" w:color="auto"/>
        <w:right w:val="none" w:sz="0" w:space="0" w:color="auto"/>
      </w:divBdr>
    </w:div>
    <w:div w:id="18608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56FF2-A78B-4088-A963-4A9F98654FB9}"/>
</file>

<file path=customXml/itemProps2.xml><?xml version="1.0" encoding="utf-8"?>
<ds:datastoreItem xmlns:ds="http://schemas.openxmlformats.org/officeDocument/2006/customXml" ds:itemID="{61793E29-0AEA-4C8A-8424-1B670CEE9E8A}">
  <ds:schemaRefs>
    <ds:schemaRef ds:uri="http://schemas.microsoft.com/sharepoint/v3/contenttype/forms"/>
  </ds:schemaRefs>
</ds:datastoreItem>
</file>

<file path=customXml/itemProps3.xml><?xml version="1.0" encoding="utf-8"?>
<ds:datastoreItem xmlns:ds="http://schemas.openxmlformats.org/officeDocument/2006/customXml" ds:itemID="{5315CCBB-B799-43E5-9735-40A8BD98FFD8}">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39DC4313-A1F4-44FF-B73B-ED32CC8F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288</Words>
  <Characters>1561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9th EFORIA</Company>
  <LinksUpToDate>false</LinksUpToDate>
  <CharactersWithSpaces>1846</CharactersWithSpaces>
  <SharedDoc>false</SharedDoc>
  <HLinks>
    <vt:vector size="6" baseType="variant">
      <vt:variant>
        <vt:i4>1638453</vt:i4>
      </vt:variant>
      <vt:variant>
        <vt:i4>0</vt:i4>
      </vt:variant>
      <vt:variant>
        <vt:i4>0</vt:i4>
      </vt:variant>
      <vt:variant>
        <vt:i4>5</vt:i4>
      </vt:variant>
      <vt:variant>
        <vt:lpwstr>mailto:efapoth@culture.gr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9η ΕΦΟΡΕΙΑ ΒΥΖΑΝΤΙΝΩΝ ΑΡΧΑΙΟΤΗΤΩΝ</dc:creator>
  <cp:lastModifiedBy>ΓΕΛΑΔΑΚΗ ΠΑΝΑΓΙΩΤΑ</cp:lastModifiedBy>
  <cp:revision>53</cp:revision>
  <cp:lastPrinted>2015-09-24T09:44:00Z</cp:lastPrinted>
  <dcterms:created xsi:type="dcterms:W3CDTF">2024-09-25T04:19:00Z</dcterms:created>
  <dcterms:modified xsi:type="dcterms:W3CDTF">2024-10-21T06:50:00Z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