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709" w:rsidRDefault="00014703">
      <w:pPr>
        <w:rPr>
          <w:rFonts w:ascii="Arial" w:hAnsi="Arial" w:cs="Arial"/>
          <w:lang w:val="el-GR"/>
        </w:rPr>
      </w:pPr>
      <w:r>
        <w:rPr>
          <w:rFonts w:ascii="Arial" w:hAnsi="Arial" w:cs="Arial"/>
          <w:lang w:val="el-GR"/>
        </w:rPr>
        <w:t xml:space="preserve">            </w:t>
      </w:r>
      <w:r>
        <w:rPr>
          <w:rFonts w:ascii="Arial" w:hAnsi="Arial" w:cs="Arial"/>
          <w:noProof/>
          <w:lang w:val="el-GR" w:eastAsia="el-GR"/>
        </w:rPr>
        <w:drawing>
          <wp:inline distT="0" distB="0" distL="0" distR="0">
            <wp:extent cx="466725" cy="438150"/>
            <wp:effectExtent l="0" t="0" r="9525" b="0"/>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Εικόνα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66725" cy="438150"/>
                    </a:xfrm>
                    <a:prstGeom prst="rect">
                      <a:avLst/>
                    </a:prstGeom>
                    <a:noFill/>
                    <a:ln>
                      <a:noFill/>
                    </a:ln>
                  </pic:spPr>
                </pic:pic>
              </a:graphicData>
            </a:graphic>
          </wp:inline>
        </w:drawing>
      </w:r>
    </w:p>
    <w:p w:rsidR="003D3709" w:rsidRDefault="00014703">
      <w:pPr>
        <w:rPr>
          <w:rFonts w:ascii="Arial" w:hAnsi="Arial" w:cs="Arial"/>
          <w:lang w:val="el-GR"/>
        </w:rPr>
      </w:pPr>
      <w:r>
        <w:rPr>
          <w:rFonts w:ascii="Arial" w:hAnsi="Arial" w:cs="Arial"/>
          <w:lang w:val="el-GR"/>
        </w:rPr>
        <w:t>ΕΛΛΗΝΙΚΗ ΔΗΜΟΚΡΑΤΙΑ</w:t>
      </w:r>
    </w:p>
    <w:p w:rsidR="003D3709" w:rsidRDefault="00014703">
      <w:pPr>
        <w:rPr>
          <w:rFonts w:ascii="Arial" w:hAnsi="Arial" w:cs="Arial"/>
          <w:lang w:val="el-GR"/>
        </w:rPr>
      </w:pPr>
      <w:r>
        <w:rPr>
          <w:rFonts w:ascii="Arial" w:hAnsi="Arial" w:cs="Arial"/>
          <w:lang w:val="el-GR"/>
        </w:rPr>
        <w:t>ΥΠΟΥΡΓΕΙΟ ΠΟΛΙΤΙΣΜΟΥ</w:t>
      </w:r>
    </w:p>
    <w:p w:rsidR="003D3709" w:rsidRDefault="00014703">
      <w:pPr>
        <w:rPr>
          <w:rFonts w:ascii="Arial" w:hAnsi="Arial" w:cs="Arial"/>
          <w:lang w:val="el-GR"/>
        </w:rPr>
      </w:pPr>
      <w:r>
        <w:rPr>
          <w:rFonts w:ascii="Arial" w:hAnsi="Arial" w:cs="Arial"/>
          <w:lang w:val="el-GR"/>
        </w:rPr>
        <w:t>ΓΕΝΙΚΗ ΓΡΑΜΜΑΤΕΙΑ ΣΥΓΧΡΟΝΟΥ ΠΟΛΙΤΙΣΜΟΥ</w:t>
      </w:r>
    </w:p>
    <w:p w:rsidR="003D3709" w:rsidRDefault="00014703">
      <w:pPr>
        <w:rPr>
          <w:rFonts w:ascii="Arial" w:hAnsi="Arial" w:cs="Arial"/>
          <w:lang w:val="el-GR"/>
        </w:rPr>
      </w:pPr>
      <w:r>
        <w:rPr>
          <w:rFonts w:ascii="Arial" w:hAnsi="Arial" w:cs="Arial"/>
          <w:lang w:val="el-GR"/>
        </w:rPr>
        <w:t>ΓΕΝΙΚΗ ΔΙΕΥΘΥΝΣΗ ΣΥΓΧΡΟΝΟΥ ΠΟΛΙΤΙΣΜΟΥ</w:t>
      </w:r>
    </w:p>
    <w:p w:rsidR="003D3709" w:rsidRDefault="00014703">
      <w:pPr>
        <w:rPr>
          <w:rFonts w:ascii="Arial" w:hAnsi="Arial" w:cs="Arial"/>
          <w:lang w:val="el-GR"/>
        </w:rPr>
      </w:pPr>
      <w:r>
        <w:rPr>
          <w:rFonts w:ascii="Arial" w:hAnsi="Arial" w:cs="Arial"/>
          <w:lang w:val="el-GR"/>
        </w:rPr>
        <w:t>ΔΙΕΥΘΥΝΣΗ ΕΙΚΑΣΤΙΚΩΝ, ΑΡΧΙΤΕΚΤΟΝΙΚΗΣ, ΦΩΤΟΓΡΑΦΙΑΣ</w:t>
      </w:r>
    </w:p>
    <w:p w:rsidR="003D3709" w:rsidRDefault="00014703">
      <w:pPr>
        <w:rPr>
          <w:rFonts w:ascii="Arial" w:hAnsi="Arial" w:cs="Arial"/>
          <w:lang w:val="el-GR"/>
        </w:rPr>
      </w:pPr>
      <w:r>
        <w:rPr>
          <w:rFonts w:ascii="Arial" w:hAnsi="Arial" w:cs="Arial"/>
          <w:lang w:val="el-GR"/>
        </w:rPr>
        <w:t>ΚΑΙ ΜΟΥΣΕΙΩΝ ΣΥΓΧΡΟΝΟΥ ΠΟΛΙΤΙΣΜΟΥ</w:t>
      </w:r>
    </w:p>
    <w:p w:rsidR="003D3709" w:rsidRPr="00025713" w:rsidRDefault="003D3709">
      <w:pPr>
        <w:rPr>
          <w:rFonts w:ascii="Arial" w:hAnsi="Arial" w:cs="Arial"/>
          <w:sz w:val="22"/>
          <w:szCs w:val="22"/>
          <w:lang w:val="el-GR"/>
        </w:rPr>
      </w:pPr>
    </w:p>
    <w:p w:rsidR="003D3709" w:rsidRPr="00025713" w:rsidRDefault="003D3709">
      <w:pPr>
        <w:rPr>
          <w:rFonts w:ascii="Arial" w:hAnsi="Arial" w:cs="Arial"/>
          <w:sz w:val="22"/>
          <w:szCs w:val="22"/>
          <w:lang w:val="el-GR"/>
        </w:rPr>
      </w:pPr>
    </w:p>
    <w:p w:rsidR="003D3709" w:rsidRPr="00025713" w:rsidRDefault="00014703">
      <w:pPr>
        <w:jc w:val="both"/>
        <w:rPr>
          <w:rFonts w:ascii="Arial" w:hAnsi="Arial" w:cs="Arial"/>
          <w:sz w:val="22"/>
          <w:szCs w:val="22"/>
          <w:lang w:val="el-GR"/>
        </w:rPr>
      </w:pPr>
      <w:r>
        <w:rPr>
          <w:rFonts w:ascii="Arial" w:hAnsi="Arial" w:cs="Arial"/>
          <w:b/>
          <w:caps/>
          <w:color w:val="003399"/>
          <w:sz w:val="22"/>
          <w:szCs w:val="22"/>
          <w:lang w:val="el-GR"/>
        </w:rPr>
        <w:t>«</w:t>
      </w:r>
      <w:r>
        <w:rPr>
          <w:rFonts w:ascii="Arial" w:hAnsi="Arial" w:cs="Arial"/>
          <w:b/>
          <w:caps/>
          <w:color w:val="003399"/>
          <w:sz w:val="22"/>
          <w:szCs w:val="22"/>
        </w:rPr>
        <w:t>Sub</w:t>
      </w:r>
      <w:r w:rsidRPr="00025713">
        <w:rPr>
          <w:rFonts w:ascii="Arial" w:hAnsi="Arial" w:cs="Arial"/>
          <w:b/>
          <w:caps/>
          <w:color w:val="003399"/>
          <w:sz w:val="22"/>
          <w:szCs w:val="22"/>
          <w:lang w:val="el-GR"/>
        </w:rPr>
        <w:t xml:space="preserve">.2.1 </w:t>
      </w:r>
      <w:r>
        <w:rPr>
          <w:rFonts w:ascii="Arial" w:hAnsi="Arial" w:cs="Arial"/>
          <w:b/>
          <w:caps/>
          <w:color w:val="003399"/>
          <w:sz w:val="22"/>
          <w:szCs w:val="22"/>
          <w:lang w:val="el-GR"/>
        </w:rPr>
        <w:t xml:space="preserve">δρασεισ προετοιμασιασ </w:t>
      </w:r>
      <w:r>
        <w:rPr>
          <w:rFonts w:ascii="Arial" w:hAnsi="Arial" w:cs="Arial"/>
          <w:b/>
          <w:caps/>
          <w:color w:val="003399"/>
          <w:sz w:val="22"/>
          <w:szCs w:val="22"/>
          <w:lang w:val="el-GR"/>
        </w:rPr>
        <w:t>εφαρμογησ προτυπησ στρατηγικησ ανασυστασησ/αναπτυξησ και επαναπροσδιορισμου τησ ελληνικησ χειροτεχνιασ</w:t>
      </w:r>
      <w:r>
        <w:rPr>
          <w:rFonts w:ascii="Arial" w:hAnsi="Arial" w:cs="Arial"/>
          <w:b/>
          <w:caps/>
          <w:color w:val="003399"/>
          <w:sz w:val="22"/>
          <w:szCs w:val="22"/>
          <w:lang w:val="el-GR"/>
        </w:rPr>
        <w:t>»</w:t>
      </w:r>
    </w:p>
    <w:p w:rsidR="003D3709" w:rsidRPr="00025713" w:rsidRDefault="003D3709">
      <w:pPr>
        <w:jc w:val="both"/>
        <w:rPr>
          <w:rFonts w:ascii="Arial" w:hAnsi="Arial" w:cs="Arial"/>
          <w:sz w:val="22"/>
          <w:szCs w:val="22"/>
          <w:lang w:val="el-GR"/>
        </w:rPr>
      </w:pPr>
    </w:p>
    <w:p w:rsidR="003D3709" w:rsidRDefault="00014703">
      <w:pPr>
        <w:jc w:val="both"/>
        <w:rPr>
          <w:rFonts w:ascii="Arial" w:hAnsi="Arial" w:cs="Arial"/>
          <w:sz w:val="22"/>
          <w:szCs w:val="22"/>
          <w:lang w:val="el-GR"/>
        </w:rPr>
      </w:pPr>
      <w:r>
        <w:rPr>
          <w:rFonts w:ascii="Arial" w:hAnsi="Arial" w:cs="Arial"/>
          <w:sz w:val="22"/>
          <w:szCs w:val="22"/>
          <w:lang w:val="el-GR"/>
        </w:rPr>
        <w:t>Το έργο «Δράσεις προετοιμασίας εφαρμογής πρότυπης στρατηγικής ανασύστασης/ανάπτυξης και επαναπροσδιορισμού της ελληνικής Χειροτεχνίας» έχει ενταχθεί στ</w:t>
      </w:r>
      <w:r>
        <w:rPr>
          <w:rFonts w:ascii="Arial" w:hAnsi="Arial" w:cs="Arial"/>
          <w:sz w:val="22"/>
          <w:szCs w:val="22"/>
          <w:lang w:val="el-GR"/>
        </w:rPr>
        <w:t>ο Ταμείο Ανάκαμψης και Ανθεκτικότητας με κωδικό ΟΠΣ ΤΑ 5183763 και με προϋπολογισμό 2.250.476,00 ευρώ.</w:t>
      </w:r>
    </w:p>
    <w:p w:rsidR="003D3709" w:rsidRDefault="00014703">
      <w:pPr>
        <w:jc w:val="both"/>
        <w:rPr>
          <w:rFonts w:ascii="Arial" w:hAnsi="Arial" w:cs="Arial"/>
          <w:sz w:val="22"/>
          <w:szCs w:val="22"/>
          <w:lang w:val="el-GR"/>
        </w:rPr>
      </w:pPr>
      <w:r>
        <w:rPr>
          <w:rFonts w:ascii="Arial" w:hAnsi="Arial" w:cs="Arial"/>
          <w:sz w:val="22"/>
          <w:szCs w:val="22"/>
          <w:lang w:val="el-GR"/>
        </w:rPr>
        <w:t>Αποτελεί την Α΄ Φάση μιας συνολικής πρωτοβουλίας για την εφαρμογή μιας “Πρότυπης Στρατηγικής Ανασύστασης-Ανάπτυξης και Επαναπροσδιορισμού της Ελληνικής Χ</w:t>
      </w:r>
      <w:r>
        <w:rPr>
          <w:rFonts w:ascii="Arial" w:hAnsi="Arial" w:cs="Arial"/>
          <w:sz w:val="22"/>
          <w:szCs w:val="22"/>
          <w:lang w:val="el-GR"/>
        </w:rPr>
        <w:t xml:space="preserve">ειροτεχνίας”, που στοχεύει στην ανάδυση μιας νέας γενιάς χειροτεχνών, μέσα από την επαγγελματική κατάρτιση και πιστοποίηση, επιχειρηματική υποστήριξη και διεθνή δικτύωση στους κλάδους της υφαντικής, </w:t>
      </w:r>
      <w:proofErr w:type="spellStart"/>
      <w:r>
        <w:rPr>
          <w:rFonts w:ascii="Arial" w:hAnsi="Arial" w:cs="Arial"/>
          <w:sz w:val="22"/>
          <w:szCs w:val="22"/>
          <w:lang w:val="el-GR"/>
        </w:rPr>
        <w:t>ξυλοτεχνίας</w:t>
      </w:r>
      <w:proofErr w:type="spellEnd"/>
      <w:r>
        <w:rPr>
          <w:rFonts w:ascii="Arial" w:hAnsi="Arial" w:cs="Arial"/>
          <w:sz w:val="22"/>
          <w:szCs w:val="22"/>
          <w:lang w:val="el-GR"/>
        </w:rPr>
        <w:t xml:space="preserve"> και αγγειοπλαστικής. Αντικείμενο του έργου εί</w:t>
      </w:r>
      <w:r>
        <w:rPr>
          <w:rFonts w:ascii="Arial" w:hAnsi="Arial" w:cs="Arial"/>
          <w:sz w:val="22"/>
          <w:szCs w:val="22"/>
          <w:lang w:val="el-GR"/>
        </w:rPr>
        <w:t>ναι ο σχεδιασμός και η πιλοτική εφαρμογή μιας συνολικής στρατηγικής για τον τομέα της Χειροτεχνίας, ως βάση αναδιάρθρωσης των παραπάνω τριών χειροτεχνικών κλάδων στις Περιφέρειες Αττικής, Κεντρικής Μακεδονίας, Δυτικής Μακεδονίας, Θεσσαλίας, Ηπείρου, Αν. Μα</w:t>
      </w:r>
      <w:r>
        <w:rPr>
          <w:rFonts w:ascii="Arial" w:hAnsi="Arial" w:cs="Arial"/>
          <w:sz w:val="22"/>
          <w:szCs w:val="22"/>
          <w:lang w:val="el-GR"/>
        </w:rPr>
        <w:t>κεδονίας-Θράκης, Κρήτης, Πελοποννήσου και Βορείου Αιγαίου. Το έργο είναι σχεδιασμένο, ώστε να αποτελέσει ένα πιλοτικό σχέδιο ανασύστασης, ανάπτυξης και επαναπροσδιορισμού της ελληνικής Χειροτεχνίας, με στόχο την μετέπειτα εφαρμογή του στο σύνολο των περιφε</w:t>
      </w:r>
      <w:r>
        <w:rPr>
          <w:rFonts w:ascii="Arial" w:hAnsi="Arial" w:cs="Arial"/>
          <w:sz w:val="22"/>
          <w:szCs w:val="22"/>
          <w:lang w:val="el-GR"/>
        </w:rPr>
        <w:t>ρειών της χώρας.</w:t>
      </w:r>
    </w:p>
    <w:p w:rsidR="003D3709" w:rsidRPr="00025713" w:rsidRDefault="003D3709">
      <w:pPr>
        <w:rPr>
          <w:rFonts w:ascii="Arial" w:hAnsi="Arial" w:cs="Arial"/>
          <w:sz w:val="22"/>
          <w:szCs w:val="22"/>
          <w:lang w:val="el-GR"/>
        </w:rPr>
      </w:pPr>
    </w:p>
    <w:p w:rsidR="003D3709" w:rsidRPr="00025713" w:rsidRDefault="003D3709">
      <w:pPr>
        <w:rPr>
          <w:rFonts w:ascii="Arial" w:hAnsi="Arial" w:cs="Arial"/>
          <w:sz w:val="22"/>
          <w:szCs w:val="22"/>
          <w:lang w:val="el-GR"/>
        </w:rPr>
      </w:pPr>
    </w:p>
    <w:p w:rsidR="003D3709" w:rsidRPr="00025713" w:rsidRDefault="003D3709">
      <w:pPr>
        <w:rPr>
          <w:rFonts w:ascii="Arial" w:hAnsi="Arial" w:cs="Arial"/>
          <w:sz w:val="22"/>
          <w:szCs w:val="22"/>
          <w:lang w:val="el-GR"/>
        </w:rPr>
      </w:pPr>
    </w:p>
    <w:p w:rsidR="003D3709" w:rsidRPr="00025713" w:rsidRDefault="00014703">
      <w:pPr>
        <w:jc w:val="both"/>
        <w:rPr>
          <w:rFonts w:ascii="Arial" w:hAnsi="Arial" w:cs="Arial"/>
          <w:sz w:val="22"/>
          <w:szCs w:val="22"/>
          <w:lang w:val="el-GR"/>
        </w:rPr>
      </w:pPr>
      <w:r>
        <w:rPr>
          <w:rFonts w:ascii="Arial" w:hAnsi="Arial" w:cs="Arial"/>
          <w:b/>
          <w:bCs/>
          <w:color w:val="003399"/>
          <w:sz w:val="22"/>
          <w:szCs w:val="22"/>
          <w:shd w:val="clear" w:color="auto" w:fill="FFFFFF"/>
          <w:lang w:val="el-GR"/>
        </w:rPr>
        <w:t xml:space="preserve">Το έργο/δράση υλοποιείται στο πλαίσιο του Εθνικού Σχεδίου Ανάκαμψης και Ανθεκτικότητας «Ελλάδα 2.0» με τη χρηματοδότηση της Ευρωπαϊκής Ένωσης – </w:t>
      </w:r>
      <w:proofErr w:type="spellStart"/>
      <w:r>
        <w:rPr>
          <w:rFonts w:ascii="Arial" w:hAnsi="Arial" w:cs="Arial"/>
          <w:b/>
          <w:bCs/>
          <w:color w:val="003399"/>
          <w:sz w:val="22"/>
          <w:szCs w:val="22"/>
          <w:shd w:val="clear" w:color="auto" w:fill="FFFFFF"/>
        </w:rPr>
        <w:t>NextGenerationEU</w:t>
      </w:r>
      <w:proofErr w:type="spellEnd"/>
      <w:r>
        <w:rPr>
          <w:rFonts w:ascii="Arial" w:hAnsi="Arial" w:cs="Arial"/>
          <w:b/>
          <w:bCs/>
          <w:color w:val="003399"/>
          <w:sz w:val="22"/>
          <w:szCs w:val="22"/>
          <w:shd w:val="clear" w:color="auto" w:fill="FFFFFF"/>
          <w:lang w:val="el-GR"/>
        </w:rPr>
        <w:t>.</w:t>
      </w:r>
    </w:p>
    <w:p w:rsidR="003D3709" w:rsidRDefault="003D3709">
      <w:pPr>
        <w:rPr>
          <w:rFonts w:ascii="Arial" w:hAnsi="Arial" w:cs="Arial"/>
          <w:lang w:val="el-GR"/>
        </w:rPr>
      </w:pPr>
    </w:p>
    <w:p w:rsidR="00025713" w:rsidRDefault="00025713">
      <w:pPr>
        <w:rPr>
          <w:rFonts w:ascii="Arial" w:hAnsi="Arial" w:cs="Arial"/>
          <w:lang w:val="el-GR"/>
        </w:rPr>
      </w:pPr>
    </w:p>
    <w:p w:rsidR="00025713" w:rsidRDefault="00025713">
      <w:pPr>
        <w:rPr>
          <w:rFonts w:ascii="Arial" w:hAnsi="Arial" w:cs="Arial"/>
          <w:lang w:val="el-GR"/>
        </w:rPr>
      </w:pPr>
    </w:p>
    <w:p w:rsidR="00025713" w:rsidRDefault="00025713">
      <w:pPr>
        <w:rPr>
          <w:rFonts w:ascii="Arial" w:hAnsi="Arial" w:cs="Arial"/>
          <w:lang w:val="el-GR"/>
        </w:rPr>
      </w:pPr>
    </w:p>
    <w:p w:rsidR="00025713" w:rsidRPr="00025713" w:rsidRDefault="00025713">
      <w:pPr>
        <w:rPr>
          <w:rFonts w:ascii="Arial" w:hAnsi="Arial" w:cs="Arial"/>
          <w:lang w:val="el-GR"/>
        </w:rPr>
      </w:pPr>
      <w:r w:rsidRPr="00025713">
        <w:rPr>
          <w:rFonts w:ascii="Arial" w:hAnsi="Arial" w:cs="Arial"/>
          <w:noProof/>
          <w:lang w:val="el-GR" w:eastAsia="el-GR"/>
        </w:rPr>
        <w:drawing>
          <wp:inline distT="0" distB="0" distL="0" distR="0">
            <wp:extent cx="5274310" cy="7386342"/>
            <wp:effectExtent l="0" t="0" r="2540" b="5080"/>
            <wp:docPr id="1" name="Εικόνα 1" descr="\\eytop\W\userfolders\kalaimi\ΔΗΜΟΣΙΟΤΗΤΑ έργα απο υπηρεσίες\ΔΝΣΗ ΕΙΚΑΣΤ,ΑΡΧΙΤ,ΦΩΤ&amp;ΜΟΥΣ ΣΠ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top\W\userfolders\kalaimi\ΔΗΜΟΣΙΟΤΗΤΑ έργα απο υπηρεσίες\ΔΝΣΗ ΕΙΚΑΣΤ,ΑΡΧΙΤ,ΦΩΤ&amp;ΜΟΥΣ ΣΠ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7386342"/>
                    </a:xfrm>
                    <a:prstGeom prst="rect">
                      <a:avLst/>
                    </a:prstGeom>
                    <a:noFill/>
                    <a:ln>
                      <a:noFill/>
                    </a:ln>
                  </pic:spPr>
                </pic:pic>
              </a:graphicData>
            </a:graphic>
          </wp:inline>
        </w:drawing>
      </w:r>
      <w:bookmarkStart w:id="0" w:name="_GoBack"/>
      <w:bookmarkEnd w:id="0"/>
    </w:p>
    <w:sectPr w:rsidR="00025713" w:rsidRPr="00025713">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14703">
      <w:r>
        <w:separator/>
      </w:r>
    </w:p>
  </w:endnote>
  <w:endnote w:type="continuationSeparator" w:id="0">
    <w:p w:rsidR="00000000" w:rsidRDefault="0001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709" w:rsidRDefault="00014703">
    <w:pPr>
      <w:pStyle w:val="a3"/>
      <w:jc w:val="center"/>
    </w:pPr>
    <w:r>
      <w:rPr>
        <w:noProof/>
        <w:lang w:val="el-GR" w:eastAsia="el-GR"/>
      </w:rPr>
      <w:drawing>
        <wp:inline distT="0" distB="0" distL="0" distR="0">
          <wp:extent cx="1386205" cy="419100"/>
          <wp:effectExtent l="0" t="0" r="444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5728" cy="421903"/>
                  </a:xfrm>
                  <a:prstGeom prst="rect">
                    <a:avLst/>
                  </a:prstGeom>
                </pic:spPr>
              </pic:pic>
            </a:graphicData>
          </a:graphic>
        </wp:inline>
      </w:drawing>
    </w:r>
    <w:r>
      <w:rPr>
        <w:noProof/>
        <w:lang w:val="el-GR" w:eastAsia="el-GR"/>
      </w:rPr>
      <w:drawing>
        <wp:inline distT="0" distB="0" distL="0" distR="0">
          <wp:extent cx="2256155" cy="415290"/>
          <wp:effectExtent l="0" t="0" r="10795" b="381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3466" cy="4167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14703">
      <w:r>
        <w:separator/>
      </w:r>
    </w:p>
  </w:footnote>
  <w:footnote w:type="continuationSeparator" w:id="0">
    <w:p w:rsidR="00000000" w:rsidRDefault="00014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A4066F"/>
    <w:rsid w:val="00014703"/>
    <w:rsid w:val="00025713"/>
    <w:rsid w:val="003D3709"/>
    <w:rsid w:val="00CE234E"/>
    <w:rsid w:val="10580BDC"/>
    <w:rsid w:val="1DA4066F"/>
    <w:rsid w:val="2D4822E0"/>
    <w:rsid w:val="31174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3C1D3"/>
  <w15:docId w15:val="{217592F3-6E35-45E0-98B4-479E2EAF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paragraph" w:styleId="3">
    <w:name w:val="heading 3"/>
    <w:next w:val="a"/>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2" ma:contentTypeDescription="Δημιουργία νέου εγγράφου" ma:contentTypeScope="" ma:versionID="9beee72f31e9100b52f883a3f8f4dc67">
  <xsd:schema xmlns:xsd="http://www.w3.org/2001/XMLSchema" xmlns:xs="http://www.w3.org/2001/XMLSchema" xmlns:p="http://schemas.microsoft.com/office/2006/metadata/properties" xmlns:ns1="http://schemas.microsoft.com/sharepoint/v3" xmlns:ns2="ab5eb9f1-a231-4802-8abd-d14e7bef79c8" targetNamespace="http://schemas.microsoft.com/office/2006/metadata/properties" ma:root="true" ma:fieldsID="60a9874c39c3557548ddf3c9057256a1" ns1:_="" ns2:_="">
    <xsd:import namespace="http://schemas.microsoft.com/sharepoint/v3"/>
    <xsd:import namespace="ab5eb9f1-a231-4802-8abd-d14e7bef79c8"/>
    <xsd:element name="properties">
      <xsd:complexType>
        <xsd:sequence>
          <xsd:element name="documentManagement">
            <xsd:complexType>
              <xsd:all>
                <xsd:element ref="ns1:PublishingStartDate" minOccurs="0"/>
                <xsd:element ref="ns1:PublishingExpirationDate" minOccurs="0"/>
                <xsd:element ref="ns2:_x0397__x03bc__x002f__x03bd__x03b9__x03b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5eb9f1-a231-4802-8abd-d14e7bef79c8" elementFormDefault="qualified">
    <xsd:import namespace="http://schemas.microsoft.com/office/2006/documentManagement/types"/>
    <xsd:import namespace="http://schemas.microsoft.com/office/infopath/2007/PartnerControls"/>
    <xsd:element name="_x0397__x03bc__x002f__x03bd__x03b9__x03b1_" ma:index="10" nillable="true" ma:displayName="Ημ/νια" ma:format="DateOnly" ma:internalName="_x0397__x03bc__x002f__x03bd__x03b9__x03b1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x0397__x03bc__x002f__x03bd__x03b9__x03b1_ xmlns="ab5eb9f1-a231-4802-8abd-d14e7bef79c8" xsi:nil="true"/>
  </documentManagement>
</p:properties>
</file>

<file path=customXml/itemProps1.xml><?xml version="1.0" encoding="utf-8"?>
<ds:datastoreItem xmlns:ds="http://schemas.openxmlformats.org/officeDocument/2006/customXml" ds:itemID="{6EB113D1-B286-4936-9253-1D54A2167F2E}"/>
</file>

<file path=customXml/itemProps2.xml><?xml version="1.0" encoding="utf-8"?>
<ds:datastoreItem xmlns:ds="http://schemas.openxmlformats.org/officeDocument/2006/customXml" ds:itemID="{AEA1D938-2392-4359-9795-1AD2503D9FE5}"/>
</file>

<file path=customXml/itemProps3.xml><?xml version="1.0" encoding="utf-8"?>
<ds:datastoreItem xmlns:ds="http://schemas.openxmlformats.org/officeDocument/2006/customXml" ds:itemID="{F74E6709-32DF-4588-943F-46CC064E4B54}"/>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1449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tsinas</dc:creator>
  <cp:lastModifiedBy>ΚΑΛΑΙΜΗ ΓΕΩΡΓΙΑ</cp:lastModifiedBy>
  <cp:revision>2</cp:revision>
  <dcterms:created xsi:type="dcterms:W3CDTF">2025-12-10T09:18:00Z</dcterms:created>
  <dcterms:modified xsi:type="dcterms:W3CDTF">2025-12-10T09:18:00Z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C0AC94B3F7774D32A96BB54F83E342BE_11</vt:lpwstr>
  </property>
  <property fmtid="{D5CDD505-2E9C-101B-9397-08002B2CF9AE}" pid="4" name="ContentTypeId">
    <vt:lpwstr>0x010100ECDDDAFF6CA6494BB9A76D6EF082445F</vt:lpwstr>
  </property>
</Properties>
</file>