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5C358B" w14:textId="4E29AB99" w:rsidR="00D915B1" w:rsidRPr="007A5774" w:rsidRDefault="007A5774" w:rsidP="00D25153">
      <w:pPr>
        <w:pStyle w:val="a9"/>
        <w:spacing w:before="120" w:line="360" w:lineRule="auto"/>
        <w:jc w:val="both"/>
        <w:rPr>
          <w:rFonts w:asciiTheme="minorHAnsi" w:hAnsiTheme="minorHAnsi" w:cstheme="minorHAnsi"/>
          <w:b/>
          <w:caps/>
          <w:color w:val="003399"/>
          <w:szCs w:val="22"/>
          <w:lang w:val="el-GR"/>
        </w:rPr>
      </w:pPr>
      <w:r w:rsidRPr="007A5774">
        <w:rPr>
          <w:rFonts w:asciiTheme="minorHAnsi" w:hAnsiTheme="minorHAnsi" w:cstheme="minorHAnsi"/>
          <w:b/>
          <w:caps/>
          <w:color w:val="003399"/>
          <w:szCs w:val="22"/>
          <w:lang w:val="el-GR"/>
        </w:rPr>
        <w:t xml:space="preserve">«SUB.1.2.9 </w:t>
      </w:r>
      <w:r w:rsidR="00D25153" w:rsidRPr="007A5774">
        <w:rPr>
          <w:rFonts w:asciiTheme="minorHAnsi" w:hAnsiTheme="minorHAnsi" w:cstheme="minorHAnsi"/>
          <w:b/>
          <w:caps/>
          <w:color w:val="003399"/>
          <w:szCs w:val="22"/>
          <w:lang w:val="el-GR"/>
        </w:rPr>
        <w:t>Βελτίω</w:t>
      </w:r>
      <w:bookmarkStart w:id="0" w:name="_GoBack"/>
      <w:bookmarkEnd w:id="0"/>
      <w:r w:rsidR="00D25153" w:rsidRPr="007A5774">
        <w:rPr>
          <w:rFonts w:asciiTheme="minorHAnsi" w:hAnsiTheme="minorHAnsi" w:cstheme="minorHAnsi"/>
          <w:b/>
          <w:caps/>
          <w:color w:val="003399"/>
          <w:szCs w:val="22"/>
          <w:lang w:val="el-GR"/>
        </w:rPr>
        <w:t xml:space="preserve">ση προσβασιμότητας και αναβάθμιση υποδομών του Δικταίου </w:t>
      </w:r>
      <w:r w:rsidR="008917B6">
        <w:rPr>
          <w:rFonts w:asciiTheme="minorHAnsi" w:hAnsiTheme="minorHAnsi" w:cstheme="minorHAnsi"/>
          <w:b/>
          <w:caps/>
          <w:color w:val="003399"/>
          <w:szCs w:val="22"/>
          <w:lang w:val="el-GR"/>
        </w:rPr>
        <w:t>Α</w:t>
      </w:r>
      <w:r w:rsidR="00D25153" w:rsidRPr="007A5774">
        <w:rPr>
          <w:rFonts w:asciiTheme="minorHAnsi" w:hAnsiTheme="minorHAnsi" w:cstheme="minorHAnsi"/>
          <w:b/>
          <w:caps/>
          <w:color w:val="003399"/>
          <w:szCs w:val="22"/>
          <w:lang w:val="el-GR"/>
        </w:rPr>
        <w:t>ντρου</w:t>
      </w:r>
      <w:r w:rsidR="00E0345F" w:rsidRPr="007A5774">
        <w:rPr>
          <w:rFonts w:asciiTheme="minorHAnsi" w:hAnsiTheme="minorHAnsi" w:cstheme="minorHAnsi"/>
          <w:b/>
          <w:caps/>
          <w:color w:val="003399"/>
          <w:szCs w:val="22"/>
          <w:lang w:val="el-GR"/>
        </w:rPr>
        <w:t>»</w:t>
      </w:r>
      <w:r w:rsidRPr="007A5774">
        <w:rPr>
          <w:rFonts w:asciiTheme="minorHAnsi" w:hAnsiTheme="minorHAnsi" w:cstheme="minorHAnsi"/>
          <w:b/>
          <w:caps/>
          <w:color w:val="003399"/>
          <w:szCs w:val="22"/>
          <w:lang w:val="el-GR"/>
        </w:rPr>
        <w:t xml:space="preserve"> ΜΕ ΚΩΔΙΚΟ ΟΠΣ ΤΑ 5201966</w:t>
      </w:r>
    </w:p>
    <w:p w14:paraId="6E309F30" w14:textId="77777777" w:rsidR="00D25153" w:rsidRPr="007A5774" w:rsidRDefault="00D25153" w:rsidP="00D25153">
      <w:pPr>
        <w:pStyle w:val="a9"/>
        <w:spacing w:before="120" w:line="360" w:lineRule="auto"/>
        <w:jc w:val="both"/>
        <w:rPr>
          <w:rFonts w:asciiTheme="minorHAnsi" w:hAnsiTheme="minorHAnsi" w:cstheme="minorHAnsi"/>
          <w:b/>
          <w:caps/>
          <w:color w:val="003399"/>
          <w:szCs w:val="22"/>
          <w:lang w:val="el-GR"/>
        </w:rPr>
      </w:pPr>
    </w:p>
    <w:p w14:paraId="097EDDF5" w14:textId="7CEA993A" w:rsidR="00EC3402" w:rsidRPr="007A5774" w:rsidRDefault="00AC2E8E" w:rsidP="008F6981">
      <w:pPr>
        <w:autoSpaceDE w:val="0"/>
        <w:autoSpaceDN w:val="0"/>
        <w:adjustRightInd w:val="0"/>
        <w:spacing w:line="276" w:lineRule="auto"/>
        <w:jc w:val="both"/>
        <w:rPr>
          <w:rFonts w:asciiTheme="minorHAnsi" w:hAnsiTheme="minorHAnsi" w:cstheme="minorHAnsi"/>
          <w:szCs w:val="22"/>
          <w:lang w:val="el-GR"/>
        </w:rPr>
      </w:pPr>
      <w:r w:rsidRPr="007A5774">
        <w:rPr>
          <w:rFonts w:asciiTheme="minorHAnsi" w:hAnsiTheme="minorHAnsi" w:cstheme="minorHAnsi"/>
          <w:bCs/>
          <w:szCs w:val="22"/>
          <w:lang w:val="el-GR"/>
        </w:rPr>
        <w:t xml:space="preserve">Το έργο </w:t>
      </w:r>
      <w:bookmarkStart w:id="1" w:name="_Hlk216297340"/>
      <w:r w:rsidR="004A3CA4" w:rsidRPr="007A5774">
        <w:rPr>
          <w:rFonts w:asciiTheme="minorHAnsi" w:hAnsiTheme="minorHAnsi" w:cstheme="minorHAnsi"/>
          <w:bCs/>
          <w:szCs w:val="22"/>
          <w:lang w:val="el-GR"/>
        </w:rPr>
        <w:t xml:space="preserve">«SUB. </w:t>
      </w:r>
      <w:r w:rsidR="00D25153" w:rsidRPr="007A5774">
        <w:rPr>
          <w:rFonts w:asciiTheme="minorHAnsi" w:hAnsiTheme="minorHAnsi" w:cstheme="minorHAnsi"/>
          <w:bCs/>
          <w:szCs w:val="22"/>
          <w:lang w:val="el-GR"/>
        </w:rPr>
        <w:t>1.2.9</w:t>
      </w:r>
      <w:r w:rsidR="004A3CA4" w:rsidRPr="007A5774">
        <w:rPr>
          <w:rFonts w:asciiTheme="minorHAnsi" w:hAnsiTheme="minorHAnsi" w:cstheme="minorHAnsi"/>
          <w:bCs/>
          <w:szCs w:val="22"/>
          <w:lang w:val="el-GR"/>
        </w:rPr>
        <w:t xml:space="preserve"> - </w:t>
      </w:r>
      <w:bookmarkEnd w:id="1"/>
      <w:r w:rsidR="00D25153" w:rsidRPr="007A5774">
        <w:rPr>
          <w:rFonts w:asciiTheme="minorHAnsi" w:hAnsiTheme="minorHAnsi" w:cstheme="minorHAnsi"/>
          <w:bCs/>
          <w:szCs w:val="22"/>
          <w:lang w:val="el-GR"/>
        </w:rPr>
        <w:t>Βελτίωση προσβασιμότητας και αναβάθμιση υποδομών του Δικταίου Άντρου</w:t>
      </w:r>
      <w:r w:rsidR="004A3CA4" w:rsidRPr="007A5774">
        <w:rPr>
          <w:rFonts w:asciiTheme="minorHAnsi" w:hAnsiTheme="minorHAnsi" w:cstheme="minorHAnsi"/>
          <w:bCs/>
          <w:szCs w:val="22"/>
          <w:lang w:val="el-GR"/>
        </w:rPr>
        <w:t xml:space="preserve">» </w:t>
      </w:r>
      <w:r w:rsidR="00811ACC" w:rsidRPr="007A5774">
        <w:rPr>
          <w:rFonts w:asciiTheme="minorHAnsi" w:hAnsiTheme="minorHAnsi" w:cstheme="minorHAnsi"/>
          <w:bCs/>
          <w:szCs w:val="22"/>
          <w:lang w:val="el-GR"/>
        </w:rPr>
        <w:t xml:space="preserve">έχει ενταχθεί στο Ταμείο Ανάκαμψης και Ανθεκτικότητας με Κωδικό ΟΠΣ ΤΑ 5201966, το οποίο χρηματοδοτείται από την Ευρωπαϊκή Ένωση – </w:t>
      </w:r>
      <w:r w:rsidR="00811ACC" w:rsidRPr="007A5774">
        <w:rPr>
          <w:rFonts w:asciiTheme="minorHAnsi" w:hAnsiTheme="minorHAnsi" w:cstheme="minorHAnsi"/>
          <w:bCs/>
          <w:szCs w:val="22"/>
        </w:rPr>
        <w:t>NextGeneration</w:t>
      </w:r>
      <w:r w:rsidR="00811ACC" w:rsidRPr="007A5774">
        <w:rPr>
          <w:rFonts w:asciiTheme="minorHAnsi" w:hAnsiTheme="minorHAnsi" w:cstheme="minorHAnsi"/>
          <w:bCs/>
          <w:szCs w:val="22"/>
          <w:lang w:val="el-GR"/>
        </w:rPr>
        <w:t xml:space="preserve"> </w:t>
      </w:r>
      <w:r w:rsidR="00811ACC" w:rsidRPr="007A5774">
        <w:rPr>
          <w:rFonts w:asciiTheme="minorHAnsi" w:hAnsiTheme="minorHAnsi" w:cstheme="minorHAnsi"/>
          <w:bCs/>
          <w:szCs w:val="22"/>
        </w:rPr>
        <w:t>EU</w:t>
      </w:r>
      <w:r w:rsidR="00811ACC" w:rsidRPr="007A5774">
        <w:rPr>
          <w:rFonts w:asciiTheme="minorHAnsi" w:hAnsiTheme="minorHAnsi" w:cstheme="minorHAnsi"/>
          <w:bCs/>
          <w:szCs w:val="22"/>
          <w:lang w:val="el-GR"/>
        </w:rPr>
        <w:t>, με συνολική δημόσια δαπάνη ύψους 15.968.715 ευρώ.</w:t>
      </w:r>
      <w:r w:rsidR="00BB48E6" w:rsidRPr="007A5774">
        <w:rPr>
          <w:rFonts w:asciiTheme="minorHAnsi" w:hAnsiTheme="minorHAnsi" w:cstheme="minorHAnsi"/>
          <w:szCs w:val="22"/>
          <w:lang w:val="el-GR"/>
        </w:rPr>
        <w:t xml:space="preserve"> </w:t>
      </w:r>
    </w:p>
    <w:p w14:paraId="6315A5EA" w14:textId="67F2C75A" w:rsidR="004A3CA4" w:rsidRPr="007A5774" w:rsidRDefault="00F17783" w:rsidP="008F6981">
      <w:pPr>
        <w:spacing w:line="276" w:lineRule="auto"/>
        <w:jc w:val="both"/>
        <w:rPr>
          <w:rFonts w:asciiTheme="minorHAnsi" w:hAnsiTheme="minorHAnsi" w:cstheme="minorHAnsi"/>
          <w:color w:val="000000"/>
          <w:szCs w:val="22"/>
          <w:lang w:val="el-GR"/>
        </w:rPr>
      </w:pPr>
      <w:r w:rsidRPr="007A5774">
        <w:rPr>
          <w:rFonts w:asciiTheme="minorHAnsi" w:hAnsiTheme="minorHAnsi" w:cstheme="minorHAnsi"/>
          <w:color w:val="000000"/>
          <w:szCs w:val="22"/>
          <w:lang w:val="el-GR"/>
        </w:rPr>
        <w:t xml:space="preserve">Αντικείμενο του έργου </w:t>
      </w:r>
      <w:r w:rsidR="004A3CA4" w:rsidRPr="007A5774">
        <w:rPr>
          <w:rFonts w:asciiTheme="minorHAnsi" w:hAnsiTheme="minorHAnsi" w:cstheme="minorHAnsi"/>
          <w:color w:val="000000"/>
          <w:szCs w:val="22"/>
          <w:lang w:val="el-GR"/>
        </w:rPr>
        <w:t xml:space="preserve">αποτελεί </w:t>
      </w:r>
      <w:r w:rsidR="00811ACC" w:rsidRPr="007A5774">
        <w:rPr>
          <w:rFonts w:asciiTheme="minorHAnsi" w:hAnsiTheme="minorHAnsi" w:cstheme="minorHAnsi"/>
          <w:color w:val="000000"/>
          <w:szCs w:val="22"/>
          <w:lang w:val="el-GR"/>
        </w:rPr>
        <w:t>η βελτίωση της προσβασιμότητας και η αναβάθμιση των υποδομών του Δικταίου Άντρου</w:t>
      </w:r>
      <w:r w:rsidR="00187088" w:rsidRPr="007A5774">
        <w:rPr>
          <w:rFonts w:asciiTheme="minorHAnsi" w:hAnsiTheme="minorHAnsi" w:cstheme="minorHAnsi"/>
          <w:color w:val="000000"/>
          <w:szCs w:val="22"/>
          <w:lang w:val="el-GR"/>
        </w:rPr>
        <w:t>.</w:t>
      </w:r>
      <w:r w:rsidR="004A3CA4" w:rsidRPr="007A5774">
        <w:rPr>
          <w:rFonts w:asciiTheme="minorHAnsi" w:hAnsiTheme="minorHAnsi" w:cstheme="minorHAnsi"/>
          <w:color w:val="000000"/>
          <w:szCs w:val="22"/>
          <w:lang w:val="el-GR"/>
        </w:rPr>
        <w:t xml:space="preserve"> </w:t>
      </w:r>
      <w:r w:rsidR="00187088" w:rsidRPr="007A5774">
        <w:rPr>
          <w:rFonts w:asciiTheme="minorHAnsi" w:hAnsiTheme="minorHAnsi" w:cstheme="minorHAnsi"/>
          <w:color w:val="000000"/>
          <w:szCs w:val="22"/>
          <w:lang w:val="el-GR"/>
        </w:rPr>
        <w:t>Π</w:t>
      </w:r>
      <w:r w:rsidR="004A3CA4" w:rsidRPr="007A5774">
        <w:rPr>
          <w:rFonts w:asciiTheme="minorHAnsi" w:hAnsiTheme="minorHAnsi" w:cstheme="minorHAnsi"/>
          <w:color w:val="000000"/>
          <w:szCs w:val="22"/>
          <w:lang w:val="el-GR"/>
        </w:rPr>
        <w:t>εριλαμβάνει</w:t>
      </w:r>
      <w:r w:rsidR="00187088" w:rsidRPr="007A5774">
        <w:rPr>
          <w:rFonts w:asciiTheme="minorHAnsi" w:hAnsiTheme="minorHAnsi" w:cstheme="minorHAnsi"/>
          <w:color w:val="000000"/>
          <w:szCs w:val="22"/>
          <w:lang w:val="el-GR"/>
        </w:rPr>
        <w:t xml:space="preserve"> τις κάτωθι εργασίες</w:t>
      </w:r>
      <w:r w:rsidR="004A3CA4" w:rsidRPr="007A5774">
        <w:rPr>
          <w:rFonts w:asciiTheme="minorHAnsi" w:hAnsiTheme="minorHAnsi" w:cstheme="minorHAnsi"/>
          <w:color w:val="000000"/>
          <w:szCs w:val="22"/>
          <w:lang w:val="el-GR"/>
        </w:rPr>
        <w:t>:</w:t>
      </w:r>
    </w:p>
    <w:p w14:paraId="23066391" w14:textId="1D0577E2" w:rsidR="00811ACC" w:rsidRPr="007A5774" w:rsidRDefault="00811ACC" w:rsidP="008F6981">
      <w:pPr>
        <w:spacing w:line="276" w:lineRule="auto"/>
        <w:jc w:val="both"/>
        <w:rPr>
          <w:rFonts w:asciiTheme="minorHAnsi" w:hAnsiTheme="minorHAnsi" w:cstheme="minorHAnsi"/>
          <w:color w:val="000000"/>
          <w:szCs w:val="22"/>
          <w:lang w:val="el-GR"/>
        </w:rPr>
      </w:pPr>
      <w:r w:rsidRPr="007A5774">
        <w:rPr>
          <w:rFonts w:asciiTheme="minorHAnsi" w:hAnsiTheme="minorHAnsi" w:cstheme="minorHAnsi"/>
          <w:color w:val="000000"/>
          <w:szCs w:val="22"/>
          <w:lang w:val="el-GR"/>
        </w:rPr>
        <w:t>•Εγκατάσταση αναβατορίου πλαγιάς για τη μεταφορά εμποδιζόμενων ατόμων, των οποίων η πρόσβαση έως τώρα είναι αδύνατη, δεδομένου ότι από το χώρο στάθμευσης έως το μνημείο απαιτείται μακρά και πολύ δύσκολη ανάβαση. Το αναβατόριο θα εξυπηρετεί επίσης και άλλους επισκέπτες, πέραν των εμποδιζόμενων ατόμων.</w:t>
      </w:r>
    </w:p>
    <w:p w14:paraId="30407C67" w14:textId="19F66821" w:rsidR="00811ACC" w:rsidRPr="007A5774" w:rsidRDefault="00811ACC" w:rsidP="008F6981">
      <w:pPr>
        <w:spacing w:line="276" w:lineRule="auto"/>
        <w:jc w:val="both"/>
        <w:rPr>
          <w:rFonts w:asciiTheme="minorHAnsi" w:hAnsiTheme="minorHAnsi" w:cstheme="minorHAnsi"/>
          <w:color w:val="000000"/>
          <w:szCs w:val="22"/>
          <w:lang w:val="el-GR"/>
        </w:rPr>
      </w:pPr>
      <w:r w:rsidRPr="007A5774">
        <w:rPr>
          <w:rFonts w:asciiTheme="minorHAnsi" w:hAnsiTheme="minorHAnsi" w:cstheme="minorHAnsi"/>
          <w:color w:val="000000"/>
          <w:szCs w:val="22"/>
          <w:lang w:val="el-GR"/>
        </w:rPr>
        <w:t>•Ανάπλαση της Πλατείας Ευρώπης, βάσει της εγκεκριμένης μελέτης και των τευχών δημοπράτησης, που αποτελεί το χώρο υποδοχής-στάθμευσης των αυτοκινήτων και την αφετηρία για την ανάβαση προς το σπήλαιο.</w:t>
      </w:r>
    </w:p>
    <w:p w14:paraId="3107552E" w14:textId="5F24985F" w:rsidR="00811ACC" w:rsidRPr="007A5774" w:rsidRDefault="00811ACC" w:rsidP="008F6981">
      <w:pPr>
        <w:spacing w:line="276" w:lineRule="auto"/>
        <w:jc w:val="both"/>
        <w:rPr>
          <w:rFonts w:asciiTheme="minorHAnsi" w:hAnsiTheme="minorHAnsi" w:cstheme="minorHAnsi"/>
          <w:color w:val="000000"/>
          <w:szCs w:val="22"/>
          <w:lang w:val="el-GR"/>
        </w:rPr>
      </w:pPr>
      <w:r w:rsidRPr="007A5774">
        <w:rPr>
          <w:rFonts w:asciiTheme="minorHAnsi" w:hAnsiTheme="minorHAnsi" w:cstheme="minorHAnsi"/>
          <w:color w:val="000000"/>
          <w:szCs w:val="22"/>
          <w:lang w:val="el-GR"/>
        </w:rPr>
        <w:t>•Συντήρηση και αποκατάσταση των υφιστάμενων λιθόστρωτων μονοπατιών που συνδέουν την πλατεία Ευρώπης με το Δικταίον Άντρον, τα οποία έχουν υποστεί σημαντικές φθορές, λόγω της έκθεσής τους στις δυσμενείς καιρικές συνθήκες και την πολυετή έντονη χρήση τους.</w:t>
      </w:r>
    </w:p>
    <w:p w14:paraId="110D971B" w14:textId="70F41709" w:rsidR="00811ACC" w:rsidRPr="007A5774" w:rsidRDefault="00811ACC" w:rsidP="008F6981">
      <w:pPr>
        <w:spacing w:line="276" w:lineRule="auto"/>
        <w:jc w:val="both"/>
        <w:rPr>
          <w:rFonts w:asciiTheme="minorHAnsi" w:hAnsiTheme="minorHAnsi" w:cstheme="minorHAnsi"/>
          <w:color w:val="000000"/>
          <w:szCs w:val="22"/>
          <w:lang w:val="el-GR"/>
        </w:rPr>
      </w:pPr>
      <w:r w:rsidRPr="007A5774">
        <w:rPr>
          <w:rFonts w:asciiTheme="minorHAnsi" w:hAnsiTheme="minorHAnsi" w:cstheme="minorHAnsi"/>
          <w:color w:val="000000"/>
          <w:szCs w:val="22"/>
          <w:lang w:val="el-GR"/>
        </w:rPr>
        <w:t xml:space="preserve">•Υλοποίηση έργων </w:t>
      </w:r>
      <w:proofErr w:type="spellStart"/>
      <w:r w:rsidRPr="007A5774">
        <w:rPr>
          <w:rFonts w:asciiTheme="minorHAnsi" w:hAnsiTheme="minorHAnsi" w:cstheme="minorHAnsi"/>
          <w:color w:val="000000"/>
          <w:szCs w:val="22"/>
          <w:lang w:val="el-GR"/>
        </w:rPr>
        <w:t>βραχοστερεώσεων</w:t>
      </w:r>
      <w:proofErr w:type="spellEnd"/>
      <w:r w:rsidRPr="007A5774">
        <w:rPr>
          <w:rFonts w:asciiTheme="minorHAnsi" w:hAnsiTheme="minorHAnsi" w:cstheme="minorHAnsi"/>
          <w:color w:val="000000"/>
          <w:szCs w:val="22"/>
          <w:lang w:val="el-GR"/>
        </w:rPr>
        <w:t xml:space="preserve"> βάσει της εγκεκριμένης </w:t>
      </w:r>
      <w:proofErr w:type="spellStart"/>
      <w:r w:rsidRPr="007A5774">
        <w:rPr>
          <w:rFonts w:asciiTheme="minorHAnsi" w:hAnsiTheme="minorHAnsi" w:cstheme="minorHAnsi"/>
          <w:color w:val="000000"/>
          <w:szCs w:val="22"/>
          <w:lang w:val="el-GR"/>
        </w:rPr>
        <w:t>βραχομηχανικής</w:t>
      </w:r>
      <w:proofErr w:type="spellEnd"/>
      <w:r w:rsidRPr="007A5774">
        <w:rPr>
          <w:rFonts w:asciiTheme="minorHAnsi" w:hAnsiTheme="minorHAnsi" w:cstheme="minorHAnsi"/>
          <w:color w:val="000000"/>
          <w:szCs w:val="22"/>
          <w:lang w:val="el-GR"/>
        </w:rPr>
        <w:t xml:space="preserve"> μελέτης, στα εξωτερικά πρανή και στο εσωτερικό του σπηλαίου του Δικταίου Άντρου.</w:t>
      </w:r>
    </w:p>
    <w:p w14:paraId="1836587F" w14:textId="1F61407F" w:rsidR="00811ACC" w:rsidRPr="007A5774" w:rsidRDefault="00811ACC" w:rsidP="008F6981">
      <w:pPr>
        <w:spacing w:line="276" w:lineRule="auto"/>
        <w:jc w:val="both"/>
        <w:rPr>
          <w:rFonts w:asciiTheme="minorHAnsi" w:hAnsiTheme="minorHAnsi" w:cstheme="minorHAnsi"/>
          <w:color w:val="000000"/>
          <w:szCs w:val="22"/>
          <w:lang w:val="el-GR"/>
        </w:rPr>
      </w:pPr>
      <w:r w:rsidRPr="007A5774">
        <w:rPr>
          <w:rFonts w:asciiTheme="minorHAnsi" w:hAnsiTheme="minorHAnsi" w:cstheme="minorHAnsi"/>
          <w:color w:val="000000"/>
          <w:szCs w:val="22"/>
          <w:lang w:val="el-GR"/>
        </w:rPr>
        <w:t>•Πραγματοποίηση εργασιών επισκευής της διαδρομής περιήγησης και δημιουργία πλατωμάτων θέασης, διαμόρφωση πρόσβασης ΑμεΑ, αντικατάσταση της Η/Μ εγκατάστασης και του συστήματος φωτισμού.</w:t>
      </w:r>
    </w:p>
    <w:p w14:paraId="7E633EBC" w14:textId="75D4CDEC" w:rsidR="00811ACC" w:rsidRPr="007A5774" w:rsidRDefault="00811ACC" w:rsidP="008F6981">
      <w:pPr>
        <w:spacing w:line="276" w:lineRule="auto"/>
        <w:jc w:val="both"/>
        <w:rPr>
          <w:rFonts w:asciiTheme="minorHAnsi" w:hAnsiTheme="minorHAnsi" w:cstheme="minorHAnsi"/>
          <w:color w:val="000000"/>
          <w:szCs w:val="22"/>
          <w:lang w:val="el-GR"/>
        </w:rPr>
      </w:pPr>
      <w:r w:rsidRPr="007A5774">
        <w:rPr>
          <w:rFonts w:asciiTheme="minorHAnsi" w:hAnsiTheme="minorHAnsi" w:cstheme="minorHAnsi"/>
          <w:color w:val="000000"/>
          <w:szCs w:val="22"/>
          <w:lang w:val="el-GR"/>
        </w:rPr>
        <w:t xml:space="preserve">•Πραγματοποίηση εργασιών καθαρισμού τοιχωμάτων και </w:t>
      </w:r>
      <w:proofErr w:type="spellStart"/>
      <w:r w:rsidRPr="007A5774">
        <w:rPr>
          <w:rFonts w:asciiTheme="minorHAnsi" w:hAnsiTheme="minorHAnsi" w:cstheme="minorHAnsi"/>
          <w:color w:val="000000"/>
          <w:szCs w:val="22"/>
          <w:lang w:val="el-GR"/>
        </w:rPr>
        <w:t>λιθωματικού</w:t>
      </w:r>
      <w:proofErr w:type="spellEnd"/>
      <w:r w:rsidRPr="007A5774">
        <w:rPr>
          <w:rFonts w:asciiTheme="minorHAnsi" w:hAnsiTheme="minorHAnsi" w:cstheme="minorHAnsi"/>
          <w:color w:val="000000"/>
          <w:szCs w:val="22"/>
          <w:lang w:val="el-GR"/>
        </w:rPr>
        <w:t xml:space="preserve"> διακόσμου του σπηλαίου από την </w:t>
      </w:r>
      <w:proofErr w:type="spellStart"/>
      <w:r w:rsidRPr="007A5774">
        <w:rPr>
          <w:rFonts w:asciiTheme="minorHAnsi" w:hAnsiTheme="minorHAnsi" w:cstheme="minorHAnsi"/>
          <w:color w:val="000000"/>
          <w:szCs w:val="22"/>
          <w:lang w:val="el-GR"/>
        </w:rPr>
        <w:t>επιλιθική</w:t>
      </w:r>
      <w:proofErr w:type="spellEnd"/>
      <w:r w:rsidRPr="007A5774">
        <w:rPr>
          <w:rFonts w:asciiTheme="minorHAnsi" w:hAnsiTheme="minorHAnsi" w:cstheme="minorHAnsi"/>
          <w:color w:val="000000"/>
          <w:szCs w:val="22"/>
          <w:lang w:val="el-GR"/>
        </w:rPr>
        <w:t xml:space="preserve"> χλωρίδα.</w:t>
      </w:r>
    </w:p>
    <w:p w14:paraId="5BEA14DC" w14:textId="7FECD91B" w:rsidR="00187088" w:rsidRPr="007A5774" w:rsidRDefault="00811ACC" w:rsidP="008F6981">
      <w:pPr>
        <w:spacing w:line="276" w:lineRule="auto"/>
        <w:jc w:val="both"/>
        <w:rPr>
          <w:rFonts w:asciiTheme="minorHAnsi" w:hAnsiTheme="minorHAnsi" w:cstheme="minorHAnsi"/>
          <w:color w:val="000000"/>
          <w:szCs w:val="22"/>
          <w:lang w:val="el-GR"/>
        </w:rPr>
      </w:pPr>
      <w:r w:rsidRPr="007A5774">
        <w:rPr>
          <w:rFonts w:asciiTheme="minorHAnsi" w:hAnsiTheme="minorHAnsi" w:cstheme="minorHAnsi"/>
          <w:color w:val="000000"/>
          <w:szCs w:val="22"/>
          <w:lang w:val="el-GR"/>
        </w:rPr>
        <w:t>•</w:t>
      </w:r>
      <w:r w:rsidR="00187088" w:rsidRPr="007A5774">
        <w:rPr>
          <w:rFonts w:asciiTheme="minorHAnsi" w:hAnsiTheme="minorHAnsi" w:cstheme="minorHAnsi"/>
          <w:color w:val="000000"/>
          <w:szCs w:val="22"/>
          <w:lang w:val="el-GR"/>
        </w:rPr>
        <w:t>Α</w:t>
      </w:r>
      <w:r w:rsidRPr="007A5774">
        <w:rPr>
          <w:rFonts w:asciiTheme="minorHAnsi" w:hAnsiTheme="minorHAnsi" w:cstheme="minorHAnsi"/>
          <w:color w:val="000000"/>
          <w:szCs w:val="22"/>
          <w:lang w:val="el-GR"/>
        </w:rPr>
        <w:t xml:space="preserve">ρχαιολογική τεκμηρίωση για την συγγραφή και την επιμέλεια των κειμένων, φωτογράφιση και κινηματογράφηση του σπηλαίου, κατασκευή ενημερωτικών πινακίδων και εκτύπωση ενημερωτικού εντύπου (και σε γραφή </w:t>
      </w:r>
      <w:proofErr w:type="spellStart"/>
      <w:r w:rsidRPr="007A5774">
        <w:rPr>
          <w:rFonts w:asciiTheme="minorHAnsi" w:hAnsiTheme="minorHAnsi" w:cstheme="minorHAnsi"/>
          <w:color w:val="000000"/>
          <w:szCs w:val="22"/>
          <w:lang w:val="el-GR"/>
        </w:rPr>
        <w:t>Braille</w:t>
      </w:r>
      <w:proofErr w:type="spellEnd"/>
      <w:r w:rsidRPr="007A5774">
        <w:rPr>
          <w:rFonts w:asciiTheme="minorHAnsi" w:hAnsiTheme="minorHAnsi" w:cstheme="minorHAnsi"/>
          <w:color w:val="000000"/>
          <w:szCs w:val="22"/>
          <w:lang w:val="el-GR"/>
        </w:rPr>
        <w:t>), παραγωγή ενημερωτικής ταινίας και δημιουργία διαδικτυακού κόμβου.</w:t>
      </w:r>
    </w:p>
    <w:p w14:paraId="47090A5D" w14:textId="63C3719A" w:rsidR="00187088" w:rsidRDefault="00187088" w:rsidP="008F6981">
      <w:pPr>
        <w:pStyle w:val="a8"/>
        <w:numPr>
          <w:ilvl w:val="0"/>
          <w:numId w:val="13"/>
        </w:numPr>
        <w:tabs>
          <w:tab w:val="left" w:pos="142"/>
        </w:tabs>
        <w:spacing w:line="276" w:lineRule="auto"/>
        <w:ind w:left="0" w:firstLine="0"/>
        <w:jc w:val="both"/>
        <w:rPr>
          <w:rFonts w:asciiTheme="minorHAnsi" w:hAnsiTheme="minorHAnsi" w:cstheme="minorHAnsi"/>
          <w:color w:val="000000"/>
          <w:szCs w:val="22"/>
          <w:lang w:val="el-GR"/>
        </w:rPr>
      </w:pPr>
      <w:r w:rsidRPr="007A5774">
        <w:rPr>
          <w:rFonts w:asciiTheme="minorHAnsi" w:hAnsiTheme="minorHAnsi" w:cstheme="minorHAnsi"/>
          <w:color w:val="000000"/>
          <w:szCs w:val="22"/>
          <w:lang w:val="el-GR"/>
        </w:rPr>
        <w:t>Επίβλεψη αρχαιολογικών εργασιών.</w:t>
      </w:r>
    </w:p>
    <w:p w14:paraId="6735E4E0" w14:textId="77777777" w:rsidR="008F6981" w:rsidRPr="008F6981" w:rsidRDefault="008F6981" w:rsidP="008F6981">
      <w:pPr>
        <w:pStyle w:val="a8"/>
        <w:tabs>
          <w:tab w:val="left" w:pos="142"/>
        </w:tabs>
        <w:spacing w:line="276" w:lineRule="auto"/>
        <w:ind w:left="0"/>
        <w:jc w:val="both"/>
        <w:rPr>
          <w:rFonts w:asciiTheme="minorHAnsi" w:hAnsiTheme="minorHAnsi" w:cstheme="minorHAnsi"/>
          <w:color w:val="000000"/>
          <w:sz w:val="18"/>
          <w:szCs w:val="18"/>
          <w:lang w:val="el-GR"/>
        </w:rPr>
      </w:pPr>
    </w:p>
    <w:p w14:paraId="5BB67B54" w14:textId="01E5791F" w:rsidR="00965421" w:rsidRPr="007A5774" w:rsidRDefault="000B0B9B" w:rsidP="003616B9">
      <w:pPr>
        <w:spacing w:before="120" w:line="360" w:lineRule="auto"/>
        <w:jc w:val="both"/>
        <w:rPr>
          <w:rFonts w:asciiTheme="minorHAnsi" w:hAnsiTheme="minorHAnsi" w:cstheme="minorHAnsi"/>
          <w:b/>
          <w:bCs/>
          <w:color w:val="003399"/>
          <w:szCs w:val="22"/>
          <w:shd w:val="clear" w:color="auto" w:fill="FFFFFF"/>
          <w:lang w:val="el-GR"/>
        </w:rPr>
      </w:pPr>
      <w:r w:rsidRPr="007A5774">
        <w:rPr>
          <w:rFonts w:asciiTheme="minorHAnsi" w:hAnsiTheme="minorHAnsi" w:cstheme="minorHAnsi"/>
          <w:b/>
          <w:bCs/>
          <w:color w:val="003399"/>
          <w:szCs w:val="22"/>
          <w:shd w:val="clear" w:color="auto" w:fill="FFFFFF"/>
          <w:lang w:val="el-GR"/>
        </w:rPr>
        <w:t xml:space="preserve">Το έργο υλοποιείται στο πλαίσιο του Εθνικού Σχεδίου Ανάκαμψης και Ανθεκτικότητας «Ελλάδα 2.0» με τη χρηματοδότηση της Ευρωπαϊκής Ένωσης – </w:t>
      </w:r>
      <w:proofErr w:type="spellStart"/>
      <w:r w:rsidRPr="007A5774">
        <w:rPr>
          <w:rFonts w:asciiTheme="minorHAnsi" w:hAnsiTheme="minorHAnsi" w:cstheme="minorHAnsi"/>
          <w:b/>
          <w:bCs/>
          <w:color w:val="003399"/>
          <w:szCs w:val="22"/>
          <w:shd w:val="clear" w:color="auto" w:fill="FFFFFF"/>
        </w:rPr>
        <w:t>NextGenerationEU</w:t>
      </w:r>
      <w:proofErr w:type="spellEnd"/>
      <w:r w:rsidRPr="007A5774">
        <w:rPr>
          <w:rFonts w:asciiTheme="minorHAnsi" w:hAnsiTheme="minorHAnsi" w:cstheme="minorHAnsi"/>
          <w:b/>
          <w:bCs/>
          <w:color w:val="003399"/>
          <w:szCs w:val="22"/>
          <w:shd w:val="clear" w:color="auto" w:fill="FFFFFF"/>
          <w:lang w:val="el-GR"/>
        </w:rPr>
        <w:t>.</w:t>
      </w:r>
    </w:p>
    <w:p w14:paraId="4EEFB63C" w14:textId="77777777" w:rsidR="003616B9" w:rsidRPr="007A5774" w:rsidRDefault="003616B9" w:rsidP="003616B9">
      <w:pPr>
        <w:spacing w:before="120" w:line="360" w:lineRule="auto"/>
        <w:jc w:val="both"/>
        <w:rPr>
          <w:rFonts w:asciiTheme="minorHAnsi" w:hAnsiTheme="minorHAnsi" w:cstheme="minorHAnsi"/>
          <w:b/>
          <w:bCs/>
          <w:color w:val="003399"/>
          <w:szCs w:val="22"/>
          <w:shd w:val="clear" w:color="auto" w:fill="FFFFFF"/>
          <w:lang w:val="el-GR"/>
        </w:rPr>
      </w:pPr>
    </w:p>
    <w:p w14:paraId="1BF0E0F9" w14:textId="5204F1DF" w:rsidR="003616B9" w:rsidRPr="007A5774" w:rsidRDefault="003616B9" w:rsidP="002312C1">
      <w:pPr>
        <w:spacing w:line="360" w:lineRule="auto"/>
        <w:jc w:val="center"/>
        <w:rPr>
          <w:rFonts w:asciiTheme="minorHAnsi" w:hAnsiTheme="minorHAnsi" w:cstheme="minorHAnsi"/>
          <w:szCs w:val="22"/>
          <w:lang w:val="el-GR"/>
        </w:rPr>
      </w:pPr>
      <w:r w:rsidRPr="007A5774">
        <w:rPr>
          <w:rFonts w:asciiTheme="minorHAnsi" w:hAnsiTheme="minorHAnsi" w:cstheme="minorHAnsi"/>
          <w:noProof/>
          <w:szCs w:val="22"/>
          <w:lang w:val="el-GR"/>
        </w:rPr>
        <w:lastRenderedPageBreak/>
        <w:drawing>
          <wp:inline distT="0" distB="0" distL="0" distR="0" wp14:anchorId="21C1F2E9" wp14:editId="00AE55EB">
            <wp:extent cx="5760085" cy="2591435"/>
            <wp:effectExtent l="0" t="0" r="0" b="0"/>
            <wp:docPr id="10041883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2591435"/>
                    </a:xfrm>
                    <a:prstGeom prst="rect">
                      <a:avLst/>
                    </a:prstGeom>
                    <a:noFill/>
                    <a:ln>
                      <a:noFill/>
                    </a:ln>
                  </pic:spPr>
                </pic:pic>
              </a:graphicData>
            </a:graphic>
          </wp:inline>
        </w:drawing>
      </w:r>
      <w:r w:rsidRPr="007A5774">
        <w:rPr>
          <w:rFonts w:asciiTheme="minorHAnsi" w:hAnsiTheme="minorHAnsi" w:cstheme="minorHAnsi"/>
          <w:szCs w:val="22"/>
          <w:lang w:val="el-GR"/>
        </w:rPr>
        <w:t>Το Δικταίον Άντρον πριν την έναρξη των εργασιών</w:t>
      </w:r>
    </w:p>
    <w:p w14:paraId="281E5CFA" w14:textId="2778E035" w:rsidR="003616B9" w:rsidRPr="007A5774" w:rsidRDefault="003616B9" w:rsidP="00BA2B3B">
      <w:pPr>
        <w:spacing w:line="360" w:lineRule="auto"/>
        <w:jc w:val="center"/>
        <w:rPr>
          <w:rFonts w:asciiTheme="minorHAnsi" w:hAnsiTheme="minorHAnsi" w:cstheme="minorHAnsi"/>
          <w:szCs w:val="22"/>
          <w:lang w:val="el-GR"/>
        </w:rPr>
      </w:pPr>
      <w:r w:rsidRPr="007A5774">
        <w:rPr>
          <w:rFonts w:asciiTheme="minorHAnsi" w:hAnsiTheme="minorHAnsi" w:cstheme="minorHAnsi"/>
          <w:noProof/>
          <w:color w:val="000000"/>
          <w:szCs w:val="22"/>
          <w:bdr w:val="none" w:sz="0" w:space="0" w:color="auto" w:frame="1"/>
          <w:lang w:val="el-GR"/>
        </w:rPr>
        <w:drawing>
          <wp:inline distT="0" distB="0" distL="0" distR="0" wp14:anchorId="2453FDA2" wp14:editId="18284593">
            <wp:extent cx="2477730" cy="4086225"/>
            <wp:effectExtent l="0" t="0" r="0" b="0"/>
            <wp:docPr id="11"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brightnessContrast contrast="23000"/>
                              </a14:imgEffect>
                            </a14:imgLayer>
                          </a14:imgProps>
                        </a:ext>
                        <a:ext uri="{28A0092B-C50C-407E-A947-70E740481C1C}">
                          <a14:useLocalDpi xmlns:a14="http://schemas.microsoft.com/office/drawing/2010/main" val="0"/>
                        </a:ext>
                      </a:extLst>
                    </a:blip>
                    <a:srcRect l="7294" t="27310" b="4348"/>
                    <a:stretch/>
                  </pic:blipFill>
                  <pic:spPr bwMode="auto">
                    <a:xfrm>
                      <a:off x="0" y="0"/>
                      <a:ext cx="2496323" cy="4116889"/>
                    </a:xfrm>
                    <a:prstGeom prst="rect">
                      <a:avLst/>
                    </a:prstGeom>
                    <a:noFill/>
                    <a:ln>
                      <a:noFill/>
                    </a:ln>
                    <a:extLst>
                      <a:ext uri="{53640926-AAD7-44D8-BBD7-CCE9431645EC}">
                        <a14:shadowObscured xmlns:a14="http://schemas.microsoft.com/office/drawing/2010/main"/>
                      </a:ext>
                    </a:extLst>
                  </pic:spPr>
                </pic:pic>
              </a:graphicData>
            </a:graphic>
          </wp:inline>
        </w:drawing>
      </w:r>
      <w:r w:rsidR="00BA2B3B" w:rsidRPr="007A5774">
        <w:rPr>
          <w:rFonts w:asciiTheme="minorHAnsi" w:hAnsiTheme="minorHAnsi" w:cstheme="minorHAnsi"/>
          <w:szCs w:val="22"/>
          <w:lang w:val="el-GR"/>
        </w:rPr>
        <w:t xml:space="preserve">  </w:t>
      </w:r>
      <w:r w:rsidR="00BA2B3B" w:rsidRPr="007A5774">
        <w:rPr>
          <w:rFonts w:asciiTheme="minorHAnsi" w:hAnsiTheme="minorHAnsi" w:cstheme="minorHAnsi"/>
          <w:noProof/>
          <w:szCs w:val="22"/>
          <w:lang w:val="el-GR"/>
        </w:rPr>
        <w:drawing>
          <wp:inline distT="0" distB="0" distL="0" distR="0" wp14:anchorId="10CD4C16" wp14:editId="0A467F5A">
            <wp:extent cx="2733675" cy="4083393"/>
            <wp:effectExtent l="0" t="0" r="0" b="0"/>
            <wp:docPr id="7192990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l="5974" r="4148"/>
                    <a:stretch>
                      <a:fillRect/>
                    </a:stretch>
                  </pic:blipFill>
                  <pic:spPr bwMode="auto">
                    <a:xfrm>
                      <a:off x="0" y="0"/>
                      <a:ext cx="2752180" cy="4111035"/>
                    </a:xfrm>
                    <a:prstGeom prst="rect">
                      <a:avLst/>
                    </a:prstGeom>
                    <a:noFill/>
                    <a:ln>
                      <a:noFill/>
                    </a:ln>
                    <a:extLst>
                      <a:ext uri="{53640926-AAD7-44D8-BBD7-CCE9431645EC}">
                        <a14:shadowObscured xmlns:a14="http://schemas.microsoft.com/office/drawing/2010/main"/>
                      </a:ext>
                    </a:extLst>
                  </pic:spPr>
                </pic:pic>
              </a:graphicData>
            </a:graphic>
          </wp:inline>
        </w:drawing>
      </w:r>
    </w:p>
    <w:p w14:paraId="40B5F4CD" w14:textId="07C7582C" w:rsidR="003616B9" w:rsidRPr="007A5774" w:rsidRDefault="00BA2B3B" w:rsidP="002312C1">
      <w:pPr>
        <w:spacing w:line="360" w:lineRule="auto"/>
        <w:jc w:val="both"/>
        <w:rPr>
          <w:rFonts w:asciiTheme="minorHAnsi" w:hAnsiTheme="minorHAnsi" w:cstheme="minorHAnsi"/>
          <w:szCs w:val="22"/>
          <w:lang w:val="el-GR"/>
        </w:rPr>
      </w:pPr>
      <w:r w:rsidRPr="007A5774">
        <w:rPr>
          <w:rFonts w:asciiTheme="minorHAnsi" w:hAnsiTheme="minorHAnsi" w:cstheme="minorHAnsi"/>
          <w:szCs w:val="22"/>
          <w:lang w:val="el-GR"/>
        </w:rPr>
        <w:t>Εργασίες</w:t>
      </w:r>
      <w:r w:rsidR="003616B9" w:rsidRPr="007A5774">
        <w:rPr>
          <w:rFonts w:asciiTheme="minorHAnsi" w:hAnsiTheme="minorHAnsi" w:cstheme="minorHAnsi"/>
          <w:szCs w:val="22"/>
          <w:lang w:val="el-GR"/>
        </w:rPr>
        <w:t xml:space="preserve"> καθαρισμού της επιλιθικής χλωρίδας</w:t>
      </w:r>
      <w:r w:rsidRPr="007A5774">
        <w:rPr>
          <w:rFonts w:asciiTheme="minorHAnsi" w:hAnsiTheme="minorHAnsi" w:cstheme="minorHAnsi"/>
          <w:szCs w:val="22"/>
          <w:lang w:val="el-GR"/>
        </w:rPr>
        <w:t xml:space="preserve"> και ανάδειξης </w:t>
      </w:r>
      <w:r w:rsidR="002312C1" w:rsidRPr="007A5774">
        <w:rPr>
          <w:rFonts w:asciiTheme="minorHAnsi" w:hAnsiTheme="minorHAnsi" w:cstheme="minorHAnsi"/>
          <w:szCs w:val="22"/>
          <w:lang w:val="el-GR"/>
        </w:rPr>
        <w:t xml:space="preserve">των </w:t>
      </w:r>
      <w:r w:rsidRPr="007A5774">
        <w:rPr>
          <w:rFonts w:asciiTheme="minorHAnsi" w:hAnsiTheme="minorHAnsi" w:cstheme="minorHAnsi"/>
          <w:szCs w:val="22"/>
          <w:lang w:val="el-GR"/>
        </w:rPr>
        <w:t>παλαιών ανασκαφικών τομών του 19</w:t>
      </w:r>
      <w:r w:rsidRPr="007A5774">
        <w:rPr>
          <w:rFonts w:asciiTheme="minorHAnsi" w:hAnsiTheme="minorHAnsi" w:cstheme="minorHAnsi"/>
          <w:szCs w:val="22"/>
          <w:vertAlign w:val="superscript"/>
          <w:lang w:val="el-GR"/>
        </w:rPr>
        <w:t>ου</w:t>
      </w:r>
      <w:r w:rsidRPr="007A5774">
        <w:rPr>
          <w:rFonts w:asciiTheme="minorHAnsi" w:hAnsiTheme="minorHAnsi" w:cstheme="minorHAnsi"/>
          <w:szCs w:val="22"/>
          <w:lang w:val="el-GR"/>
        </w:rPr>
        <w:t xml:space="preserve"> αι.</w:t>
      </w:r>
    </w:p>
    <w:sectPr w:rsidR="003616B9" w:rsidRPr="007A5774" w:rsidSect="007A5774">
      <w:headerReference w:type="default" r:id="rId15"/>
      <w:footerReference w:type="default" r:id="rId16"/>
      <w:headerReference w:type="first" r:id="rId17"/>
      <w:footerReference w:type="first" r:id="rId18"/>
      <w:pgSz w:w="11907" w:h="16840" w:code="9"/>
      <w:pgMar w:top="851" w:right="1418" w:bottom="851" w:left="1418"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24AEB1" w14:textId="77777777" w:rsidR="008C601C" w:rsidRDefault="008C601C" w:rsidP="00B527A4">
      <w:r>
        <w:separator/>
      </w:r>
    </w:p>
  </w:endnote>
  <w:endnote w:type="continuationSeparator" w:id="0">
    <w:p w14:paraId="3A477BBC" w14:textId="77777777" w:rsidR="008C601C" w:rsidRDefault="008C601C" w:rsidP="00B52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UB-Helvetica">
    <w:altName w:val="Times New Roman"/>
    <w:charset w:val="00"/>
    <w:family w:val="auto"/>
    <w:pitch w:val="variable"/>
  </w:font>
  <w:font w:name="Tahoma">
    <w:altName w:val="Tahoma"/>
    <w:panose1 w:val="020B0604030504040204"/>
    <w:charset w:val="A1"/>
    <w:family w:val="swiss"/>
    <w:pitch w:val="variable"/>
    <w:sig w:usb0="E1002EFF" w:usb1="C000605B" w:usb2="00000029" w:usb3="00000000" w:csb0="000101FF" w:csb1="00000000"/>
  </w:font>
  <w:font w:name="Academy Engraved LET">
    <w:altName w:val="Times New Roman"/>
    <w:charset w:val="00"/>
    <w:family w:val="roman"/>
    <w:pitch w:val="default"/>
  </w:font>
  <w:font w:name="ヒラギノ角ゴ Pro W3">
    <w:altName w:val="Times New Roman"/>
    <w:charset w:val="00"/>
    <w:family w:val="roman"/>
    <w:pitch w:val="default"/>
  </w:font>
  <w:font w:name="Calibri">
    <w:panose1 w:val="020F05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DA9BA" w14:textId="77777777" w:rsidR="007A5774" w:rsidRDefault="007A5774" w:rsidP="007A5774">
    <w:pPr>
      <w:pStyle w:val="a7"/>
      <w:tabs>
        <w:tab w:val="clear" w:pos="4153"/>
        <w:tab w:val="center" w:pos="2552"/>
      </w:tabs>
      <w:jc w:val="center"/>
    </w:pPr>
    <w:r>
      <w:rPr>
        <w:noProof/>
        <w:lang w:val="el-GR"/>
      </w:rPr>
      <w:drawing>
        <wp:inline distT="0" distB="0" distL="0" distR="0" wp14:anchorId="7624BE4E" wp14:editId="7AA5B14A">
          <wp:extent cx="1386456" cy="419100"/>
          <wp:effectExtent l="0" t="0" r="0" b="0"/>
          <wp:docPr id="1563651891" name="Εικόνα 1563651891" descr="Εικόνα που περιέχει κείμενο, γραμματοσειρά, λογότυπο, γραφικά&#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51891" name="Εικόνα 1563651891" descr="Εικόνα που περιέχει κείμενο, γραμματοσειρά, λογότυπο, γραφικά&#10;&#10;Το περιεχόμενο που δημιουργείται από AI ενδέχεται να είναι εσφαλμένο."/>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5728" cy="421903"/>
                  </a:xfrm>
                  <a:prstGeom prst="rect">
                    <a:avLst/>
                  </a:prstGeom>
                </pic:spPr>
              </pic:pic>
            </a:graphicData>
          </a:graphic>
        </wp:inline>
      </w:drawing>
    </w:r>
    <w:r>
      <w:rPr>
        <w:noProof/>
        <w:lang w:val="el-GR"/>
      </w:rPr>
      <w:drawing>
        <wp:inline distT="0" distB="0" distL="0" distR="0" wp14:anchorId="418F66EF" wp14:editId="356CACD3">
          <wp:extent cx="2256689" cy="415464"/>
          <wp:effectExtent l="0" t="0" r="0" b="0"/>
          <wp:docPr id="533596468" name="Εικόνα 533596468" descr="Εικόνα που περιέχει κείμενο, γραμματοσειρά, στιγμιότυπο οθόνης, Μπελ ηλεκτρίκ&#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96468" name="Εικόνα 533596468" descr="Εικόνα που περιέχει κείμενο, γραμματοσειρά, στιγμιότυπο οθόνης, Μπελ ηλεκτρίκ&#10;&#10;Το περιεχόμενο που δημιουργείται από AI ενδέχεται να είναι εσφαλμένο."/>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63466" cy="416712"/>
                  </a:xfrm>
                  <a:prstGeom prst="rect">
                    <a:avLst/>
                  </a:prstGeom>
                </pic:spPr>
              </pic:pic>
            </a:graphicData>
          </a:graphic>
        </wp:inline>
      </w:drawing>
    </w:r>
  </w:p>
  <w:p w14:paraId="5EF4F340" w14:textId="77777777" w:rsidR="007A5774" w:rsidRDefault="007A5774" w:rsidP="007A5774">
    <w:pPr>
      <w:pStyle w:val="a7"/>
    </w:pPr>
  </w:p>
  <w:p w14:paraId="0BA94DF8" w14:textId="77777777" w:rsidR="00B527A4" w:rsidRDefault="00B527A4">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06090" w14:textId="77777777" w:rsidR="008F6981" w:rsidRDefault="008F6981" w:rsidP="008F6981">
    <w:pPr>
      <w:pStyle w:val="a7"/>
      <w:tabs>
        <w:tab w:val="clear" w:pos="4153"/>
        <w:tab w:val="center" w:pos="2552"/>
      </w:tabs>
      <w:jc w:val="center"/>
    </w:pPr>
    <w:r>
      <w:rPr>
        <w:noProof/>
        <w:lang w:val="el-GR"/>
      </w:rPr>
      <w:drawing>
        <wp:inline distT="0" distB="0" distL="0" distR="0" wp14:anchorId="44F66DBC" wp14:editId="3CDC9D30">
          <wp:extent cx="1386456" cy="419100"/>
          <wp:effectExtent l="0" t="0" r="0" b="0"/>
          <wp:docPr id="976337444" name="Εικόνα 976337444" descr="Εικόνα που περιέχει κείμενο, γραμματοσειρά, λογότυπο, γραφικά&#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51891" name="Εικόνα 1563651891" descr="Εικόνα που περιέχει κείμενο, γραμματοσειρά, λογότυπο, γραφικά&#10;&#10;Το περιεχόμενο που δημιουργείται από AI ενδέχεται να είναι εσφαλμένο."/>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5728" cy="421903"/>
                  </a:xfrm>
                  <a:prstGeom prst="rect">
                    <a:avLst/>
                  </a:prstGeom>
                </pic:spPr>
              </pic:pic>
            </a:graphicData>
          </a:graphic>
        </wp:inline>
      </w:drawing>
    </w:r>
    <w:r>
      <w:rPr>
        <w:noProof/>
        <w:lang w:val="el-GR"/>
      </w:rPr>
      <w:drawing>
        <wp:inline distT="0" distB="0" distL="0" distR="0" wp14:anchorId="768716BF" wp14:editId="37809533">
          <wp:extent cx="2256689" cy="415464"/>
          <wp:effectExtent l="0" t="0" r="0" b="0"/>
          <wp:docPr id="454978054" name="Εικόνα 454978054" descr="Εικόνα που περιέχει κείμενο, γραμματοσειρά, στιγμιότυπο οθόνης, Μπελ ηλεκτρίκ&#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96468" name="Εικόνα 533596468" descr="Εικόνα που περιέχει κείμενο, γραμματοσειρά, στιγμιότυπο οθόνης, Μπελ ηλεκτρίκ&#10;&#10;Το περιεχόμενο που δημιουργείται από AI ενδέχεται να είναι εσφαλμένο."/>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63466" cy="416712"/>
                  </a:xfrm>
                  <a:prstGeom prst="rect">
                    <a:avLst/>
                  </a:prstGeom>
                </pic:spPr>
              </pic:pic>
            </a:graphicData>
          </a:graphic>
        </wp:inline>
      </w:drawing>
    </w:r>
  </w:p>
  <w:p w14:paraId="631558A4" w14:textId="77777777" w:rsidR="008F6981" w:rsidRDefault="008F6981" w:rsidP="008F6981">
    <w:pPr>
      <w:pStyle w:val="a7"/>
    </w:pPr>
  </w:p>
  <w:p w14:paraId="21E35F75" w14:textId="6309CBF8" w:rsidR="008F6981" w:rsidRDefault="008F698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FE16E3" w14:textId="77777777" w:rsidR="008C601C" w:rsidRDefault="008C601C" w:rsidP="00B527A4">
      <w:r>
        <w:separator/>
      </w:r>
    </w:p>
  </w:footnote>
  <w:footnote w:type="continuationSeparator" w:id="0">
    <w:p w14:paraId="1B8D776F" w14:textId="77777777" w:rsidR="008C601C" w:rsidRDefault="008C601C" w:rsidP="00B52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26EEE" w14:textId="77777777" w:rsidR="00B566F5" w:rsidRPr="007776D8" w:rsidRDefault="007776D8" w:rsidP="007776D8">
    <w:pPr>
      <w:pStyle w:val="a4"/>
      <w:ind w:left="5680" w:hanging="5680"/>
      <w:rPr>
        <w:rFonts w:ascii="Arial" w:hAnsi="Arial" w:cs="Arial"/>
        <w:noProof/>
        <w:sz w:val="20"/>
      </w:rPr>
    </w:pPr>
    <w:r w:rsidRPr="007776D8">
      <w:rPr>
        <w:rFonts w:ascii="Arial" w:hAnsi="Arial" w:cs="Arial"/>
        <w:noProof/>
        <w:sz w:val="20"/>
      </w:rPr>
      <w:t xml:space="preserve">                        </w:t>
    </w:r>
    <w:r w:rsidRPr="008821E7">
      <w:rPr>
        <w:rFonts w:ascii="Arial" w:hAnsi="Arial" w:cs="Arial"/>
        <w:noProof/>
        <w:sz w:val="20"/>
      </w:rPr>
      <w:t xml:space="preserve">                </w:t>
    </w:r>
    <w:r w:rsidRPr="007776D8">
      <w:rPr>
        <w:rFonts w:ascii="Arial" w:hAnsi="Arial" w:cs="Arial"/>
        <w:noProof/>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5"/>
      <w:tblW w:w="978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5811"/>
    </w:tblGrid>
    <w:tr w:rsidR="007A5774" w:rsidRPr="008F6981" w14:paraId="61B1CB24" w14:textId="77777777" w:rsidTr="00575D80">
      <w:trPr>
        <w:trHeight w:val="987"/>
      </w:trPr>
      <w:tc>
        <w:tcPr>
          <w:tcW w:w="3970" w:type="dxa"/>
          <w:vMerge w:val="restart"/>
          <w:vAlign w:val="center"/>
        </w:tcPr>
        <w:p w14:paraId="2E1654E5" w14:textId="77777777" w:rsidR="007A5774" w:rsidRPr="00653863" w:rsidRDefault="007A5774" w:rsidP="007A5774">
          <w:pPr>
            <w:tabs>
              <w:tab w:val="center" w:pos="4153"/>
              <w:tab w:val="right" w:pos="8306"/>
            </w:tabs>
            <w:jc w:val="center"/>
            <w:rPr>
              <w:sz w:val="24"/>
              <w:szCs w:val="24"/>
            </w:rPr>
          </w:pPr>
          <w:r w:rsidRPr="00653863">
            <w:rPr>
              <w:noProof/>
              <w:sz w:val="24"/>
              <w:szCs w:val="24"/>
              <w:lang w:val="el-GR"/>
            </w:rPr>
            <w:drawing>
              <wp:inline distT="0" distB="0" distL="0" distR="0" wp14:anchorId="420069AB" wp14:editId="24E2AFE5">
                <wp:extent cx="552450" cy="540414"/>
                <wp:effectExtent l="0" t="0" r="0" b="0"/>
                <wp:docPr id="1444575354" name="Εικόνα 3" descr="Εικόνα που περιέχει κείμενο, γραμματοσειρά, λογότυπο, σύμβολ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75354" name="Εικόνα 3" descr="Εικόνα που περιέχει κείμενο, γραμματοσειρά, λογότυπο, σύμβολο&#10;&#10;Το περιεχόμενο που δημιουργείται από AI ενδέχεται να είναι εσφαλμένο."/>
                        <pic:cNvPicPr/>
                      </pic:nvPicPr>
                      <pic:blipFill rotWithShape="1">
                        <a:blip r:embed="rId1">
                          <a:extLst>
                            <a:ext uri="{28A0092B-C50C-407E-A947-70E740481C1C}">
                              <a14:useLocalDpi xmlns:a14="http://schemas.microsoft.com/office/drawing/2010/main" val="0"/>
                            </a:ext>
                          </a:extLst>
                        </a:blip>
                        <a:srcRect r="75481"/>
                        <a:stretch/>
                      </pic:blipFill>
                      <pic:spPr bwMode="auto">
                        <a:xfrm>
                          <a:off x="0" y="0"/>
                          <a:ext cx="561289" cy="549060"/>
                        </a:xfrm>
                        <a:prstGeom prst="rect">
                          <a:avLst/>
                        </a:prstGeom>
                        <a:ln>
                          <a:noFill/>
                        </a:ln>
                        <a:extLst>
                          <a:ext uri="{53640926-AAD7-44D8-BBD7-CCE9431645EC}">
                            <a14:shadowObscured xmlns:a14="http://schemas.microsoft.com/office/drawing/2010/main"/>
                          </a:ext>
                        </a:extLst>
                      </pic:spPr>
                    </pic:pic>
                  </a:graphicData>
                </a:graphic>
              </wp:inline>
            </w:drawing>
          </w:r>
        </w:p>
        <w:p w14:paraId="29C39901" w14:textId="77777777" w:rsidR="007A5774" w:rsidRPr="001B24EE" w:rsidRDefault="007A5774" w:rsidP="007A5774">
          <w:pPr>
            <w:tabs>
              <w:tab w:val="center" w:pos="4153"/>
              <w:tab w:val="right" w:pos="8306"/>
            </w:tabs>
            <w:spacing w:before="120" w:line="300" w:lineRule="auto"/>
            <w:jc w:val="center"/>
            <w:rPr>
              <w:rFonts w:asciiTheme="minorHAnsi" w:hAnsiTheme="minorHAnsi" w:cstheme="minorHAnsi"/>
              <w:b/>
              <w:bCs/>
              <w:noProof/>
              <w:color w:val="00218A"/>
              <w:sz w:val="24"/>
              <w:szCs w:val="24"/>
            </w:rPr>
          </w:pPr>
          <w:r w:rsidRPr="001B24EE">
            <w:rPr>
              <w:rFonts w:asciiTheme="minorHAnsi" w:hAnsiTheme="minorHAnsi" w:cstheme="minorHAnsi"/>
              <w:b/>
              <w:bCs/>
              <w:noProof/>
              <w:color w:val="00218A"/>
              <w:sz w:val="24"/>
              <w:szCs w:val="24"/>
            </w:rPr>
            <w:t xml:space="preserve">ΕΛΛΗΝΙΚΗ ΔΗΜΟΚΡΑΤΙΑ </w:t>
          </w:r>
        </w:p>
        <w:p w14:paraId="4FD17D99" w14:textId="77777777" w:rsidR="007A5774" w:rsidRPr="00653863" w:rsidRDefault="007A5774" w:rsidP="007A5774">
          <w:pPr>
            <w:tabs>
              <w:tab w:val="center" w:pos="4153"/>
              <w:tab w:val="right" w:pos="8306"/>
            </w:tabs>
            <w:spacing w:line="300" w:lineRule="auto"/>
            <w:jc w:val="center"/>
            <w:rPr>
              <w:sz w:val="14"/>
              <w:szCs w:val="14"/>
            </w:rPr>
          </w:pPr>
          <w:r w:rsidRPr="001B24EE">
            <w:rPr>
              <w:rFonts w:asciiTheme="minorHAnsi" w:hAnsiTheme="minorHAnsi" w:cstheme="minorHAnsi"/>
              <w:b/>
              <w:bCs/>
              <w:noProof/>
              <w:color w:val="00218A"/>
              <w:sz w:val="24"/>
              <w:szCs w:val="24"/>
            </w:rPr>
            <w:t>ΥΠΟΥΡΓΕΙΟ ΠΟΛΙΤΙΣΜΟΥ</w:t>
          </w:r>
        </w:p>
      </w:tc>
      <w:tc>
        <w:tcPr>
          <w:tcW w:w="5811" w:type="dxa"/>
          <w:vAlign w:val="bottom"/>
        </w:tcPr>
        <w:p w14:paraId="32CC464D" w14:textId="77777777" w:rsidR="007A5774" w:rsidRPr="006E3DEE" w:rsidRDefault="007A5774" w:rsidP="007A5774">
          <w:pPr>
            <w:tabs>
              <w:tab w:val="center" w:pos="4153"/>
              <w:tab w:val="right" w:pos="8306"/>
            </w:tabs>
            <w:spacing w:line="276" w:lineRule="auto"/>
            <w:ind w:left="885"/>
            <w:rPr>
              <w:rFonts w:asciiTheme="minorHAnsi" w:hAnsiTheme="minorHAnsi" w:cstheme="minorHAnsi"/>
              <w:b/>
              <w:bCs/>
              <w:noProof/>
              <w:color w:val="00218A"/>
              <w:sz w:val="24"/>
              <w:szCs w:val="24"/>
              <w:lang w:val="el-GR"/>
            </w:rPr>
          </w:pPr>
          <w:r w:rsidRPr="006E3DEE">
            <w:rPr>
              <w:rFonts w:asciiTheme="minorHAnsi" w:hAnsiTheme="minorHAnsi" w:cstheme="minorHAnsi"/>
              <w:b/>
              <w:bCs/>
              <w:noProof/>
              <w:color w:val="00218A"/>
              <w:sz w:val="24"/>
              <w:szCs w:val="24"/>
              <w:lang w:val="el-GR"/>
            </w:rPr>
            <w:t>ΓΕΝΙΚΗ ΔΙΕΥΘΥΝΣΗ ΑΡΧΑΙΟΤΗΤΩΝ &amp; ΠΟΛΙΤΙΣΤΙΚΗΣ ΚΛΗΡΟΝΟΜΙΑΣ</w:t>
          </w:r>
        </w:p>
      </w:tc>
    </w:tr>
    <w:tr w:rsidR="007A5774" w:rsidRPr="001B24EE" w14:paraId="3378F29E" w14:textId="77777777" w:rsidTr="00575D80">
      <w:trPr>
        <w:trHeight w:val="1140"/>
      </w:trPr>
      <w:tc>
        <w:tcPr>
          <w:tcW w:w="3970" w:type="dxa"/>
          <w:vMerge/>
          <w:vAlign w:val="center"/>
        </w:tcPr>
        <w:p w14:paraId="7CCB15BE" w14:textId="77777777" w:rsidR="007A5774" w:rsidRPr="006E3DEE" w:rsidRDefault="007A5774" w:rsidP="007A5774">
          <w:pPr>
            <w:tabs>
              <w:tab w:val="center" w:pos="4153"/>
              <w:tab w:val="right" w:pos="8306"/>
            </w:tabs>
            <w:jc w:val="center"/>
            <w:rPr>
              <w:noProof/>
              <w:sz w:val="24"/>
              <w:szCs w:val="24"/>
              <w:lang w:val="el-GR"/>
            </w:rPr>
          </w:pPr>
        </w:p>
      </w:tc>
      <w:tc>
        <w:tcPr>
          <w:tcW w:w="5811" w:type="dxa"/>
          <w:vAlign w:val="center"/>
        </w:tcPr>
        <w:p w14:paraId="160E08EC" w14:textId="77777777" w:rsidR="007A5774" w:rsidRPr="001B24EE" w:rsidRDefault="007A5774" w:rsidP="007A5774">
          <w:pPr>
            <w:tabs>
              <w:tab w:val="center" w:pos="4153"/>
              <w:tab w:val="right" w:pos="8306"/>
            </w:tabs>
            <w:spacing w:line="276" w:lineRule="auto"/>
            <w:ind w:left="885"/>
            <w:rPr>
              <w:rFonts w:asciiTheme="minorHAnsi" w:hAnsiTheme="minorHAnsi" w:cstheme="minorHAnsi"/>
              <w:b/>
              <w:bCs/>
              <w:noProof/>
              <w:color w:val="00218A"/>
              <w:sz w:val="24"/>
              <w:szCs w:val="24"/>
            </w:rPr>
          </w:pPr>
          <w:r w:rsidRPr="001B24EE">
            <w:rPr>
              <w:rFonts w:asciiTheme="minorHAnsi" w:hAnsiTheme="minorHAnsi" w:cstheme="minorHAnsi"/>
              <w:b/>
              <w:bCs/>
              <w:noProof/>
              <w:color w:val="00218A"/>
              <w:sz w:val="24"/>
              <w:szCs w:val="24"/>
            </w:rPr>
            <w:t>ΕΦΟΡΕΙΑ ΠΑΛΑΙΟΑΝΘΡΩΠΟΛΟΓΙΑΣ - ΣΠΗΛΑΙΟΛΟΓΙΑΣ</w:t>
          </w:r>
        </w:p>
      </w:tc>
    </w:tr>
  </w:tbl>
  <w:p w14:paraId="61FED87C" w14:textId="77777777" w:rsidR="007A5774" w:rsidRPr="007A5774" w:rsidRDefault="007A5774" w:rsidP="007A5774">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A64C61"/>
    <w:multiLevelType w:val="singleLevel"/>
    <w:tmpl w:val="E66A145C"/>
    <w:lvl w:ilvl="0">
      <w:start w:val="1"/>
      <w:numFmt w:val="decimal"/>
      <w:lvlText w:val="%1."/>
      <w:lvlJc w:val="left"/>
      <w:pPr>
        <w:tabs>
          <w:tab w:val="num" w:pos="600"/>
        </w:tabs>
        <w:ind w:left="600" w:hanging="600"/>
      </w:pPr>
      <w:rPr>
        <w:rFonts w:hint="default"/>
      </w:rPr>
    </w:lvl>
  </w:abstractNum>
  <w:abstractNum w:abstractNumId="2" w15:restartNumberingAfterBreak="0">
    <w:nsid w:val="075C71C5"/>
    <w:multiLevelType w:val="singleLevel"/>
    <w:tmpl w:val="B1BE6806"/>
    <w:lvl w:ilvl="0">
      <w:start w:val="1"/>
      <w:numFmt w:val="decimal"/>
      <w:lvlText w:val="%1."/>
      <w:lvlJc w:val="left"/>
      <w:pPr>
        <w:tabs>
          <w:tab w:val="num" w:pos="375"/>
        </w:tabs>
        <w:ind w:left="375" w:hanging="375"/>
      </w:pPr>
      <w:rPr>
        <w:rFonts w:hint="default"/>
      </w:rPr>
    </w:lvl>
  </w:abstractNum>
  <w:abstractNum w:abstractNumId="3" w15:restartNumberingAfterBreak="0">
    <w:nsid w:val="08E57D19"/>
    <w:multiLevelType w:val="hybridMultilevel"/>
    <w:tmpl w:val="49E0A9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9786810"/>
    <w:multiLevelType w:val="hybridMultilevel"/>
    <w:tmpl w:val="0CA8DE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D7270D9"/>
    <w:multiLevelType w:val="singleLevel"/>
    <w:tmpl w:val="0448852C"/>
    <w:lvl w:ilvl="0">
      <w:start w:val="106"/>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1BFC375B"/>
    <w:multiLevelType w:val="singleLevel"/>
    <w:tmpl w:val="0408000F"/>
    <w:lvl w:ilvl="0">
      <w:start w:val="1"/>
      <w:numFmt w:val="decimal"/>
      <w:lvlText w:val="%1."/>
      <w:lvlJc w:val="left"/>
      <w:pPr>
        <w:tabs>
          <w:tab w:val="num" w:pos="360"/>
        </w:tabs>
        <w:ind w:left="360" w:hanging="360"/>
      </w:pPr>
      <w:rPr>
        <w:rFonts w:hint="default"/>
      </w:rPr>
    </w:lvl>
  </w:abstractNum>
  <w:abstractNum w:abstractNumId="7" w15:restartNumberingAfterBreak="0">
    <w:nsid w:val="1D7A0E3E"/>
    <w:multiLevelType w:val="hybridMultilevel"/>
    <w:tmpl w:val="DC240426"/>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41976D2E"/>
    <w:multiLevelType w:val="hybridMultilevel"/>
    <w:tmpl w:val="DF32089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51D35B73"/>
    <w:multiLevelType w:val="singleLevel"/>
    <w:tmpl w:val="0408000F"/>
    <w:lvl w:ilvl="0">
      <w:start w:val="1"/>
      <w:numFmt w:val="decimal"/>
      <w:lvlText w:val="%1."/>
      <w:lvlJc w:val="left"/>
      <w:pPr>
        <w:tabs>
          <w:tab w:val="num" w:pos="360"/>
        </w:tabs>
        <w:ind w:left="360" w:hanging="360"/>
      </w:pPr>
      <w:rPr>
        <w:rFonts w:hint="default"/>
      </w:rPr>
    </w:lvl>
  </w:abstractNum>
  <w:abstractNum w:abstractNumId="10" w15:restartNumberingAfterBreak="0">
    <w:nsid w:val="547A15BB"/>
    <w:multiLevelType w:val="singleLevel"/>
    <w:tmpl w:val="4EE636B2"/>
    <w:lvl w:ilvl="0">
      <w:start w:val="1"/>
      <w:numFmt w:val="decimal"/>
      <w:lvlText w:val="%1."/>
      <w:lvlJc w:val="left"/>
      <w:pPr>
        <w:tabs>
          <w:tab w:val="num" w:pos="360"/>
        </w:tabs>
        <w:ind w:left="360" w:hanging="360"/>
      </w:pPr>
      <w:rPr>
        <w:rFonts w:hint="default"/>
      </w:rPr>
    </w:lvl>
  </w:abstractNum>
  <w:abstractNum w:abstractNumId="11" w15:restartNumberingAfterBreak="0">
    <w:nsid w:val="5DB0785D"/>
    <w:multiLevelType w:val="multilevel"/>
    <w:tmpl w:val="1D70C85C"/>
    <w:lvl w:ilvl="0">
      <w:start w:val="1"/>
      <w:numFmt w:val="decimal"/>
      <w:lvlText w:val="%1."/>
      <w:lvlJc w:val="left"/>
      <w:pPr>
        <w:ind w:left="689" w:hanging="360"/>
      </w:pPr>
      <w:rPr>
        <w:rFonts w:ascii="Arial" w:eastAsia="Times New Roman" w:hAnsi="Arial" w:cs="Arial"/>
        <w:b/>
      </w:rPr>
    </w:lvl>
    <w:lvl w:ilvl="1">
      <w:start w:val="1"/>
      <w:numFmt w:val="decimal"/>
      <w:lvlText w:val="%1.%2."/>
      <w:lvlJc w:val="left"/>
      <w:pPr>
        <w:ind w:left="1121" w:hanging="432"/>
      </w:pPr>
      <w:rPr>
        <w:rFonts w:cs="Times New Roman"/>
        <w:b w:val="0"/>
      </w:rPr>
    </w:lvl>
    <w:lvl w:ilvl="2">
      <w:start w:val="1"/>
      <w:numFmt w:val="decimal"/>
      <w:lvlText w:val="%1.%2.%3."/>
      <w:lvlJc w:val="left"/>
      <w:pPr>
        <w:ind w:left="1553" w:hanging="504"/>
      </w:pPr>
      <w:rPr>
        <w:rFonts w:cs="Times New Roman"/>
      </w:rPr>
    </w:lvl>
    <w:lvl w:ilvl="3">
      <w:start w:val="1"/>
      <w:numFmt w:val="decimal"/>
      <w:lvlText w:val="%1.%2.%3.%4."/>
      <w:lvlJc w:val="left"/>
      <w:pPr>
        <w:ind w:left="2057" w:hanging="648"/>
      </w:pPr>
      <w:rPr>
        <w:rFonts w:cs="Times New Roman"/>
      </w:rPr>
    </w:lvl>
    <w:lvl w:ilvl="4">
      <w:start w:val="1"/>
      <w:numFmt w:val="decimal"/>
      <w:lvlText w:val="%1.%2.%3.%4.%5."/>
      <w:lvlJc w:val="left"/>
      <w:pPr>
        <w:ind w:left="2561" w:hanging="792"/>
      </w:pPr>
      <w:rPr>
        <w:rFonts w:cs="Times New Roman"/>
      </w:rPr>
    </w:lvl>
    <w:lvl w:ilvl="5">
      <w:start w:val="1"/>
      <w:numFmt w:val="decimal"/>
      <w:lvlText w:val="%1.%2.%3.%4.%5.%6."/>
      <w:lvlJc w:val="left"/>
      <w:pPr>
        <w:ind w:left="3065" w:hanging="936"/>
      </w:pPr>
      <w:rPr>
        <w:rFonts w:cs="Times New Roman"/>
      </w:rPr>
    </w:lvl>
    <w:lvl w:ilvl="6">
      <w:start w:val="1"/>
      <w:numFmt w:val="decimal"/>
      <w:lvlText w:val="%1.%2.%3.%4.%5.%6.%7."/>
      <w:lvlJc w:val="left"/>
      <w:pPr>
        <w:ind w:left="3569" w:hanging="1080"/>
      </w:pPr>
      <w:rPr>
        <w:rFonts w:cs="Times New Roman"/>
      </w:rPr>
    </w:lvl>
    <w:lvl w:ilvl="7">
      <w:start w:val="1"/>
      <w:numFmt w:val="decimal"/>
      <w:lvlText w:val="%1.%2.%3.%4.%5.%6.%7.%8."/>
      <w:lvlJc w:val="left"/>
      <w:pPr>
        <w:ind w:left="4073" w:hanging="1224"/>
      </w:pPr>
      <w:rPr>
        <w:rFonts w:cs="Times New Roman"/>
      </w:rPr>
    </w:lvl>
    <w:lvl w:ilvl="8">
      <w:start w:val="1"/>
      <w:numFmt w:val="decimal"/>
      <w:lvlText w:val="%1.%2.%3.%4.%5.%6.%7.%8.%9."/>
      <w:lvlJc w:val="left"/>
      <w:pPr>
        <w:ind w:left="4649" w:hanging="1440"/>
      </w:pPr>
      <w:rPr>
        <w:rFonts w:cs="Times New Roman"/>
      </w:rPr>
    </w:lvl>
  </w:abstractNum>
  <w:abstractNum w:abstractNumId="12" w15:restartNumberingAfterBreak="0">
    <w:nsid w:val="6A0F140D"/>
    <w:multiLevelType w:val="singleLevel"/>
    <w:tmpl w:val="F884850E"/>
    <w:lvl w:ilvl="0">
      <w:start w:val="1"/>
      <w:numFmt w:val="decimal"/>
      <w:lvlText w:val="%1."/>
      <w:lvlJc w:val="left"/>
      <w:pPr>
        <w:tabs>
          <w:tab w:val="num" w:pos="375"/>
        </w:tabs>
        <w:ind w:left="375" w:hanging="375"/>
      </w:pPr>
      <w:rPr>
        <w:rFonts w:hint="default"/>
      </w:rPr>
    </w:lvl>
  </w:abstractNum>
  <w:num w:numId="1">
    <w:abstractNumId w:val="5"/>
  </w:num>
  <w:num w:numId="2">
    <w:abstractNumId w:val="9"/>
  </w:num>
  <w:num w:numId="3">
    <w:abstractNumId w:val="12"/>
  </w:num>
  <w:num w:numId="4">
    <w:abstractNumId w:val="2"/>
  </w:num>
  <w:num w:numId="5">
    <w:abstractNumId w:val="1"/>
  </w:num>
  <w:num w:numId="6">
    <w:abstractNumId w:val="6"/>
  </w:num>
  <w:num w:numId="7">
    <w:abstractNumId w:val="1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3"/>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790"/>
    <w:rsid w:val="000005F8"/>
    <w:rsid w:val="000011CE"/>
    <w:rsid w:val="00021F31"/>
    <w:rsid w:val="00025361"/>
    <w:rsid w:val="000264DB"/>
    <w:rsid w:val="00026EA9"/>
    <w:rsid w:val="000369F8"/>
    <w:rsid w:val="0005647B"/>
    <w:rsid w:val="000855A6"/>
    <w:rsid w:val="00095851"/>
    <w:rsid w:val="000A4C5E"/>
    <w:rsid w:val="000B0B9B"/>
    <w:rsid w:val="000C5E31"/>
    <w:rsid w:val="000E605F"/>
    <w:rsid w:val="000F0712"/>
    <w:rsid w:val="000F4371"/>
    <w:rsid w:val="0013259E"/>
    <w:rsid w:val="00136051"/>
    <w:rsid w:val="001367EC"/>
    <w:rsid w:val="00161602"/>
    <w:rsid w:val="00171B37"/>
    <w:rsid w:val="00187088"/>
    <w:rsid w:val="001A3A25"/>
    <w:rsid w:val="001B1E9B"/>
    <w:rsid w:val="001B21A4"/>
    <w:rsid w:val="001C2790"/>
    <w:rsid w:val="001C4A90"/>
    <w:rsid w:val="001D37F9"/>
    <w:rsid w:val="001E43A1"/>
    <w:rsid w:val="001E4C9E"/>
    <w:rsid w:val="00202210"/>
    <w:rsid w:val="0021675A"/>
    <w:rsid w:val="002213DF"/>
    <w:rsid w:val="00224C53"/>
    <w:rsid w:val="00225FD3"/>
    <w:rsid w:val="00226B01"/>
    <w:rsid w:val="002312C1"/>
    <w:rsid w:val="00241A55"/>
    <w:rsid w:val="00253AC2"/>
    <w:rsid w:val="002E7A61"/>
    <w:rsid w:val="002F1BCC"/>
    <w:rsid w:val="00305699"/>
    <w:rsid w:val="003306E8"/>
    <w:rsid w:val="003509D1"/>
    <w:rsid w:val="0035275C"/>
    <w:rsid w:val="00356E94"/>
    <w:rsid w:val="003616B9"/>
    <w:rsid w:val="00376A2E"/>
    <w:rsid w:val="0038234D"/>
    <w:rsid w:val="003876F8"/>
    <w:rsid w:val="003A361A"/>
    <w:rsid w:val="003A73F7"/>
    <w:rsid w:val="003B5176"/>
    <w:rsid w:val="003C733D"/>
    <w:rsid w:val="003F498A"/>
    <w:rsid w:val="00423458"/>
    <w:rsid w:val="0044602A"/>
    <w:rsid w:val="0046515E"/>
    <w:rsid w:val="004843BE"/>
    <w:rsid w:val="004A3CA4"/>
    <w:rsid w:val="004B092B"/>
    <w:rsid w:val="004F1DC3"/>
    <w:rsid w:val="004F5815"/>
    <w:rsid w:val="00501030"/>
    <w:rsid w:val="00520B0F"/>
    <w:rsid w:val="005314CD"/>
    <w:rsid w:val="00545D0A"/>
    <w:rsid w:val="00557646"/>
    <w:rsid w:val="00574B9A"/>
    <w:rsid w:val="0058139F"/>
    <w:rsid w:val="00616107"/>
    <w:rsid w:val="006277A8"/>
    <w:rsid w:val="00632454"/>
    <w:rsid w:val="00670166"/>
    <w:rsid w:val="0068074C"/>
    <w:rsid w:val="00686C0F"/>
    <w:rsid w:val="00695D3C"/>
    <w:rsid w:val="006A5A84"/>
    <w:rsid w:val="006B4ADF"/>
    <w:rsid w:val="006D112D"/>
    <w:rsid w:val="00700E82"/>
    <w:rsid w:val="0070408B"/>
    <w:rsid w:val="007076DF"/>
    <w:rsid w:val="00707DA8"/>
    <w:rsid w:val="007260D8"/>
    <w:rsid w:val="0072620C"/>
    <w:rsid w:val="00736628"/>
    <w:rsid w:val="00740804"/>
    <w:rsid w:val="00744F42"/>
    <w:rsid w:val="0075448A"/>
    <w:rsid w:val="007776D8"/>
    <w:rsid w:val="007A3E8E"/>
    <w:rsid w:val="007A5774"/>
    <w:rsid w:val="007B0367"/>
    <w:rsid w:val="007B1CC8"/>
    <w:rsid w:val="007B4BBB"/>
    <w:rsid w:val="007B62C1"/>
    <w:rsid w:val="007E5E9E"/>
    <w:rsid w:val="0080655E"/>
    <w:rsid w:val="00811ACC"/>
    <w:rsid w:val="0081442A"/>
    <w:rsid w:val="00823354"/>
    <w:rsid w:val="008308CD"/>
    <w:rsid w:val="0083639F"/>
    <w:rsid w:val="00864E0B"/>
    <w:rsid w:val="008674B7"/>
    <w:rsid w:val="00872C82"/>
    <w:rsid w:val="0088025E"/>
    <w:rsid w:val="008821E7"/>
    <w:rsid w:val="00883F18"/>
    <w:rsid w:val="00885F16"/>
    <w:rsid w:val="008917B6"/>
    <w:rsid w:val="0089452A"/>
    <w:rsid w:val="008A23E2"/>
    <w:rsid w:val="008A2678"/>
    <w:rsid w:val="008B4B6C"/>
    <w:rsid w:val="008C42B3"/>
    <w:rsid w:val="008C601C"/>
    <w:rsid w:val="008F3E7E"/>
    <w:rsid w:val="008F4AB9"/>
    <w:rsid w:val="008F6981"/>
    <w:rsid w:val="00902D15"/>
    <w:rsid w:val="009571ED"/>
    <w:rsid w:val="0096476C"/>
    <w:rsid w:val="00965421"/>
    <w:rsid w:val="0097260E"/>
    <w:rsid w:val="009737EF"/>
    <w:rsid w:val="00986710"/>
    <w:rsid w:val="0099250E"/>
    <w:rsid w:val="009B6ACF"/>
    <w:rsid w:val="009E1BFC"/>
    <w:rsid w:val="00A0557B"/>
    <w:rsid w:val="00A2040B"/>
    <w:rsid w:val="00A20A44"/>
    <w:rsid w:val="00A268B0"/>
    <w:rsid w:val="00A343F0"/>
    <w:rsid w:val="00A354EA"/>
    <w:rsid w:val="00A35AD9"/>
    <w:rsid w:val="00A63394"/>
    <w:rsid w:val="00A6367D"/>
    <w:rsid w:val="00AC2E8E"/>
    <w:rsid w:val="00AC5A07"/>
    <w:rsid w:val="00AD0E90"/>
    <w:rsid w:val="00AD3C48"/>
    <w:rsid w:val="00AD4C72"/>
    <w:rsid w:val="00AF7716"/>
    <w:rsid w:val="00B1612D"/>
    <w:rsid w:val="00B23125"/>
    <w:rsid w:val="00B36976"/>
    <w:rsid w:val="00B527A4"/>
    <w:rsid w:val="00B566F5"/>
    <w:rsid w:val="00B56775"/>
    <w:rsid w:val="00B70833"/>
    <w:rsid w:val="00B83BFB"/>
    <w:rsid w:val="00B94DDC"/>
    <w:rsid w:val="00BA2B3B"/>
    <w:rsid w:val="00BB48E6"/>
    <w:rsid w:val="00BE132A"/>
    <w:rsid w:val="00BF5236"/>
    <w:rsid w:val="00C1482C"/>
    <w:rsid w:val="00C15559"/>
    <w:rsid w:val="00C50D3A"/>
    <w:rsid w:val="00C67E41"/>
    <w:rsid w:val="00C7525B"/>
    <w:rsid w:val="00C819FD"/>
    <w:rsid w:val="00C9576D"/>
    <w:rsid w:val="00CD002F"/>
    <w:rsid w:val="00CD0A63"/>
    <w:rsid w:val="00D053F7"/>
    <w:rsid w:val="00D16653"/>
    <w:rsid w:val="00D25153"/>
    <w:rsid w:val="00D36A50"/>
    <w:rsid w:val="00D57EE3"/>
    <w:rsid w:val="00D86851"/>
    <w:rsid w:val="00D915B1"/>
    <w:rsid w:val="00D96866"/>
    <w:rsid w:val="00DB2D02"/>
    <w:rsid w:val="00E0345F"/>
    <w:rsid w:val="00E07F2F"/>
    <w:rsid w:val="00E1063B"/>
    <w:rsid w:val="00E13672"/>
    <w:rsid w:val="00E25D13"/>
    <w:rsid w:val="00E441B4"/>
    <w:rsid w:val="00E523DD"/>
    <w:rsid w:val="00E648F4"/>
    <w:rsid w:val="00E6783D"/>
    <w:rsid w:val="00E96B02"/>
    <w:rsid w:val="00EC2CC7"/>
    <w:rsid w:val="00EC3402"/>
    <w:rsid w:val="00ED72FD"/>
    <w:rsid w:val="00F0362D"/>
    <w:rsid w:val="00F172D3"/>
    <w:rsid w:val="00F17783"/>
    <w:rsid w:val="00F20C72"/>
    <w:rsid w:val="00F42B05"/>
    <w:rsid w:val="00F44674"/>
    <w:rsid w:val="00F54B84"/>
    <w:rsid w:val="00F56929"/>
    <w:rsid w:val="00F73751"/>
    <w:rsid w:val="00FB5C9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841A34"/>
  <w15:docId w15:val="{61A69719-D5AC-42D2-9ECE-A9C52D27E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Wide Latin" w:eastAsia="Times New Roman" w:hAnsi="Wide Lati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21A4"/>
    <w:rPr>
      <w:rFonts w:ascii="Times New Roman" w:hAnsi="Times New Roman"/>
      <w:sz w:val="22"/>
      <w:lang w:val="en-GB"/>
    </w:rPr>
  </w:style>
  <w:style w:type="paragraph" w:styleId="2">
    <w:name w:val="heading 2"/>
    <w:basedOn w:val="a"/>
    <w:next w:val="a"/>
    <w:qFormat/>
    <w:rsid w:val="001B21A4"/>
    <w:pPr>
      <w:keepNext/>
      <w:shd w:val="clear" w:color="auto" w:fill="FFFFFF"/>
      <w:tabs>
        <w:tab w:val="left" w:pos="1134"/>
        <w:tab w:val="left" w:pos="4678"/>
      </w:tabs>
      <w:outlineLvl w:val="1"/>
    </w:pPr>
    <w:rPr>
      <w:rFonts w:ascii="Arial" w:hAnsi="Arial"/>
      <w:i/>
      <w:sz w:val="18"/>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1B21A4"/>
    <w:pPr>
      <w:shd w:val="clear" w:color="auto" w:fill="FFFFFF"/>
      <w:tabs>
        <w:tab w:val="left" w:pos="1134"/>
      </w:tabs>
    </w:pPr>
    <w:rPr>
      <w:rFonts w:ascii="Arial" w:hAnsi="Arial"/>
      <w:sz w:val="18"/>
      <w:lang w:val="el-GR"/>
    </w:rPr>
  </w:style>
  <w:style w:type="paragraph" w:styleId="a4">
    <w:name w:val="header"/>
    <w:basedOn w:val="a"/>
    <w:link w:val="Char"/>
    <w:uiPriority w:val="99"/>
    <w:rsid w:val="001B21A4"/>
    <w:pPr>
      <w:tabs>
        <w:tab w:val="center" w:pos="4153"/>
        <w:tab w:val="right" w:pos="8306"/>
      </w:tabs>
    </w:pPr>
    <w:rPr>
      <w:rFonts w:ascii="UB-Helvetica" w:hAnsi="UB-Helvetica"/>
      <w:lang w:val="en-US"/>
    </w:rPr>
  </w:style>
  <w:style w:type="character" w:customStyle="1" w:styleId="dash039203b103c303b903ba03ccchar">
    <w:name w:val="dash0392_03b1_03c3_03b9_03ba_03cc__char"/>
    <w:basedOn w:val="a0"/>
    <w:rsid w:val="006277A8"/>
  </w:style>
  <w:style w:type="table" w:styleId="a5">
    <w:name w:val="Table Grid"/>
    <w:basedOn w:val="a1"/>
    <w:rsid w:val="006277A8"/>
    <w:pPr>
      <w:suppressAutoHyphens/>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rsid w:val="0096476C"/>
    <w:rPr>
      <w:color w:val="0000FF"/>
      <w:u w:val="single"/>
    </w:rPr>
  </w:style>
  <w:style w:type="paragraph" w:customStyle="1" w:styleId="dash039203b103c303b903ba03cc">
    <w:name w:val="dash0392_03b1_03c3_03b9_03ba_03cc"/>
    <w:basedOn w:val="a"/>
    <w:rsid w:val="0068074C"/>
    <w:pPr>
      <w:spacing w:before="100" w:beforeAutospacing="1" w:after="100" w:afterAutospacing="1"/>
    </w:pPr>
    <w:rPr>
      <w:sz w:val="24"/>
      <w:szCs w:val="24"/>
      <w:lang w:val="el-GR"/>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
    <w:rsid w:val="00161602"/>
    <w:pPr>
      <w:spacing w:after="160" w:line="240" w:lineRule="exact"/>
    </w:pPr>
    <w:rPr>
      <w:rFonts w:ascii="Arial" w:hAnsi="Arial"/>
      <w:sz w:val="20"/>
      <w:lang w:val="en-US" w:eastAsia="en-US"/>
    </w:rPr>
  </w:style>
  <w:style w:type="paragraph" w:styleId="20">
    <w:name w:val="Body Text Indent 2"/>
    <w:basedOn w:val="a"/>
    <w:link w:val="2Char"/>
    <w:uiPriority w:val="99"/>
    <w:semiHidden/>
    <w:unhideWhenUsed/>
    <w:rsid w:val="00161602"/>
    <w:pPr>
      <w:spacing w:after="120" w:line="480" w:lineRule="auto"/>
      <w:ind w:left="283"/>
    </w:pPr>
  </w:style>
  <w:style w:type="character" w:customStyle="1" w:styleId="2Char">
    <w:name w:val="Σώμα κείμενου με εσοχή 2 Char"/>
    <w:basedOn w:val="a0"/>
    <w:link w:val="20"/>
    <w:uiPriority w:val="99"/>
    <w:semiHidden/>
    <w:rsid w:val="00161602"/>
    <w:rPr>
      <w:rFonts w:ascii="Times New Roman" w:hAnsi="Times New Roman"/>
      <w:sz w:val="22"/>
      <w:lang w:val="en-GB"/>
    </w:rPr>
  </w:style>
  <w:style w:type="paragraph" w:styleId="a6">
    <w:name w:val="Balloon Text"/>
    <w:basedOn w:val="a"/>
    <w:link w:val="Char0"/>
    <w:uiPriority w:val="99"/>
    <w:semiHidden/>
    <w:unhideWhenUsed/>
    <w:rsid w:val="00883F18"/>
    <w:rPr>
      <w:rFonts w:ascii="Tahoma" w:hAnsi="Tahoma" w:cs="Tahoma"/>
      <w:sz w:val="16"/>
      <w:szCs w:val="16"/>
    </w:rPr>
  </w:style>
  <w:style w:type="character" w:customStyle="1" w:styleId="Char0">
    <w:name w:val="Κείμενο πλαισίου Char"/>
    <w:basedOn w:val="a0"/>
    <w:link w:val="a6"/>
    <w:uiPriority w:val="99"/>
    <w:semiHidden/>
    <w:rsid w:val="00883F18"/>
    <w:rPr>
      <w:rFonts w:ascii="Tahoma" w:hAnsi="Tahoma" w:cs="Tahoma"/>
      <w:sz w:val="16"/>
      <w:szCs w:val="16"/>
      <w:lang w:val="en-GB"/>
    </w:rPr>
  </w:style>
  <w:style w:type="paragraph" w:customStyle="1" w:styleId="Default">
    <w:name w:val="Default"/>
    <w:rsid w:val="00026EA9"/>
    <w:pPr>
      <w:autoSpaceDE w:val="0"/>
      <w:autoSpaceDN w:val="0"/>
      <w:adjustRightInd w:val="0"/>
    </w:pPr>
    <w:rPr>
      <w:rFonts w:ascii="Arial" w:hAnsi="Arial" w:cs="Arial"/>
      <w:color w:val="000000"/>
      <w:sz w:val="24"/>
      <w:szCs w:val="24"/>
    </w:rPr>
  </w:style>
  <w:style w:type="paragraph" w:styleId="a7">
    <w:name w:val="footer"/>
    <w:basedOn w:val="a"/>
    <w:link w:val="Char1"/>
    <w:uiPriority w:val="99"/>
    <w:unhideWhenUsed/>
    <w:rsid w:val="00B527A4"/>
    <w:pPr>
      <w:tabs>
        <w:tab w:val="center" w:pos="4153"/>
        <w:tab w:val="right" w:pos="8306"/>
      </w:tabs>
    </w:pPr>
  </w:style>
  <w:style w:type="character" w:customStyle="1" w:styleId="Char1">
    <w:name w:val="Υποσέλιδο Char"/>
    <w:basedOn w:val="a0"/>
    <w:link w:val="a7"/>
    <w:uiPriority w:val="99"/>
    <w:rsid w:val="00B527A4"/>
    <w:rPr>
      <w:rFonts w:ascii="Times New Roman" w:hAnsi="Times New Roman"/>
      <w:sz w:val="22"/>
      <w:lang w:val="en-GB"/>
    </w:rPr>
  </w:style>
  <w:style w:type="paragraph" w:styleId="a8">
    <w:name w:val="List Paragraph"/>
    <w:basedOn w:val="a"/>
    <w:uiPriority w:val="34"/>
    <w:qFormat/>
    <w:rsid w:val="000C5E31"/>
    <w:pPr>
      <w:ind w:left="720"/>
      <w:contextualSpacing/>
    </w:pPr>
  </w:style>
  <w:style w:type="character" w:customStyle="1" w:styleId="Char">
    <w:name w:val="Κεφαλίδα Char"/>
    <w:basedOn w:val="a0"/>
    <w:link w:val="a4"/>
    <w:uiPriority w:val="99"/>
    <w:rsid w:val="00B566F5"/>
    <w:rPr>
      <w:rFonts w:ascii="UB-Helvetica" w:hAnsi="UB-Helvetica"/>
      <w:sz w:val="22"/>
      <w:lang w:val="en-US"/>
    </w:rPr>
  </w:style>
  <w:style w:type="paragraph" w:customStyle="1" w:styleId="1">
    <w:name w:val="Χωρίς διάστιχο1"/>
    <w:qFormat/>
    <w:rsid w:val="00B566F5"/>
    <w:rPr>
      <w:rFonts w:ascii="Academy Engraved LET" w:eastAsia="ヒラギノ角ゴ Pro W3" w:hAnsi="Academy Engraved LET"/>
      <w:color w:val="000000"/>
      <w:sz w:val="22"/>
      <w:lang w:val="en-US"/>
    </w:rPr>
  </w:style>
  <w:style w:type="paragraph" w:styleId="a9">
    <w:name w:val="No Spacing"/>
    <w:uiPriority w:val="1"/>
    <w:qFormat/>
    <w:rsid w:val="00EC3402"/>
    <w:rPr>
      <w:rFonts w:ascii="Times New Roman" w:hAnsi="Times New Roman"/>
      <w:sz w:val="22"/>
      <w:lang w:val="en-GB"/>
    </w:rPr>
  </w:style>
  <w:style w:type="character" w:styleId="aa">
    <w:name w:val="annotation reference"/>
    <w:basedOn w:val="a0"/>
    <w:uiPriority w:val="99"/>
    <w:semiHidden/>
    <w:unhideWhenUsed/>
    <w:rsid w:val="003C733D"/>
    <w:rPr>
      <w:sz w:val="16"/>
      <w:szCs w:val="16"/>
    </w:rPr>
  </w:style>
  <w:style w:type="paragraph" w:styleId="ab">
    <w:name w:val="annotation text"/>
    <w:basedOn w:val="a"/>
    <w:link w:val="Char2"/>
    <w:uiPriority w:val="99"/>
    <w:semiHidden/>
    <w:unhideWhenUsed/>
    <w:rsid w:val="003C733D"/>
    <w:rPr>
      <w:sz w:val="20"/>
    </w:rPr>
  </w:style>
  <w:style w:type="character" w:customStyle="1" w:styleId="Char2">
    <w:name w:val="Κείμενο σχολίου Char"/>
    <w:basedOn w:val="a0"/>
    <w:link w:val="ab"/>
    <w:uiPriority w:val="99"/>
    <w:semiHidden/>
    <w:rsid w:val="003C733D"/>
    <w:rPr>
      <w:rFonts w:ascii="Times New Roman" w:hAnsi="Times New Roman"/>
      <w:lang w:val="en-GB"/>
    </w:rPr>
  </w:style>
  <w:style w:type="paragraph" w:styleId="ac">
    <w:name w:val="annotation subject"/>
    <w:basedOn w:val="ab"/>
    <w:next w:val="ab"/>
    <w:link w:val="Char3"/>
    <w:uiPriority w:val="99"/>
    <w:semiHidden/>
    <w:unhideWhenUsed/>
    <w:rsid w:val="003C733D"/>
    <w:rPr>
      <w:b/>
      <w:bCs/>
    </w:rPr>
  </w:style>
  <w:style w:type="character" w:customStyle="1" w:styleId="Char3">
    <w:name w:val="Θέμα σχολίου Char"/>
    <w:basedOn w:val="Char2"/>
    <w:link w:val="ac"/>
    <w:uiPriority w:val="99"/>
    <w:semiHidden/>
    <w:rsid w:val="003C733D"/>
    <w:rPr>
      <w:rFonts w:ascii="Times New Roman" w:hAnsi="Times New Roman"/>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975573">
      <w:bodyDiv w:val="1"/>
      <w:marLeft w:val="0"/>
      <w:marRight w:val="0"/>
      <w:marTop w:val="0"/>
      <w:marBottom w:val="0"/>
      <w:divBdr>
        <w:top w:val="none" w:sz="0" w:space="0" w:color="auto"/>
        <w:left w:val="none" w:sz="0" w:space="0" w:color="auto"/>
        <w:bottom w:val="none" w:sz="0" w:space="0" w:color="auto"/>
        <w:right w:val="none" w:sz="0" w:space="0" w:color="auto"/>
      </w:divBdr>
    </w:div>
    <w:div w:id="105843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2" ma:contentTypeDescription="Δημιουργία νέου εγγράφου" ma:contentTypeScope="" ma:versionID="9beee72f31e9100b52f883a3f8f4dc67">
  <xsd:schema xmlns:xsd="http://www.w3.org/2001/XMLSchema" xmlns:xs="http://www.w3.org/2001/XMLSchema" xmlns:p="http://schemas.microsoft.com/office/2006/metadata/properties" xmlns:ns1="http://schemas.microsoft.com/sharepoint/v3" xmlns:ns2="ab5eb9f1-a231-4802-8abd-d14e7bef79c8" targetNamespace="http://schemas.microsoft.com/office/2006/metadata/properties" ma:root="true" ma:fieldsID="60a9874c39c3557548ddf3c9057256a1" ns1:_="" ns2:_="">
    <xsd:import namespace="http://schemas.microsoft.com/sharepoint/v3"/>
    <xsd:import namespace="ab5eb9f1-a231-4802-8abd-d14e7bef79c8"/>
    <xsd:element name="properties">
      <xsd:complexType>
        <xsd:sequence>
          <xsd:element name="documentManagement">
            <xsd:complexType>
              <xsd:all>
                <xsd:element ref="ns1:PublishingStartDate" minOccurs="0"/>
                <xsd:element ref="ns1:PublishingExpirationDate" minOccurs="0"/>
                <xsd:element ref="ns2:_x0397__x03bc__x002f__x03bd__x03b9__x03b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eb9f1-a231-4802-8abd-d14e7bef79c8" elementFormDefault="qualified">
    <xsd:import namespace="http://schemas.microsoft.com/office/2006/documentManagement/types"/>
    <xsd:import namespace="http://schemas.microsoft.com/office/infopath/2007/PartnerControls"/>
    <xsd:element name="_x0397__x03bc__x002f__x03bd__x03b9__x03b1_" ma:index="10" nillable="true" ma:displayName="Ημ/νια" ma:format="DateOnly" ma:internalName="_x0397__x03bc__x002f__x03bd__x03b9__x03b1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x0397__x03bc__x002f__x03bd__x03b9__x03b1_ xmlns="ab5eb9f1-a231-4802-8abd-d14e7bef79c8"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45175-9849-4491-B835-54210BDDF6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b5eb9f1-a231-4802-8abd-d14e7bef79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793E29-0AEA-4C8A-8424-1B670CEE9E8A}">
  <ds:schemaRefs>
    <ds:schemaRef ds:uri="http://schemas.microsoft.com/sharepoint/v3/contenttype/forms"/>
  </ds:schemaRefs>
</ds:datastoreItem>
</file>

<file path=customXml/itemProps3.xml><?xml version="1.0" encoding="utf-8"?>
<ds:datastoreItem xmlns:ds="http://schemas.openxmlformats.org/officeDocument/2006/customXml" ds:itemID="{5315CCBB-B799-43E5-9735-40A8BD98FFD8}">
  <ds:schemaRefs>
    <ds:schemaRef ds:uri="ab5eb9f1-a231-4802-8abd-d14e7bef79c8"/>
    <ds:schemaRef ds:uri="http://schemas.microsoft.com/office/2006/metadata/properties"/>
    <ds:schemaRef ds:uri="http://schemas.microsoft.com/office/2006/documentManagement/types"/>
    <ds:schemaRef ds:uri="http://schemas.microsoft.com/sharepoint/v3"/>
    <ds:schemaRef ds:uri="http://purl.org/dc/elements/1.1/"/>
    <ds:schemaRef ds:uri="http://purl.org/dc/dcmitype/"/>
    <ds:schemaRef ds:uri="http://www.w3.org/XML/1998/namespace"/>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869C6E2C-50E5-4D5A-9163-BAC113C23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313</Words>
  <Characters>2063</Characters>
  <Application>Microsoft Office Word</Application>
  <DocSecurity>4</DocSecurity>
  <Lines>17</Lines>
  <Paragraphs>4</Paragraphs>
  <ScaleCrop>false</ScaleCrop>
  <HeadingPairs>
    <vt:vector size="2" baseType="variant">
      <vt:variant>
        <vt:lpstr>Τίτλος</vt:lpstr>
      </vt:variant>
      <vt:variant>
        <vt:i4>1</vt:i4>
      </vt:variant>
    </vt:vector>
  </HeadingPairs>
  <TitlesOfParts>
    <vt:vector size="1" baseType="lpstr">
      <vt:lpstr/>
    </vt:vector>
  </TitlesOfParts>
  <Company>9th EFORIA</Company>
  <LinksUpToDate>false</LinksUpToDate>
  <CharactersWithSpaces>2372</CharactersWithSpaces>
  <SharedDoc>false</SharedDoc>
  <HLinks>
    <vt:vector size="6" baseType="variant">
      <vt:variant>
        <vt:i4>1638453</vt:i4>
      </vt:variant>
      <vt:variant>
        <vt:i4>0</vt:i4>
      </vt:variant>
      <vt:variant>
        <vt:i4>0</vt:i4>
      </vt:variant>
      <vt:variant>
        <vt:i4>5</vt:i4>
      </vt:variant>
      <vt:variant>
        <vt:lpwstr>mailto:efapoth@culture.gr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9η ΕΦΟΡΕΙΑ ΒΥΖΑΝΤΙΝΩΝ ΑΡΧΑΙΟΤΗΤΩΝ</dc:creator>
  <cp:lastModifiedBy>ΚΑΛΑΙΜΗ ΓΕΩΡΓΙΑ</cp:lastModifiedBy>
  <cp:revision>2</cp:revision>
  <cp:lastPrinted>2015-09-24T09:44:00Z</cp:lastPrinted>
  <dcterms:created xsi:type="dcterms:W3CDTF">2025-12-12T12:05:00Z</dcterms:created>
  <dcterms:modified xsi:type="dcterms:W3CDTF">2025-12-12T12:05:00Z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