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1A4F1" w14:textId="67C973C2" w:rsidR="00B566F5" w:rsidRPr="004F04EE" w:rsidRDefault="00E0345F" w:rsidP="00C369A4">
      <w:pPr>
        <w:autoSpaceDE w:val="0"/>
        <w:autoSpaceDN w:val="0"/>
        <w:adjustRightInd w:val="0"/>
        <w:jc w:val="center"/>
        <w:rPr>
          <w:rFonts w:ascii="Arial" w:hAnsi="Arial" w:cs="Arial"/>
          <w:b/>
          <w:caps/>
          <w:color w:val="003399"/>
          <w:sz w:val="24"/>
          <w:szCs w:val="24"/>
          <w:lang w:val="el-GR"/>
        </w:rPr>
      </w:pPr>
      <w:r w:rsidRPr="00D8685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«</w:t>
      </w:r>
      <w:r w:rsidR="00C369A4" w:rsidRPr="00C369A4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SUB. 3.18 Αναβάθμιση υποδομών στον αρχαιολογικό χώρο Δήλου και στο αρχαίο θέατρο Μήλου</w:t>
      </w:r>
      <w:r w:rsidR="00C369A4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»</w:t>
      </w:r>
    </w:p>
    <w:p w14:paraId="6B218252" w14:textId="77777777" w:rsidR="00D915B1" w:rsidRPr="00D86851" w:rsidRDefault="00D915B1" w:rsidP="00D86851">
      <w:pPr>
        <w:spacing w:line="360" w:lineRule="auto"/>
        <w:jc w:val="both"/>
        <w:rPr>
          <w:rFonts w:ascii="Arial" w:hAnsi="Arial" w:cs="Arial"/>
          <w:b/>
          <w:lang w:val="el-GR"/>
        </w:rPr>
      </w:pPr>
    </w:p>
    <w:p w14:paraId="7F917CA5" w14:textId="2CA79597" w:rsidR="0041706B" w:rsidRDefault="00AC2E8E" w:rsidP="00BA14C2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C369A4">
        <w:rPr>
          <w:rFonts w:ascii="Arial" w:hAnsi="Arial" w:cs="Arial"/>
          <w:bCs/>
          <w:szCs w:val="22"/>
          <w:lang w:val="el-GR"/>
        </w:rPr>
        <w:t xml:space="preserve">Το έργο </w:t>
      </w:r>
      <w:r w:rsidR="00226B01" w:rsidRPr="00C369A4">
        <w:rPr>
          <w:rFonts w:ascii="Arial" w:hAnsi="Arial" w:cs="Arial"/>
          <w:bCs/>
          <w:szCs w:val="22"/>
          <w:lang w:val="el-GR"/>
        </w:rPr>
        <w:t>«</w:t>
      </w:r>
      <w:r w:rsidR="00C369A4" w:rsidRPr="00C369A4">
        <w:rPr>
          <w:rFonts w:ascii="Arial" w:hAnsi="Arial" w:cs="Arial"/>
          <w:bCs/>
          <w:szCs w:val="22"/>
          <w:lang w:val="el-GR"/>
        </w:rPr>
        <w:t>SUB. 3.18 Αναβάθμιση υποδομών στον αρχαιολογικό χώρο Δήλου και στο αρχαίο θέατρο Μήλου</w:t>
      </w:r>
      <w:r w:rsidR="00E0345F" w:rsidRPr="00C369A4">
        <w:rPr>
          <w:rFonts w:ascii="Arial" w:hAnsi="Arial" w:cs="Arial"/>
          <w:bCs/>
          <w:szCs w:val="22"/>
          <w:lang w:val="el-GR"/>
        </w:rPr>
        <w:t xml:space="preserve">» </w:t>
      </w:r>
      <w:r w:rsidRPr="00D86851">
        <w:rPr>
          <w:rFonts w:ascii="Arial" w:hAnsi="Arial" w:cs="Arial"/>
          <w:bCs/>
          <w:szCs w:val="22"/>
          <w:lang w:val="el-GR"/>
        </w:rPr>
        <w:t xml:space="preserve">εντάχθηκε στο Ταμείο Ανάκαμψης και Ανθεκτικότητας με </w:t>
      </w:r>
      <w:r w:rsidR="00BB48E6" w:rsidRPr="00C369A4">
        <w:rPr>
          <w:rFonts w:ascii="Arial" w:hAnsi="Arial" w:cs="Arial"/>
          <w:bCs/>
          <w:szCs w:val="22"/>
          <w:lang w:val="el-GR"/>
        </w:rPr>
        <w:t xml:space="preserve">Κωδικό ΟΠΣ ΤΑ </w:t>
      </w:r>
      <w:r w:rsidR="00C369A4" w:rsidRPr="00C369A4">
        <w:rPr>
          <w:rFonts w:ascii="Arial" w:hAnsi="Arial" w:cs="Arial"/>
          <w:bCs/>
          <w:szCs w:val="22"/>
          <w:lang w:val="el-GR"/>
        </w:rPr>
        <w:t>5200162</w:t>
      </w:r>
      <w:r w:rsidR="00226B01" w:rsidRPr="00C369A4">
        <w:rPr>
          <w:rFonts w:ascii="Arial" w:hAnsi="Arial" w:cs="Arial"/>
          <w:bCs/>
          <w:szCs w:val="22"/>
          <w:lang w:val="el-GR"/>
        </w:rPr>
        <w:t xml:space="preserve">, </w:t>
      </w:r>
      <w:r w:rsidR="00BB48E6" w:rsidRPr="00D86851">
        <w:rPr>
          <w:rFonts w:ascii="Arial" w:hAnsi="Arial" w:cs="Arial"/>
          <w:bCs/>
          <w:szCs w:val="22"/>
          <w:lang w:val="el-GR"/>
        </w:rPr>
        <w:t xml:space="preserve">προϋπολογισμό </w:t>
      </w:r>
      <w:r w:rsidR="00C369A4" w:rsidRPr="00C369A4">
        <w:rPr>
          <w:rFonts w:ascii="Arial" w:hAnsi="Arial" w:cs="Arial"/>
          <w:bCs/>
          <w:szCs w:val="22"/>
          <w:lang w:val="el-GR"/>
        </w:rPr>
        <w:t xml:space="preserve">572.880,00 </w:t>
      </w:r>
      <w:r w:rsidRPr="00D86851">
        <w:rPr>
          <w:rFonts w:ascii="Arial" w:hAnsi="Arial" w:cs="Arial"/>
          <w:bCs/>
          <w:szCs w:val="22"/>
          <w:lang w:val="el-GR"/>
        </w:rPr>
        <w:t xml:space="preserve">ευρώ, </w:t>
      </w:r>
      <w:r w:rsidR="00226B01" w:rsidRPr="00D86851">
        <w:rPr>
          <w:rFonts w:ascii="Arial" w:hAnsi="Arial" w:cs="Arial"/>
          <w:bCs/>
          <w:szCs w:val="22"/>
          <w:lang w:val="el-GR"/>
        </w:rPr>
        <w:t xml:space="preserve">και </w:t>
      </w:r>
      <w:r w:rsidRPr="00D86851">
        <w:rPr>
          <w:rFonts w:ascii="Arial" w:hAnsi="Arial" w:cs="Arial"/>
          <w:bCs/>
          <w:szCs w:val="22"/>
          <w:lang w:val="el-GR"/>
        </w:rPr>
        <w:t>χρηματοδότηση από τ</w:t>
      </w:r>
      <w:r w:rsidRPr="00C369A4">
        <w:rPr>
          <w:rFonts w:ascii="Arial" w:hAnsi="Arial" w:cs="Arial"/>
          <w:bCs/>
          <w:szCs w:val="22"/>
          <w:lang w:val="el-GR"/>
        </w:rPr>
        <w:t>ο Πρόγραμμα Δημοσίων Επε</w:t>
      </w:r>
      <w:r w:rsidR="00BB48E6" w:rsidRPr="00C369A4">
        <w:rPr>
          <w:rFonts w:ascii="Arial" w:hAnsi="Arial" w:cs="Arial"/>
          <w:bCs/>
          <w:szCs w:val="22"/>
          <w:lang w:val="el-GR"/>
        </w:rPr>
        <w:t>νδύσεων (ΠΔΕ) 202</w:t>
      </w:r>
      <w:r w:rsidR="00C369A4" w:rsidRPr="00C369A4">
        <w:rPr>
          <w:rFonts w:ascii="Arial" w:hAnsi="Arial" w:cs="Arial"/>
          <w:bCs/>
          <w:szCs w:val="22"/>
          <w:lang w:val="el-GR"/>
        </w:rPr>
        <w:t>3</w:t>
      </w:r>
      <w:r w:rsidR="00BB48E6" w:rsidRPr="00C369A4">
        <w:rPr>
          <w:rFonts w:ascii="Arial" w:hAnsi="Arial" w:cs="Arial"/>
          <w:bCs/>
          <w:szCs w:val="22"/>
          <w:lang w:val="el-GR"/>
        </w:rPr>
        <w:t>, στη ΣΑΤΑ 014.</w:t>
      </w:r>
    </w:p>
    <w:p w14:paraId="67B7E078" w14:textId="7903D299" w:rsidR="00C369A4" w:rsidRPr="00C369A4" w:rsidRDefault="00C369A4" w:rsidP="00C369A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C369A4">
        <w:rPr>
          <w:rFonts w:ascii="Arial" w:hAnsi="Arial" w:cs="Arial"/>
          <w:bCs/>
          <w:szCs w:val="22"/>
          <w:lang w:val="el-GR"/>
        </w:rPr>
        <w:t>Στο πλαίσιο της αναβάθμισης υποδομών στους μείζονες αρχαιολογικούς χώρους της Δήλου και του αρχαίου θεάτρου Μήλου, προ</w:t>
      </w:r>
      <w:r w:rsidR="004F04EE">
        <w:rPr>
          <w:rFonts w:ascii="Arial" w:hAnsi="Arial" w:cs="Arial"/>
          <w:bCs/>
          <w:szCs w:val="22"/>
          <w:lang w:val="el-GR"/>
        </w:rPr>
        <w:t>τάθηκαν</w:t>
      </w:r>
      <w:r w:rsidRPr="00C369A4">
        <w:rPr>
          <w:rFonts w:ascii="Arial" w:hAnsi="Arial" w:cs="Arial"/>
          <w:bCs/>
          <w:szCs w:val="22"/>
          <w:lang w:val="el-GR"/>
        </w:rPr>
        <w:t xml:space="preserve"> τα εξής:</w:t>
      </w:r>
    </w:p>
    <w:p w14:paraId="2D8688A1" w14:textId="77777777" w:rsidR="00273D16" w:rsidRPr="005C133C" w:rsidRDefault="00273D16" w:rsidP="00273D1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120" w:line="360" w:lineRule="auto"/>
        <w:ind w:left="284" w:hanging="284"/>
        <w:jc w:val="both"/>
        <w:rPr>
          <w:rFonts w:ascii="Arial" w:hAnsi="Arial" w:cs="Arial"/>
          <w:bCs/>
          <w:szCs w:val="22"/>
          <w:lang w:val="el-GR"/>
        </w:rPr>
      </w:pPr>
      <w:r w:rsidRPr="005C133C">
        <w:rPr>
          <w:rFonts w:ascii="Arial" w:hAnsi="Arial" w:cs="Arial"/>
          <w:bCs/>
          <w:szCs w:val="22"/>
          <w:lang w:val="el-GR"/>
        </w:rPr>
        <w:t xml:space="preserve">Αποκατάσταση του ξύλινου δαπέδου του </w:t>
      </w:r>
      <w:proofErr w:type="spellStart"/>
      <w:r w:rsidRPr="005C133C">
        <w:rPr>
          <w:rFonts w:ascii="Arial" w:hAnsi="Arial" w:cs="Arial"/>
          <w:bCs/>
          <w:szCs w:val="22"/>
          <w:lang w:val="el-GR"/>
        </w:rPr>
        <w:t>λογείου</w:t>
      </w:r>
      <w:proofErr w:type="spellEnd"/>
      <w:r w:rsidRPr="005C133C">
        <w:rPr>
          <w:rFonts w:ascii="Arial" w:hAnsi="Arial" w:cs="Arial"/>
          <w:bCs/>
          <w:szCs w:val="22"/>
          <w:lang w:val="el-GR"/>
        </w:rPr>
        <w:t xml:space="preserve"> στο αρχαίο θέατρο της Μήλου σε όλη την έκταση του προσκήνιου για την πλήρη ανάδειξη του σκηνικού οικοδομήματος</w:t>
      </w:r>
      <w:r>
        <w:rPr>
          <w:rFonts w:ascii="Arial" w:hAnsi="Arial" w:cs="Arial"/>
          <w:bCs/>
          <w:szCs w:val="22"/>
          <w:lang w:val="el-GR"/>
        </w:rPr>
        <w:t xml:space="preserve">. </w:t>
      </w:r>
      <w:r w:rsidRPr="005C133C">
        <w:rPr>
          <w:rFonts w:ascii="Arial" w:hAnsi="Arial" w:cs="Arial"/>
          <w:bCs/>
          <w:szCs w:val="22"/>
          <w:lang w:val="el-GR"/>
        </w:rPr>
        <w:t xml:space="preserve"> </w:t>
      </w:r>
    </w:p>
    <w:p w14:paraId="31B907B0" w14:textId="7146F1F2" w:rsidR="00C369A4" w:rsidRPr="005C133C" w:rsidRDefault="00C369A4" w:rsidP="00273D16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120" w:line="360" w:lineRule="auto"/>
        <w:ind w:left="284" w:hanging="284"/>
        <w:jc w:val="both"/>
        <w:rPr>
          <w:rFonts w:ascii="Arial" w:hAnsi="Arial" w:cs="Arial"/>
          <w:bCs/>
          <w:szCs w:val="22"/>
          <w:lang w:val="el-GR"/>
        </w:rPr>
      </w:pPr>
      <w:r w:rsidRPr="005C133C">
        <w:rPr>
          <w:rFonts w:ascii="Arial" w:hAnsi="Arial" w:cs="Arial"/>
          <w:bCs/>
          <w:szCs w:val="22"/>
          <w:lang w:val="el-GR"/>
        </w:rPr>
        <w:t>Η επισκευή και αναβάθμιση του κτ</w:t>
      </w:r>
      <w:r w:rsidR="007D6C90">
        <w:rPr>
          <w:rFonts w:ascii="Arial" w:hAnsi="Arial" w:cs="Arial"/>
          <w:bCs/>
          <w:szCs w:val="22"/>
          <w:lang w:val="el-GR"/>
        </w:rPr>
        <w:t>ιρίου με χρήση</w:t>
      </w:r>
      <w:r w:rsidRPr="005C133C">
        <w:rPr>
          <w:rFonts w:ascii="Arial" w:hAnsi="Arial" w:cs="Arial"/>
          <w:bCs/>
          <w:szCs w:val="22"/>
          <w:lang w:val="el-GR"/>
        </w:rPr>
        <w:t xml:space="preserve"> αναψυκτήριου </w:t>
      </w:r>
      <w:r w:rsidR="007D6C90">
        <w:rPr>
          <w:rFonts w:ascii="Arial" w:hAnsi="Arial" w:cs="Arial"/>
          <w:bCs/>
          <w:szCs w:val="22"/>
          <w:lang w:val="el-GR"/>
        </w:rPr>
        <w:t xml:space="preserve">στη </w:t>
      </w:r>
      <w:r w:rsidRPr="005C133C">
        <w:rPr>
          <w:rFonts w:ascii="Arial" w:hAnsi="Arial" w:cs="Arial"/>
          <w:bCs/>
          <w:szCs w:val="22"/>
          <w:lang w:val="el-GR"/>
        </w:rPr>
        <w:t xml:space="preserve">Δήλο, το οποίο παρουσιάζει δομικά προβλήματα στον στεγασμένο χώρο του. Προβλέπονται επίσης η αναβάθμιση των Η/Μ εγκαταστάσεων, η αντικατάσταση κουφωμάτων, η προμήθεια εξοπλισμού, η διαμόρφωση εξωτερικών χώρων και προσβάσεων του αναψυκτήριου καθώς και η δημιουργία χώρου υγιεινής </w:t>
      </w:r>
      <w:proofErr w:type="spellStart"/>
      <w:r w:rsidRPr="005C133C">
        <w:rPr>
          <w:rFonts w:ascii="Arial" w:hAnsi="Arial" w:cs="Arial"/>
          <w:bCs/>
          <w:szCs w:val="22"/>
          <w:lang w:val="el-GR"/>
        </w:rPr>
        <w:t>ΑμεΑ</w:t>
      </w:r>
      <w:proofErr w:type="spellEnd"/>
      <w:r w:rsidRPr="005C133C">
        <w:rPr>
          <w:rFonts w:ascii="Arial" w:hAnsi="Arial" w:cs="Arial"/>
          <w:bCs/>
          <w:szCs w:val="22"/>
          <w:lang w:val="el-GR"/>
        </w:rPr>
        <w:t>.</w:t>
      </w:r>
    </w:p>
    <w:p w14:paraId="53F3F446" w14:textId="72772F0B" w:rsidR="00C369A4" w:rsidRPr="00BA14C2" w:rsidRDefault="00C369A4" w:rsidP="00BA14C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 xml:space="preserve">Το εν θέματι έργο αποτελείται από 13 </w:t>
      </w:r>
      <w:proofErr w:type="spellStart"/>
      <w:r w:rsidRPr="00BA14C2">
        <w:rPr>
          <w:rFonts w:ascii="Arial" w:hAnsi="Arial" w:cs="Arial"/>
          <w:bCs/>
          <w:szCs w:val="22"/>
          <w:lang w:val="el-GR"/>
        </w:rPr>
        <w:t>Υποέργα</w:t>
      </w:r>
      <w:proofErr w:type="spellEnd"/>
      <w:r w:rsidRPr="00BA14C2">
        <w:rPr>
          <w:rFonts w:ascii="Arial" w:hAnsi="Arial" w:cs="Arial"/>
          <w:bCs/>
          <w:szCs w:val="22"/>
          <w:lang w:val="el-GR"/>
        </w:rPr>
        <w:t>. Συγκεκριμένα</w:t>
      </w:r>
      <w:r w:rsidR="00BA14C2">
        <w:rPr>
          <w:rFonts w:ascii="Arial" w:hAnsi="Arial" w:cs="Arial"/>
          <w:bCs/>
          <w:szCs w:val="22"/>
          <w:lang w:val="el-GR"/>
        </w:rPr>
        <w:t xml:space="preserve"> τα κάτωθι</w:t>
      </w:r>
      <w:r w:rsidRPr="00BA14C2">
        <w:rPr>
          <w:rFonts w:ascii="Arial" w:hAnsi="Arial" w:cs="Arial"/>
          <w:bCs/>
          <w:szCs w:val="22"/>
          <w:lang w:val="el-GR"/>
        </w:rPr>
        <w:t>:</w:t>
      </w:r>
    </w:p>
    <w:p w14:paraId="49A38310" w14:textId="42CBA2A6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 xml:space="preserve">Προμήθεια ικριωμάτων </w:t>
      </w:r>
    </w:p>
    <w:p w14:paraId="5F0559B9" w14:textId="106844E9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Υπηρεσίες πλωτών μεταφορών</w:t>
      </w:r>
    </w:p>
    <w:p w14:paraId="0B284DEE" w14:textId="238BA7F2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Υπηρεσίες λογιστικής υποστήριξης</w:t>
      </w:r>
    </w:p>
    <w:p w14:paraId="3FB6C23C" w14:textId="6E6ECED1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 xml:space="preserve">Προμήθεια και τοποθέτηση ξύλινου </w:t>
      </w:r>
      <w:proofErr w:type="spellStart"/>
      <w:r w:rsidRPr="00BA14C2">
        <w:rPr>
          <w:rFonts w:ascii="Arial" w:hAnsi="Arial" w:cs="Arial"/>
          <w:bCs/>
          <w:szCs w:val="22"/>
          <w:lang w:val="el-GR"/>
        </w:rPr>
        <w:t>λογείου</w:t>
      </w:r>
      <w:proofErr w:type="spellEnd"/>
      <w:r w:rsidRPr="00BA14C2">
        <w:rPr>
          <w:rFonts w:ascii="Arial" w:hAnsi="Arial" w:cs="Arial"/>
          <w:bCs/>
          <w:szCs w:val="22"/>
          <w:lang w:val="el-GR"/>
        </w:rPr>
        <w:t xml:space="preserve"> στο αρχαίο θέατρο Μήλου</w:t>
      </w:r>
    </w:p>
    <w:p w14:paraId="2C0125BB" w14:textId="152CD1EC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Ανακατασκευή κατώτερου πατώματος</w:t>
      </w:r>
    </w:p>
    <w:p w14:paraId="737E016E" w14:textId="7ADD822C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οικοδομικών υλικών</w:t>
      </w:r>
    </w:p>
    <w:p w14:paraId="1ED7D988" w14:textId="33EB3FA5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τοποθέτηση εγκατάστασης ηλεκτρολογικού εξοπλισμού</w:t>
      </w:r>
    </w:p>
    <w:p w14:paraId="62F560F9" w14:textId="5217720A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τοποθέτηση υδραυλικών εγκαταστάσεων</w:t>
      </w:r>
    </w:p>
    <w:p w14:paraId="687EBF20" w14:textId="60569F86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υλικών για νέα επιχρίσματα και χρωματισμούς επιφανειών</w:t>
      </w:r>
    </w:p>
    <w:p w14:paraId="7632C60C" w14:textId="6F81957F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τοποθέτηση ψευδοροφών εσωτερικών χώρων</w:t>
      </w:r>
    </w:p>
    <w:p w14:paraId="5951188E" w14:textId="05264AC0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εφαρμογή πλακιδίων για επίστρωση δαπέδων και τοιχοποιίας</w:t>
      </w:r>
    </w:p>
    <w:p w14:paraId="290E4BF1" w14:textId="7493B0C8" w:rsidR="00C369A4" w:rsidRPr="00BA14C2" w:rsidRDefault="00C369A4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τοποθέτηση κουφωμάτων</w:t>
      </w:r>
    </w:p>
    <w:p w14:paraId="60F1F166" w14:textId="10895A6F" w:rsidR="00C369A4" w:rsidRPr="00BA14C2" w:rsidRDefault="00BA14C2" w:rsidP="00BA14C2">
      <w:pPr>
        <w:pStyle w:val="a8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Προμήθεια και εγκατάσταση κλιματιστικών μονάδων</w:t>
      </w:r>
    </w:p>
    <w:p w14:paraId="6C86B8F2" w14:textId="10DE108B" w:rsidR="00BA14C2" w:rsidRDefault="000B0B9B" w:rsidP="00D86851">
      <w:pPr>
        <w:spacing w:before="120" w:line="360" w:lineRule="auto"/>
        <w:jc w:val="both"/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</w:pPr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lastRenderedPageBreak/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proofErr w:type="spellStart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</w:rPr>
        <w:t>NextGenerationEU</w:t>
      </w:r>
      <w:proofErr w:type="spellEnd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>.</w:t>
      </w:r>
    </w:p>
    <w:p w14:paraId="322D65C3" w14:textId="3157404A" w:rsidR="00BA14C2" w:rsidRDefault="00BA14C2" w:rsidP="00D86851">
      <w:pPr>
        <w:spacing w:before="120" w:line="360" w:lineRule="auto"/>
        <w:jc w:val="both"/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</w:pPr>
    </w:p>
    <w:p w14:paraId="608FD573" w14:textId="0148C27C" w:rsidR="00965421" w:rsidRDefault="00BA14C2" w:rsidP="00AD3C48">
      <w:pPr>
        <w:spacing w:before="120" w:line="276" w:lineRule="auto"/>
        <w:jc w:val="both"/>
        <w:rPr>
          <w:szCs w:val="22"/>
          <w:lang w:val="el-GR"/>
        </w:rPr>
      </w:pPr>
      <w:r>
        <w:rPr>
          <w:noProof/>
          <w:szCs w:val="22"/>
          <w:lang w:val="el-GR"/>
        </w:rPr>
        <w:drawing>
          <wp:inline distT="0" distB="0" distL="0" distR="0" wp14:anchorId="5F59B02A" wp14:editId="49C733F7">
            <wp:extent cx="5760085" cy="4337685"/>
            <wp:effectExtent l="0" t="0" r="0" b="571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8B00" w14:textId="5DABD4FB" w:rsidR="00965421" w:rsidRPr="002E10F0" w:rsidRDefault="00BA14C2" w:rsidP="00BA14C2">
      <w:pPr>
        <w:autoSpaceDE w:val="0"/>
        <w:autoSpaceDN w:val="0"/>
        <w:adjustRightInd w:val="0"/>
        <w:spacing w:before="120" w:after="120" w:line="360" w:lineRule="auto"/>
        <w:jc w:val="center"/>
        <w:rPr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>Αρχαίο θέατρο Μήλου</w:t>
      </w:r>
    </w:p>
    <w:p w14:paraId="5B6D39E4" w14:textId="21CC5D5B" w:rsidR="00C9260B" w:rsidRDefault="00C9260B" w:rsidP="00965421">
      <w:pPr>
        <w:spacing w:before="120" w:line="276" w:lineRule="auto"/>
        <w:jc w:val="both"/>
        <w:rPr>
          <w:noProof/>
          <w:szCs w:val="22"/>
          <w:lang w:val="el-GR"/>
        </w:rPr>
      </w:pPr>
    </w:p>
    <w:p w14:paraId="3826362A" w14:textId="05807E84" w:rsidR="00BA14C2" w:rsidRDefault="00BA14C2" w:rsidP="00965421">
      <w:pPr>
        <w:spacing w:before="120" w:line="276" w:lineRule="auto"/>
        <w:jc w:val="both"/>
        <w:rPr>
          <w:noProof/>
          <w:szCs w:val="22"/>
          <w:lang w:val="el-GR"/>
        </w:rPr>
      </w:pPr>
    </w:p>
    <w:p w14:paraId="2D823DFC" w14:textId="7890B094" w:rsidR="00BA14C2" w:rsidRDefault="00BA14C2" w:rsidP="00965421">
      <w:pPr>
        <w:spacing w:before="120" w:line="276" w:lineRule="auto"/>
        <w:jc w:val="both"/>
        <w:rPr>
          <w:noProof/>
          <w:szCs w:val="22"/>
          <w:lang w:val="el-GR"/>
        </w:rPr>
      </w:pPr>
    </w:p>
    <w:p w14:paraId="61D31B45" w14:textId="7ACA097E" w:rsidR="00BA14C2" w:rsidRDefault="00BA14C2" w:rsidP="00965421">
      <w:pPr>
        <w:spacing w:before="120" w:line="276" w:lineRule="auto"/>
        <w:jc w:val="both"/>
        <w:rPr>
          <w:noProof/>
          <w:szCs w:val="22"/>
          <w:lang w:val="el-GR"/>
        </w:rPr>
      </w:pPr>
    </w:p>
    <w:p w14:paraId="33DB2867" w14:textId="53C9EE64" w:rsidR="00BA14C2" w:rsidRDefault="00BA14C2" w:rsidP="00965421">
      <w:pPr>
        <w:spacing w:before="120" w:line="276" w:lineRule="auto"/>
        <w:jc w:val="both"/>
        <w:rPr>
          <w:szCs w:val="22"/>
          <w:lang w:val="el-GR"/>
        </w:rPr>
      </w:pPr>
      <w:r>
        <w:rPr>
          <w:noProof/>
          <w:szCs w:val="22"/>
          <w:lang w:val="el-GR"/>
        </w:rPr>
        <w:lastRenderedPageBreak/>
        <w:drawing>
          <wp:inline distT="0" distB="0" distL="0" distR="0" wp14:anchorId="032D1645" wp14:editId="6BFCE0C7">
            <wp:extent cx="5760085" cy="259207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62A6" w14:textId="20D9A385" w:rsidR="00BA14C2" w:rsidRPr="004F04EE" w:rsidRDefault="00BA14C2" w:rsidP="00BA14C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Cs/>
          <w:szCs w:val="22"/>
          <w:lang w:val="el-GR"/>
        </w:rPr>
      </w:pPr>
      <w:r w:rsidRPr="00BA14C2">
        <w:rPr>
          <w:rFonts w:ascii="Arial" w:hAnsi="Arial" w:cs="Arial"/>
          <w:bCs/>
          <w:szCs w:val="22"/>
          <w:lang w:val="el-GR"/>
        </w:rPr>
        <w:t xml:space="preserve">Κτίριο με χρήση </w:t>
      </w:r>
      <w:r w:rsidR="004A5F52" w:rsidRPr="00BA14C2">
        <w:rPr>
          <w:rFonts w:ascii="Arial" w:hAnsi="Arial" w:cs="Arial"/>
          <w:bCs/>
          <w:szCs w:val="22"/>
          <w:lang w:val="el-GR"/>
        </w:rPr>
        <w:t>αναψυκτήριου</w:t>
      </w:r>
      <w:r w:rsidRPr="00BA14C2">
        <w:rPr>
          <w:rFonts w:ascii="Arial" w:hAnsi="Arial" w:cs="Arial"/>
          <w:bCs/>
          <w:szCs w:val="22"/>
          <w:lang w:val="el-GR"/>
        </w:rPr>
        <w:t xml:space="preserve"> στη Δήλο</w:t>
      </w:r>
    </w:p>
    <w:sectPr w:rsidR="00BA14C2" w:rsidRPr="004F04EE" w:rsidSect="00872C82">
      <w:headerReference w:type="default" r:id="rId13"/>
      <w:footerReference w:type="default" r:id="rId14"/>
      <w:pgSz w:w="11907" w:h="16840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44015" w14:textId="77777777" w:rsidR="000F0B58" w:rsidRDefault="000F0B58" w:rsidP="00B527A4">
      <w:r>
        <w:separator/>
      </w:r>
    </w:p>
  </w:endnote>
  <w:endnote w:type="continuationSeparator" w:id="0">
    <w:p w14:paraId="7E316F06" w14:textId="77777777" w:rsidR="000F0B58" w:rsidRDefault="000F0B58" w:rsidP="00B5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UB-Helvetica">
    <w:altName w:val="Times New Roman"/>
    <w:charset w:val="00"/>
    <w:family w:val="auto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2C4EF" w14:textId="77777777" w:rsidR="00B527A4" w:rsidRDefault="00B527A4" w:rsidP="008308CD">
    <w:pPr>
      <w:pStyle w:val="a7"/>
      <w:tabs>
        <w:tab w:val="clear" w:pos="4153"/>
        <w:tab w:val="center" w:pos="2552"/>
      </w:tabs>
      <w:jc w:val="center"/>
    </w:pPr>
    <w:r>
      <w:rPr>
        <w:noProof/>
        <w:lang w:val="el-GR"/>
      </w:rPr>
      <w:drawing>
        <wp:inline distT="0" distB="0" distL="0" distR="0" wp14:anchorId="1B349FF1" wp14:editId="4CE8AC27">
          <wp:extent cx="1386456" cy="41910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ce2.0 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l-GR"/>
      </w:rPr>
      <w:drawing>
        <wp:inline distT="0" distB="0" distL="0" distR="0" wp14:anchorId="15213893" wp14:editId="3684222A">
          <wp:extent cx="2256689" cy="415464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Με τη χρηματοδότηση της Ευρωπαϊκής Ένωσης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39C231" w14:textId="77777777" w:rsidR="00B527A4" w:rsidRDefault="00B527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312D9" w14:textId="77777777" w:rsidR="000F0B58" w:rsidRDefault="000F0B58" w:rsidP="00B527A4">
      <w:r>
        <w:separator/>
      </w:r>
    </w:p>
  </w:footnote>
  <w:footnote w:type="continuationSeparator" w:id="0">
    <w:p w14:paraId="324A3A56" w14:textId="77777777" w:rsidR="000F0B58" w:rsidRDefault="000F0B58" w:rsidP="00B52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E87D5" w14:textId="77777777" w:rsidR="00B566F5" w:rsidRPr="00D86851" w:rsidRDefault="00B566F5" w:rsidP="00B566F5">
    <w:pPr>
      <w:pStyle w:val="a4"/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  <w:lang w:val="el-GR"/>
      </w:rPr>
      <w:drawing>
        <wp:inline distT="0" distB="0" distL="0" distR="0" wp14:anchorId="2D1A57DF" wp14:editId="66A9CD44">
          <wp:extent cx="466725" cy="438150"/>
          <wp:effectExtent l="0" t="0" r="9525" b="0"/>
          <wp:docPr id="30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FDDBC1" w14:textId="77777777"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 xml:space="preserve">ΕΛΛΗΝΙΚΗ ΔΗΜΟΚΡΑΤΙΑ </w:t>
    </w:r>
    <w:r w:rsidRPr="00D86851">
      <w:rPr>
        <w:rFonts w:ascii="Arial" w:hAnsi="Arial" w:cs="Arial"/>
        <w:noProof/>
        <w:sz w:val="20"/>
        <w:lang w:val="el-GR"/>
      </w:rPr>
      <w:tab/>
    </w:r>
    <w:r w:rsidRPr="00D86851">
      <w:rPr>
        <w:rFonts w:ascii="Arial" w:hAnsi="Arial" w:cs="Arial"/>
        <w:noProof/>
        <w:sz w:val="20"/>
        <w:lang w:val="el-GR"/>
      </w:rPr>
      <w:tab/>
      <w:t xml:space="preserve">Γενική  Διεύθυνση  Αρχαιοτήτων </w:t>
    </w:r>
  </w:p>
  <w:p w14:paraId="62E47219" w14:textId="77777777"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>Υπουργείο Πολιτισμού και Αθλητισμού</w:t>
    </w:r>
    <w:r w:rsidRPr="00D86851">
      <w:rPr>
        <w:rFonts w:ascii="Arial" w:hAnsi="Arial" w:cs="Arial"/>
        <w:noProof/>
        <w:sz w:val="20"/>
        <w:lang w:val="el-GR"/>
      </w:rPr>
      <w:tab/>
      <w:t xml:space="preserve"> </w:t>
    </w:r>
    <w:r w:rsidRPr="00D86851">
      <w:rPr>
        <w:rFonts w:ascii="Arial" w:hAnsi="Arial" w:cs="Arial"/>
        <w:noProof/>
        <w:sz w:val="20"/>
        <w:lang w:val="el-GR"/>
      </w:rPr>
      <w:tab/>
      <w:t>&amp; Πολιτιστικής Κληρονομιάς</w:t>
    </w:r>
  </w:p>
  <w:p w14:paraId="70FA1401" w14:textId="55F4B113" w:rsidR="00B566F5" w:rsidRPr="0087140D" w:rsidRDefault="00B566F5" w:rsidP="00B566F5">
    <w:pPr>
      <w:pStyle w:val="a4"/>
      <w:rPr>
        <w:rFonts w:ascii="Arial" w:hAnsi="Arial" w:cs="Arial"/>
        <w:noProof/>
        <w:sz w:val="20"/>
      </w:rPr>
    </w:pPr>
    <w:r w:rsidRPr="007F0A74">
      <w:rPr>
        <w:rFonts w:ascii="Arial" w:hAnsi="Arial" w:cs="Arial"/>
        <w:noProof/>
        <w:sz w:val="20"/>
        <w:lang w:val="el-GR"/>
      </w:rPr>
      <w:t>Εφορεία</w:t>
    </w:r>
    <w:r w:rsidRPr="0087140D">
      <w:rPr>
        <w:rFonts w:ascii="Arial" w:hAnsi="Arial" w:cs="Arial"/>
        <w:noProof/>
        <w:sz w:val="20"/>
      </w:rPr>
      <w:t xml:space="preserve"> </w:t>
    </w:r>
    <w:r w:rsidRPr="007F0A74">
      <w:rPr>
        <w:rFonts w:ascii="Arial" w:hAnsi="Arial" w:cs="Arial"/>
        <w:noProof/>
        <w:sz w:val="20"/>
        <w:lang w:val="el-GR"/>
      </w:rPr>
      <w:t>Αρχαιοτήτων</w:t>
    </w:r>
    <w:r w:rsidRPr="0087140D">
      <w:rPr>
        <w:rFonts w:ascii="Arial" w:hAnsi="Arial" w:cs="Arial"/>
        <w:noProof/>
        <w:sz w:val="20"/>
      </w:rPr>
      <w:t xml:space="preserve"> </w:t>
    </w:r>
    <w:r w:rsidR="00C369A4">
      <w:rPr>
        <w:rFonts w:ascii="Arial" w:hAnsi="Arial" w:cs="Arial"/>
        <w:noProof/>
        <w:sz w:val="20"/>
        <w:lang w:val="el-GR"/>
      </w:rPr>
      <w:t>Κυκλάδωμ</w:t>
    </w:r>
  </w:p>
  <w:p w14:paraId="44DE4BEC" w14:textId="77777777" w:rsidR="00B566F5" w:rsidRPr="00D86851" w:rsidRDefault="00B566F5" w:rsidP="00B566F5">
    <w:pPr>
      <w:pStyle w:val="a4"/>
      <w:rPr>
        <w:rFonts w:ascii="Arial" w:hAnsi="Arial" w:cs="Arial"/>
        <w:noProof/>
        <w:sz w:val="20"/>
      </w:rPr>
    </w:pPr>
  </w:p>
  <w:p w14:paraId="1F136365" w14:textId="77777777"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HELLENIC REPUBLIC                                                      </w:t>
    </w:r>
    <w:r w:rsidRPr="00D86851">
      <w:rPr>
        <w:rFonts w:ascii="Arial" w:hAnsi="Arial" w:cs="Arial"/>
        <w:noProof/>
        <w:sz w:val="20"/>
      </w:rPr>
      <w:tab/>
      <w:t>General Director</w:t>
    </w:r>
    <w:r w:rsidR="009571ED" w:rsidRPr="00D86851">
      <w:rPr>
        <w:rFonts w:ascii="Arial" w:hAnsi="Arial" w:cs="Arial"/>
        <w:noProof/>
        <w:sz w:val="20"/>
      </w:rPr>
      <w:t>ate of A</w:t>
    </w:r>
    <w:r w:rsidRPr="00D86851">
      <w:rPr>
        <w:rFonts w:ascii="Arial" w:hAnsi="Arial" w:cs="Arial"/>
        <w:noProof/>
        <w:sz w:val="20"/>
      </w:rPr>
      <w:t xml:space="preserve">ntiquities </w:t>
    </w:r>
  </w:p>
  <w:p w14:paraId="45D8D82E" w14:textId="77777777"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Ministry of Culture and Sports                                   </w:t>
    </w:r>
    <w:r w:rsidRPr="00D86851">
      <w:rPr>
        <w:rFonts w:ascii="Arial" w:hAnsi="Arial" w:cs="Arial"/>
        <w:noProof/>
        <w:sz w:val="20"/>
      </w:rPr>
      <w:tab/>
      <w:t xml:space="preserve"> &amp; </w:t>
    </w:r>
    <w:r w:rsidR="009571ED" w:rsidRPr="00D86851">
      <w:rPr>
        <w:rFonts w:ascii="Arial" w:hAnsi="Arial" w:cs="Arial"/>
        <w:noProof/>
        <w:sz w:val="20"/>
      </w:rPr>
      <w:t>C</w:t>
    </w:r>
    <w:r w:rsidRPr="00D86851">
      <w:rPr>
        <w:rFonts w:ascii="Arial" w:hAnsi="Arial" w:cs="Arial"/>
        <w:noProof/>
        <w:sz w:val="20"/>
      </w:rPr>
      <w:t>ultural Heritage</w:t>
    </w:r>
  </w:p>
  <w:p w14:paraId="2AEA4949" w14:textId="026D8703" w:rsidR="00B566F5" w:rsidRPr="007F0A74" w:rsidRDefault="00B566F5" w:rsidP="00B566F5">
    <w:pPr>
      <w:pStyle w:val="a4"/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Ephorate of Antiquities of </w:t>
    </w:r>
    <w:r w:rsidR="00C369A4">
      <w:rPr>
        <w:rFonts w:ascii="Arial" w:hAnsi="Arial" w:cs="Arial"/>
        <w:noProof/>
        <w:sz w:val="20"/>
      </w:rPr>
      <w:t>Cyclades</w:t>
    </w:r>
  </w:p>
  <w:p w14:paraId="790A308F" w14:textId="77777777" w:rsidR="00B566F5" w:rsidRPr="00BB48E6" w:rsidRDefault="00B566F5">
    <w:pPr>
      <w:pStyle w:val="a4"/>
      <w:rPr>
        <w:rFonts w:asciiTheme="minorHAnsi" w:hAnsiTheme="minorHAnsi"/>
        <w:sz w:val="20"/>
      </w:rPr>
    </w:pPr>
  </w:p>
  <w:p w14:paraId="16F5E340" w14:textId="77777777" w:rsidR="00B566F5" w:rsidRDefault="00B566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64C61"/>
    <w:multiLevelType w:val="singleLevel"/>
    <w:tmpl w:val="E66A145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" w15:restartNumberingAfterBreak="0">
    <w:nsid w:val="075C71C5"/>
    <w:multiLevelType w:val="singleLevel"/>
    <w:tmpl w:val="B1BE680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" w15:restartNumberingAfterBreak="0">
    <w:nsid w:val="08E57D19"/>
    <w:multiLevelType w:val="hybridMultilevel"/>
    <w:tmpl w:val="49E0A9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270D9"/>
    <w:multiLevelType w:val="singleLevel"/>
    <w:tmpl w:val="0448852C"/>
    <w:lvl w:ilvl="0">
      <w:start w:val="1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41B72C8"/>
    <w:multiLevelType w:val="hybridMultilevel"/>
    <w:tmpl w:val="44B66B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B393D"/>
    <w:multiLevelType w:val="hybridMultilevel"/>
    <w:tmpl w:val="DA9084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C375B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D7A0E3E"/>
    <w:multiLevelType w:val="hybridMultilevel"/>
    <w:tmpl w:val="DC240426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64519"/>
    <w:multiLevelType w:val="hybridMultilevel"/>
    <w:tmpl w:val="0638DC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76D2E"/>
    <w:multiLevelType w:val="hybridMultilevel"/>
    <w:tmpl w:val="DF3208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35B73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47A15BB"/>
    <w:multiLevelType w:val="singleLevel"/>
    <w:tmpl w:val="4EE63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5DB0785D"/>
    <w:multiLevelType w:val="multilevel"/>
    <w:tmpl w:val="1D70C85C"/>
    <w:lvl w:ilvl="0">
      <w:start w:val="1"/>
      <w:numFmt w:val="decimal"/>
      <w:lvlText w:val="%1."/>
      <w:lvlJc w:val="left"/>
      <w:pPr>
        <w:ind w:left="689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1.%2."/>
      <w:lvlJc w:val="left"/>
      <w:pPr>
        <w:ind w:left="1121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553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57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61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65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69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73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49" w:hanging="1440"/>
      </w:pPr>
      <w:rPr>
        <w:rFonts w:cs="Times New Roman"/>
      </w:rPr>
    </w:lvl>
  </w:abstractNum>
  <w:abstractNum w:abstractNumId="14" w15:restartNumberingAfterBreak="0">
    <w:nsid w:val="6A0F140D"/>
    <w:multiLevelType w:val="singleLevel"/>
    <w:tmpl w:val="F884850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 w15:restartNumberingAfterBreak="0">
    <w:nsid w:val="7AD93C36"/>
    <w:multiLevelType w:val="hybridMultilevel"/>
    <w:tmpl w:val="6896DF1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893394">
    <w:abstractNumId w:val="4"/>
  </w:num>
  <w:num w:numId="2" w16cid:durableId="456677444">
    <w:abstractNumId w:val="11"/>
  </w:num>
  <w:num w:numId="3" w16cid:durableId="2108381215">
    <w:abstractNumId w:val="14"/>
  </w:num>
  <w:num w:numId="4" w16cid:durableId="1271548211">
    <w:abstractNumId w:val="2"/>
  </w:num>
  <w:num w:numId="5" w16cid:durableId="270551404">
    <w:abstractNumId w:val="1"/>
  </w:num>
  <w:num w:numId="6" w16cid:durableId="1937060222">
    <w:abstractNumId w:val="7"/>
  </w:num>
  <w:num w:numId="7" w16cid:durableId="425032843">
    <w:abstractNumId w:val="12"/>
  </w:num>
  <w:num w:numId="8" w16cid:durableId="17929359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9494028">
    <w:abstractNumId w:val="10"/>
  </w:num>
  <w:num w:numId="10" w16cid:durableId="1585408088">
    <w:abstractNumId w:val="3"/>
  </w:num>
  <w:num w:numId="11" w16cid:durableId="11995074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9961334">
    <w:abstractNumId w:val="8"/>
  </w:num>
  <w:num w:numId="13" w16cid:durableId="94061411">
    <w:abstractNumId w:val="15"/>
  </w:num>
  <w:num w:numId="14" w16cid:durableId="1829862604">
    <w:abstractNumId w:val="6"/>
  </w:num>
  <w:num w:numId="15" w16cid:durableId="1301500325">
    <w:abstractNumId w:val="5"/>
  </w:num>
  <w:num w:numId="16" w16cid:durableId="14207178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790"/>
    <w:rsid w:val="000005F8"/>
    <w:rsid w:val="000011CE"/>
    <w:rsid w:val="00021F31"/>
    <w:rsid w:val="00025361"/>
    <w:rsid w:val="000264DB"/>
    <w:rsid w:val="00026EA9"/>
    <w:rsid w:val="0005647B"/>
    <w:rsid w:val="000855A6"/>
    <w:rsid w:val="00095851"/>
    <w:rsid w:val="000A4C5E"/>
    <w:rsid w:val="000B0B9B"/>
    <w:rsid w:val="000C5E31"/>
    <w:rsid w:val="000E605F"/>
    <w:rsid w:val="000F0712"/>
    <w:rsid w:val="000F0B58"/>
    <w:rsid w:val="001052CB"/>
    <w:rsid w:val="0013259E"/>
    <w:rsid w:val="00136051"/>
    <w:rsid w:val="001367EC"/>
    <w:rsid w:val="00161602"/>
    <w:rsid w:val="00171B37"/>
    <w:rsid w:val="001A3A25"/>
    <w:rsid w:val="001B21A4"/>
    <w:rsid w:val="001C006A"/>
    <w:rsid w:val="001C2790"/>
    <w:rsid w:val="001C4A90"/>
    <w:rsid w:val="001D37F9"/>
    <w:rsid w:val="001E4C9E"/>
    <w:rsid w:val="00202210"/>
    <w:rsid w:val="002213DF"/>
    <w:rsid w:val="00224C53"/>
    <w:rsid w:val="00225FD3"/>
    <w:rsid w:val="00226B01"/>
    <w:rsid w:val="00241A55"/>
    <w:rsid w:val="00253AC2"/>
    <w:rsid w:val="00273D16"/>
    <w:rsid w:val="00273D5A"/>
    <w:rsid w:val="002A2270"/>
    <w:rsid w:val="002E10F0"/>
    <w:rsid w:val="002E7A61"/>
    <w:rsid w:val="002F1BCC"/>
    <w:rsid w:val="00305699"/>
    <w:rsid w:val="003306E8"/>
    <w:rsid w:val="003509D1"/>
    <w:rsid w:val="0035275C"/>
    <w:rsid w:val="00356E94"/>
    <w:rsid w:val="00376A2E"/>
    <w:rsid w:val="0038234D"/>
    <w:rsid w:val="003876F8"/>
    <w:rsid w:val="003A361A"/>
    <w:rsid w:val="003A73F7"/>
    <w:rsid w:val="003B5176"/>
    <w:rsid w:val="003C733D"/>
    <w:rsid w:val="0041706B"/>
    <w:rsid w:val="00423458"/>
    <w:rsid w:val="0044602A"/>
    <w:rsid w:val="0046515E"/>
    <w:rsid w:val="004843BE"/>
    <w:rsid w:val="004A5F52"/>
    <w:rsid w:val="004B092B"/>
    <w:rsid w:val="004F04EE"/>
    <w:rsid w:val="004F1DC3"/>
    <w:rsid w:val="004F5815"/>
    <w:rsid w:val="00501030"/>
    <w:rsid w:val="00520B0F"/>
    <w:rsid w:val="005314CD"/>
    <w:rsid w:val="00545D0A"/>
    <w:rsid w:val="00557646"/>
    <w:rsid w:val="00574B9A"/>
    <w:rsid w:val="0058139F"/>
    <w:rsid w:val="005C133C"/>
    <w:rsid w:val="006031C3"/>
    <w:rsid w:val="00616107"/>
    <w:rsid w:val="006277A8"/>
    <w:rsid w:val="00632454"/>
    <w:rsid w:val="00670166"/>
    <w:rsid w:val="0068074C"/>
    <w:rsid w:val="00686C0F"/>
    <w:rsid w:val="00695D3C"/>
    <w:rsid w:val="006A5A84"/>
    <w:rsid w:val="006B4ADF"/>
    <w:rsid w:val="006D112D"/>
    <w:rsid w:val="00700E82"/>
    <w:rsid w:val="007076DF"/>
    <w:rsid w:val="00707DA8"/>
    <w:rsid w:val="007260D8"/>
    <w:rsid w:val="0072620C"/>
    <w:rsid w:val="00736628"/>
    <w:rsid w:val="00740804"/>
    <w:rsid w:val="00744F42"/>
    <w:rsid w:val="0075448A"/>
    <w:rsid w:val="007A3E8E"/>
    <w:rsid w:val="007B0367"/>
    <w:rsid w:val="007B1CC8"/>
    <w:rsid w:val="007B4BBB"/>
    <w:rsid w:val="007B62C1"/>
    <w:rsid w:val="007D6C90"/>
    <w:rsid w:val="007E5E9E"/>
    <w:rsid w:val="007F0A74"/>
    <w:rsid w:val="0080655E"/>
    <w:rsid w:val="0081442A"/>
    <w:rsid w:val="00823354"/>
    <w:rsid w:val="008308CD"/>
    <w:rsid w:val="0083639F"/>
    <w:rsid w:val="00864E0B"/>
    <w:rsid w:val="008674B7"/>
    <w:rsid w:val="0087140D"/>
    <w:rsid w:val="00872C82"/>
    <w:rsid w:val="0088025E"/>
    <w:rsid w:val="00883F18"/>
    <w:rsid w:val="00885F16"/>
    <w:rsid w:val="0089452A"/>
    <w:rsid w:val="008A23E2"/>
    <w:rsid w:val="008A2678"/>
    <w:rsid w:val="008B4B6C"/>
    <w:rsid w:val="008C42B3"/>
    <w:rsid w:val="008F0B88"/>
    <w:rsid w:val="008F3E7E"/>
    <w:rsid w:val="008F4AB9"/>
    <w:rsid w:val="009571ED"/>
    <w:rsid w:val="0096476C"/>
    <w:rsid w:val="00965421"/>
    <w:rsid w:val="009737EF"/>
    <w:rsid w:val="00986710"/>
    <w:rsid w:val="009B6ACF"/>
    <w:rsid w:val="009E1BFC"/>
    <w:rsid w:val="00A2040B"/>
    <w:rsid w:val="00A20A44"/>
    <w:rsid w:val="00A268B0"/>
    <w:rsid w:val="00A343F0"/>
    <w:rsid w:val="00A354EA"/>
    <w:rsid w:val="00A35AD9"/>
    <w:rsid w:val="00A63394"/>
    <w:rsid w:val="00A6367D"/>
    <w:rsid w:val="00AC2E8E"/>
    <w:rsid w:val="00AC5A07"/>
    <w:rsid w:val="00AD0E90"/>
    <w:rsid w:val="00AD3C48"/>
    <w:rsid w:val="00AD4C72"/>
    <w:rsid w:val="00AF7716"/>
    <w:rsid w:val="00B1612D"/>
    <w:rsid w:val="00B23125"/>
    <w:rsid w:val="00B36976"/>
    <w:rsid w:val="00B527A4"/>
    <w:rsid w:val="00B566F5"/>
    <w:rsid w:val="00B56775"/>
    <w:rsid w:val="00B70833"/>
    <w:rsid w:val="00B711AC"/>
    <w:rsid w:val="00B83BFB"/>
    <w:rsid w:val="00B94DDC"/>
    <w:rsid w:val="00BA14C2"/>
    <w:rsid w:val="00BB48E6"/>
    <w:rsid w:val="00BF5236"/>
    <w:rsid w:val="00C1482C"/>
    <w:rsid w:val="00C15559"/>
    <w:rsid w:val="00C369A4"/>
    <w:rsid w:val="00C50D3A"/>
    <w:rsid w:val="00C67E41"/>
    <w:rsid w:val="00C7525B"/>
    <w:rsid w:val="00C819FD"/>
    <w:rsid w:val="00C9260B"/>
    <w:rsid w:val="00C9576D"/>
    <w:rsid w:val="00CA5CB1"/>
    <w:rsid w:val="00CD002F"/>
    <w:rsid w:val="00CD0A63"/>
    <w:rsid w:val="00D16653"/>
    <w:rsid w:val="00D36A50"/>
    <w:rsid w:val="00D86851"/>
    <w:rsid w:val="00D915B1"/>
    <w:rsid w:val="00D96866"/>
    <w:rsid w:val="00DB2D02"/>
    <w:rsid w:val="00E0345F"/>
    <w:rsid w:val="00E07F2F"/>
    <w:rsid w:val="00E1063B"/>
    <w:rsid w:val="00E13672"/>
    <w:rsid w:val="00E441B4"/>
    <w:rsid w:val="00E523DD"/>
    <w:rsid w:val="00E648F4"/>
    <w:rsid w:val="00E96B02"/>
    <w:rsid w:val="00EC2CC7"/>
    <w:rsid w:val="00EC3402"/>
    <w:rsid w:val="00F172D3"/>
    <w:rsid w:val="00F20C72"/>
    <w:rsid w:val="00F42B05"/>
    <w:rsid w:val="00F43B0A"/>
    <w:rsid w:val="00F44674"/>
    <w:rsid w:val="00F54B84"/>
    <w:rsid w:val="00F56929"/>
    <w:rsid w:val="00F73751"/>
    <w:rsid w:val="00F9483B"/>
    <w:rsid w:val="00F95055"/>
    <w:rsid w:val="00FB5C90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72DE3C"/>
  <w15:docId w15:val="{A56CFA61-F296-453E-BC24-2421B1F8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ide Latin" w:eastAsia="Times New Roman" w:hAnsi="Wide Lati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1A4"/>
    <w:rPr>
      <w:rFonts w:ascii="Times New Roman" w:hAnsi="Times New Roman"/>
      <w:sz w:val="22"/>
      <w:lang w:val="en-GB"/>
    </w:rPr>
  </w:style>
  <w:style w:type="paragraph" w:styleId="2">
    <w:name w:val="heading 2"/>
    <w:basedOn w:val="a"/>
    <w:next w:val="a"/>
    <w:qFormat/>
    <w:rsid w:val="001B21A4"/>
    <w:pPr>
      <w:keepNext/>
      <w:shd w:val="clear" w:color="auto" w:fill="FFFFFF"/>
      <w:tabs>
        <w:tab w:val="left" w:pos="1134"/>
        <w:tab w:val="left" w:pos="4678"/>
      </w:tabs>
      <w:outlineLvl w:val="1"/>
    </w:pPr>
    <w:rPr>
      <w:rFonts w:ascii="Arial" w:hAnsi="Arial"/>
      <w:i/>
      <w:sz w:val="18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B21A4"/>
    <w:pPr>
      <w:shd w:val="clear" w:color="auto" w:fill="FFFFFF"/>
      <w:tabs>
        <w:tab w:val="left" w:pos="1134"/>
      </w:tabs>
    </w:pPr>
    <w:rPr>
      <w:rFonts w:ascii="Arial" w:hAnsi="Arial"/>
      <w:sz w:val="18"/>
      <w:lang w:val="el-GR"/>
    </w:rPr>
  </w:style>
  <w:style w:type="paragraph" w:styleId="a4">
    <w:name w:val="header"/>
    <w:basedOn w:val="a"/>
    <w:link w:val="Char"/>
    <w:uiPriority w:val="99"/>
    <w:rsid w:val="001B21A4"/>
    <w:pPr>
      <w:tabs>
        <w:tab w:val="center" w:pos="4153"/>
        <w:tab w:val="right" w:pos="8306"/>
      </w:tabs>
    </w:pPr>
    <w:rPr>
      <w:rFonts w:ascii="UB-Helvetica" w:hAnsi="UB-Helvetica"/>
      <w:lang w:val="en-US"/>
    </w:rPr>
  </w:style>
  <w:style w:type="character" w:customStyle="1" w:styleId="dash039203b103c303b903ba03ccchar">
    <w:name w:val="dash0392_03b1_03c3_03b9_03ba_03cc__char"/>
    <w:basedOn w:val="a0"/>
    <w:rsid w:val="006277A8"/>
  </w:style>
  <w:style w:type="table" w:styleId="a5">
    <w:name w:val="Table Grid"/>
    <w:basedOn w:val="a1"/>
    <w:rsid w:val="006277A8"/>
    <w:pPr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rsid w:val="0096476C"/>
    <w:rPr>
      <w:color w:val="0000FF"/>
      <w:u w:val="single"/>
    </w:rPr>
  </w:style>
  <w:style w:type="paragraph" w:customStyle="1" w:styleId="dash039203b103c303b903ba03cc">
    <w:name w:val="dash0392_03b1_03c3_03b9_03ba_03cc"/>
    <w:basedOn w:val="a"/>
    <w:rsid w:val="0068074C"/>
    <w:pPr>
      <w:spacing w:before="100" w:beforeAutospacing="1" w:after="100" w:afterAutospacing="1"/>
    </w:pPr>
    <w:rPr>
      <w:sz w:val="24"/>
      <w:szCs w:val="24"/>
      <w:lang w:val="el-GR"/>
    </w:rPr>
  </w:style>
  <w:style w:type="paragraph" w:customStyle="1" w:styleId="CharCharCharCharCharCharCharCharCharCharCharCharCharCharCharCharCharCharCharCharCharCharCharCharCharChar">
    <w:name w:val="Char Char Char Char Char Char Char Char Char Char Char Char Char Char Char Char Char Char Char Char Char Char Char Char Char Char"/>
    <w:basedOn w:val="a"/>
    <w:rsid w:val="00161602"/>
    <w:pPr>
      <w:spacing w:after="160" w:line="240" w:lineRule="exact"/>
    </w:pPr>
    <w:rPr>
      <w:rFonts w:ascii="Arial" w:hAnsi="Arial"/>
      <w:sz w:val="20"/>
      <w:lang w:val="en-US" w:eastAsia="en-US"/>
    </w:rPr>
  </w:style>
  <w:style w:type="paragraph" w:styleId="20">
    <w:name w:val="Body Text Indent 2"/>
    <w:basedOn w:val="a"/>
    <w:link w:val="2Char"/>
    <w:uiPriority w:val="99"/>
    <w:semiHidden/>
    <w:unhideWhenUsed/>
    <w:rsid w:val="00161602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0"/>
    <w:uiPriority w:val="99"/>
    <w:semiHidden/>
    <w:rsid w:val="00161602"/>
    <w:rPr>
      <w:rFonts w:ascii="Times New Roman" w:hAnsi="Times New Roman"/>
      <w:sz w:val="22"/>
      <w:lang w:val="en-GB"/>
    </w:rPr>
  </w:style>
  <w:style w:type="paragraph" w:styleId="a6">
    <w:name w:val="Balloon Text"/>
    <w:basedOn w:val="a"/>
    <w:link w:val="Char0"/>
    <w:uiPriority w:val="99"/>
    <w:semiHidden/>
    <w:unhideWhenUsed/>
    <w:rsid w:val="00883F1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883F18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026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B527A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B527A4"/>
    <w:rPr>
      <w:rFonts w:ascii="Times New Roman" w:hAnsi="Times New Roman"/>
      <w:sz w:val="22"/>
      <w:lang w:val="en-GB"/>
    </w:rPr>
  </w:style>
  <w:style w:type="paragraph" w:styleId="a8">
    <w:name w:val="List Paragraph"/>
    <w:basedOn w:val="a"/>
    <w:uiPriority w:val="34"/>
    <w:qFormat/>
    <w:rsid w:val="000C5E31"/>
    <w:pPr>
      <w:ind w:left="720"/>
      <w:contextualSpacing/>
    </w:pPr>
  </w:style>
  <w:style w:type="character" w:customStyle="1" w:styleId="Char">
    <w:name w:val="Κεφαλίδα Char"/>
    <w:basedOn w:val="a0"/>
    <w:link w:val="a4"/>
    <w:uiPriority w:val="99"/>
    <w:rsid w:val="00B566F5"/>
    <w:rPr>
      <w:rFonts w:ascii="UB-Helvetica" w:hAnsi="UB-Helvetica"/>
      <w:sz w:val="22"/>
      <w:lang w:val="en-US"/>
    </w:rPr>
  </w:style>
  <w:style w:type="paragraph" w:customStyle="1" w:styleId="1">
    <w:name w:val="Χωρίς διάστιχο1"/>
    <w:qFormat/>
    <w:rsid w:val="00B566F5"/>
    <w:rPr>
      <w:rFonts w:ascii="Academy Engraved LET" w:eastAsia="ヒラギノ角ゴ Pro W3" w:hAnsi="Academy Engraved LET"/>
      <w:color w:val="000000"/>
      <w:sz w:val="22"/>
      <w:lang w:val="en-US"/>
    </w:rPr>
  </w:style>
  <w:style w:type="paragraph" w:styleId="a9">
    <w:name w:val="No Spacing"/>
    <w:uiPriority w:val="1"/>
    <w:qFormat/>
    <w:rsid w:val="00EC3402"/>
    <w:rPr>
      <w:rFonts w:ascii="Times New Roman" w:hAnsi="Times New Roman"/>
      <w:sz w:val="22"/>
      <w:lang w:val="en-GB"/>
    </w:rPr>
  </w:style>
  <w:style w:type="character" w:styleId="aa">
    <w:name w:val="annotation reference"/>
    <w:basedOn w:val="a0"/>
    <w:uiPriority w:val="99"/>
    <w:semiHidden/>
    <w:unhideWhenUsed/>
    <w:rsid w:val="003C733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3C733D"/>
    <w:rPr>
      <w:sz w:val="20"/>
    </w:rPr>
  </w:style>
  <w:style w:type="character" w:customStyle="1" w:styleId="Char2">
    <w:name w:val="Κείμενο σχολίου Char"/>
    <w:basedOn w:val="a0"/>
    <w:link w:val="ab"/>
    <w:uiPriority w:val="99"/>
    <w:semiHidden/>
    <w:rsid w:val="003C733D"/>
    <w:rPr>
      <w:rFonts w:ascii="Times New Roman" w:hAnsi="Times New Roman"/>
      <w:lang w:val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C733D"/>
    <w:rPr>
      <w:b/>
      <w:bCs/>
    </w:rPr>
  </w:style>
  <w:style w:type="character" w:customStyle="1" w:styleId="Char3">
    <w:name w:val="Θέμα σχολίου Char"/>
    <w:basedOn w:val="Char2"/>
    <w:link w:val="ac"/>
    <w:uiPriority w:val="99"/>
    <w:semiHidden/>
    <w:rsid w:val="003C733D"/>
    <w:rPr>
      <w:rFonts w:ascii="Times New Roman" w:hAnsi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9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93E29-0AEA-4C8A-8424-1B670CEE9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15CCBB-B799-43E5-9735-40A8BD98FFD8}">
  <ds:schemaRefs>
    <ds:schemaRef ds:uri="http://schemas.microsoft.com/office/2006/metadata/properties"/>
    <ds:schemaRef ds:uri="http://schemas.microsoft.com/sharepoint/v3"/>
    <ds:schemaRef ds:uri="ab5eb9f1-a231-4802-8abd-d14e7bef79c8"/>
  </ds:schemaRefs>
</ds:datastoreItem>
</file>

<file path=customXml/itemProps3.xml><?xml version="1.0" encoding="utf-8"?>
<ds:datastoreItem xmlns:ds="http://schemas.openxmlformats.org/officeDocument/2006/customXml" ds:itemID="{2A9F465B-2865-4A2E-8107-5393C12F25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E813FC-9B30-4551-969D-6924AE1D7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b5eb9f1-a231-4802-8abd-d14e7bef7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9th EFORIA</Company>
  <LinksUpToDate>false</LinksUpToDate>
  <CharactersWithSpaces>1910</CharactersWithSpaces>
  <SharedDoc>false</SharedDoc>
  <HLinks>
    <vt:vector size="6" baseType="variant">
      <vt:variant>
        <vt:i4>1638453</vt:i4>
      </vt:variant>
      <vt:variant>
        <vt:i4>0</vt:i4>
      </vt:variant>
      <vt:variant>
        <vt:i4>0</vt:i4>
      </vt:variant>
      <vt:variant>
        <vt:i4>5</vt:i4>
      </vt:variant>
      <vt:variant>
        <vt:lpwstr>mailto:efapoth@culture.gr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9η ΕΦΟΡΕΙΑ ΒΥΖΑΝΤΙΝΩΝ ΑΡΧΑΙΟΤΗΤΩΝ</dc:creator>
  <cp:lastModifiedBy>Petrina Papaevangeliou</cp:lastModifiedBy>
  <cp:revision>2</cp:revision>
  <cp:lastPrinted>2015-09-24T09:44:00Z</cp:lastPrinted>
  <dcterms:created xsi:type="dcterms:W3CDTF">2025-12-03T07:46:00Z</dcterms:created>
  <dcterms:modified xsi:type="dcterms:W3CDTF">2025-12-03T07:46:00Z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