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3DCA" w14:textId="075DAE8A" w:rsidR="004B344D" w:rsidRPr="004B344D" w:rsidRDefault="00C535FB" w:rsidP="004B344D">
      <w:pPr>
        <w:spacing w:before="120" w:line="360" w:lineRule="auto"/>
        <w:ind w:right="-1"/>
        <w:jc w:val="center"/>
        <w:rPr>
          <w:rFonts w:ascii="Arial" w:hAnsi="Arial" w:cs="Arial"/>
          <w:b/>
          <w:bCs/>
          <w:color w:val="003399"/>
          <w:shd w:val="clear" w:color="auto" w:fill="FFFFFF"/>
          <w:lang w:val="el-GR"/>
        </w:rPr>
      </w:pPr>
      <w:r>
        <w:rPr>
          <w:rFonts w:ascii="Arial" w:hAnsi="Arial" w:cs="Arial"/>
          <w:b/>
          <w:bCs/>
          <w:color w:val="003399"/>
          <w:shd w:val="clear" w:color="auto" w:fill="FFFFFF"/>
          <w:lang w:val="el-GR"/>
        </w:rPr>
        <w:t>ΑΡΧΑΙΟΛΟΓΙΚΟ ΜΟΥΣΕΙΟ ΑΡΓΟΣΤΟΛΙΟΥ</w:t>
      </w:r>
    </w:p>
    <w:p w14:paraId="405E5050" w14:textId="77777777" w:rsidR="004B344D" w:rsidRPr="004B344D" w:rsidRDefault="004B344D" w:rsidP="004B344D">
      <w:pPr>
        <w:spacing w:before="120" w:line="360" w:lineRule="auto"/>
        <w:ind w:right="-1"/>
        <w:jc w:val="both"/>
        <w:rPr>
          <w:rFonts w:ascii="Arial" w:hAnsi="Arial" w:cs="Arial"/>
          <w:b/>
          <w:bCs/>
          <w:color w:val="003399"/>
          <w:sz w:val="24"/>
          <w:szCs w:val="24"/>
          <w:shd w:val="clear" w:color="auto" w:fill="FFFFFF"/>
          <w:lang w:val="el-GR"/>
        </w:rPr>
      </w:pPr>
    </w:p>
    <w:p w14:paraId="7D3BF669" w14:textId="4FD7AD41" w:rsidR="004B344D" w:rsidRPr="00E72574" w:rsidRDefault="004B344D" w:rsidP="004B344D">
      <w:pPr>
        <w:spacing w:line="276" w:lineRule="auto"/>
        <w:ind w:right="-1"/>
        <w:jc w:val="both"/>
        <w:rPr>
          <w:rFonts w:ascii="Arial" w:hAnsi="Arial" w:cs="Arial"/>
          <w:lang w:val="el-GR"/>
        </w:rPr>
      </w:pPr>
      <w:r w:rsidRPr="00E72574">
        <w:rPr>
          <w:rFonts w:ascii="Arial" w:hAnsi="Arial" w:cs="Arial"/>
          <w:lang w:val="el-GR"/>
        </w:rPr>
        <w:t xml:space="preserve">Το έργο « </w:t>
      </w:r>
      <w:r w:rsidR="00C535FB" w:rsidRPr="00E72574">
        <w:rPr>
          <w:rFonts w:ascii="Arial" w:hAnsi="Arial" w:cs="Arial"/>
          <w:bCs/>
          <w:shd w:val="clear" w:color="auto" w:fill="FFFFFF"/>
          <w:lang w:val="el-GR"/>
        </w:rPr>
        <w:t>ΑΡΧΑΙΟΛΟΓΙΚΟ ΜΟΥΣΕΙΟ ΑΡΓΟΣΤΟΛΙΟΥ</w:t>
      </w:r>
      <w:r w:rsidRPr="00E72574">
        <w:rPr>
          <w:rFonts w:ascii="Arial" w:hAnsi="Arial" w:cs="Arial"/>
          <w:lang w:val="el-GR"/>
        </w:rPr>
        <w:t>» με κωδικό ΟΠΣ ΤΑ 51</w:t>
      </w:r>
      <w:r w:rsidR="00C535FB" w:rsidRPr="00E72574">
        <w:rPr>
          <w:rFonts w:ascii="Arial" w:hAnsi="Arial" w:cs="Arial"/>
          <w:lang w:val="el-GR"/>
        </w:rPr>
        <w:t>90359</w:t>
      </w:r>
      <w:r w:rsidRPr="00E72574">
        <w:rPr>
          <w:rFonts w:ascii="Arial" w:hAnsi="Arial" w:cs="Arial"/>
          <w:lang w:val="el-GR"/>
        </w:rPr>
        <w:t xml:space="preserve"> έχει ενταχθεί στο Ταμείο Ανάκαμψης και Ανθεκτικότητας, το οποίο «χρηματοδοτείται από την Ευρωπαϊκή Ένωση – </w:t>
      </w:r>
      <w:r w:rsidRPr="00E72574">
        <w:rPr>
          <w:rFonts w:ascii="Arial" w:hAnsi="Arial" w:cs="Arial"/>
        </w:rPr>
        <w:t>NextGenerationEU</w:t>
      </w:r>
      <w:r w:rsidRPr="00E72574">
        <w:rPr>
          <w:rFonts w:ascii="Arial" w:hAnsi="Arial" w:cs="Arial"/>
          <w:lang w:val="el-GR"/>
        </w:rPr>
        <w:t xml:space="preserve">» </w:t>
      </w:r>
      <w:r w:rsidR="00AC60A5">
        <w:rPr>
          <w:rFonts w:ascii="Arial" w:hAnsi="Arial" w:cs="Arial"/>
          <w:lang w:val="el-GR"/>
        </w:rPr>
        <w:t>με</w:t>
      </w:r>
      <w:r w:rsidRPr="00E72574">
        <w:rPr>
          <w:rFonts w:ascii="Arial" w:hAnsi="Arial" w:cs="Arial"/>
          <w:lang w:val="el-GR"/>
        </w:rPr>
        <w:t xml:space="preserve"> συνολικό </w:t>
      </w:r>
      <w:r w:rsidR="00AC60A5">
        <w:rPr>
          <w:rFonts w:ascii="Arial" w:hAnsi="Arial" w:cs="Arial"/>
          <w:lang w:val="el-GR"/>
        </w:rPr>
        <w:t>προϋπολογισμό</w:t>
      </w:r>
      <w:r w:rsidRPr="00E72574">
        <w:rPr>
          <w:rFonts w:ascii="Arial" w:hAnsi="Arial" w:cs="Arial"/>
          <w:lang w:val="el-GR"/>
        </w:rPr>
        <w:t xml:space="preserve"> </w:t>
      </w:r>
      <w:r w:rsidR="00AC60A5" w:rsidRPr="00AC60A5">
        <w:rPr>
          <w:rFonts w:ascii="Arial" w:hAnsi="Arial" w:cs="Arial"/>
          <w:lang w:val="el-GR"/>
        </w:rPr>
        <w:t xml:space="preserve">7.133.957,35 </w:t>
      </w:r>
      <w:r w:rsidRPr="00E72574">
        <w:rPr>
          <w:rFonts w:ascii="Arial" w:hAnsi="Arial" w:cs="Arial"/>
          <w:lang w:val="el-GR"/>
        </w:rPr>
        <w:t xml:space="preserve">€. </w:t>
      </w:r>
    </w:p>
    <w:p w14:paraId="006902D3" w14:textId="77777777" w:rsidR="004B344D" w:rsidRPr="00E72574" w:rsidRDefault="004B344D" w:rsidP="004B344D">
      <w:pPr>
        <w:spacing w:line="276" w:lineRule="auto"/>
        <w:ind w:right="-1"/>
        <w:jc w:val="both"/>
        <w:rPr>
          <w:rFonts w:ascii="Arial" w:hAnsi="Arial" w:cs="Arial"/>
          <w:lang w:val="el-GR"/>
        </w:rPr>
      </w:pPr>
    </w:p>
    <w:p w14:paraId="579E02B0" w14:textId="77777777" w:rsidR="00E91EA7" w:rsidRPr="00E72574" w:rsidRDefault="00E91EA7" w:rsidP="00E91EA7">
      <w:pPr>
        <w:spacing w:before="10" w:line="240" w:lineRule="atLeast"/>
        <w:jc w:val="both"/>
        <w:textAlignment w:val="baseline"/>
        <w:rPr>
          <w:rFonts w:ascii="Arial" w:hAnsi="Arial" w:cs="Arial"/>
          <w:szCs w:val="22"/>
          <w:lang w:val="el-GR"/>
        </w:rPr>
      </w:pPr>
      <w:bookmarkStart w:id="0" w:name="_Hlk139366767"/>
      <w:r w:rsidRPr="00E72574">
        <w:rPr>
          <w:rFonts w:ascii="Arial" w:hAnsi="Arial" w:cs="Arial"/>
          <w:szCs w:val="22"/>
          <w:lang w:val="el-GR"/>
        </w:rPr>
        <w:t xml:space="preserve">Το υφιστάμενο κτίριο του </w:t>
      </w:r>
      <w:bookmarkStart w:id="1" w:name="_Hlk139366956"/>
      <w:r w:rsidRPr="00E72574">
        <w:rPr>
          <w:rFonts w:ascii="Arial" w:hAnsi="Arial" w:cs="Arial"/>
          <w:szCs w:val="22"/>
          <w:lang w:val="el-GR"/>
        </w:rPr>
        <w:t xml:space="preserve">Αρχαιολογικού </w:t>
      </w:r>
      <w:r w:rsidRPr="00E72574">
        <w:rPr>
          <w:rFonts w:ascii="Arial" w:hAnsi="Arial" w:cs="Arial"/>
          <w:szCs w:val="22"/>
          <w:lang w:val="en-US"/>
        </w:rPr>
        <w:t>M</w:t>
      </w:r>
      <w:r w:rsidRPr="00E72574">
        <w:rPr>
          <w:rFonts w:ascii="Arial" w:hAnsi="Arial" w:cs="Arial"/>
          <w:szCs w:val="22"/>
          <w:lang w:val="el-GR"/>
        </w:rPr>
        <w:t xml:space="preserve">ουσείου Αργοστολίου </w:t>
      </w:r>
      <w:bookmarkEnd w:id="1"/>
      <w:r w:rsidRPr="00E72574">
        <w:rPr>
          <w:rFonts w:ascii="Arial" w:hAnsi="Arial" w:cs="Arial"/>
          <w:szCs w:val="22"/>
          <w:lang w:val="el-GR"/>
        </w:rPr>
        <w:t xml:space="preserve">αποτελείται από δυο στάθμες, υπόγειο και ισόγειο (υπερυψωμένο). Μετά την παρέλευση εξήντα περίπου ετών, την αναμενόμενη φθορά του κτιριακού κελύφους, και κυρίως λόγω των εκτεταμένων ζημιών που υπέστη από τους σεισμούς του 2014 που είχαν ως αποτέλεσμα -έκτοτε- το Μουσείο να παραμένει κλειστό, το κτίριο χρήζει δομικής, τεχνολογικής και λειτουργικής αναβάθμισης. Το έργο αφορά στην μελέτη και κατασκευή για τη δομική και γεωμετρική «ανασχεδίαση» του υφιστάμενου κτηρίου και την αντικατάστασή του με νέο, μετά την καθαίρεσή του, στη μορφή που έχει σήμερα διατηρώντας την εξωτερική ογκοπλασία και την αισθητική του, το οποίο θα πληροί όλες τις απαραίτητες προδιαγραφές λειτουργίας σύμφωνα με τους ισχύοντες κανονισμούς και θα είναι πλήρως προσβάσιμο σε ΑμεΑ. Το συνολικό εμβαδόν του νέου κτιρίου (υπόγειο &amp; ισόγειο), συμπεριλαμβανομένου και του περιστυλίου, ανέρχεται σε 1.872,22 </w:t>
      </w:r>
      <w:r w:rsidRPr="00E72574">
        <w:rPr>
          <w:rFonts w:ascii="Arial" w:hAnsi="Arial" w:cs="Arial"/>
          <w:szCs w:val="22"/>
        </w:rPr>
        <w:t>m</w:t>
      </w:r>
      <w:r w:rsidRPr="00E72574">
        <w:rPr>
          <w:rFonts w:ascii="Arial" w:hAnsi="Arial" w:cs="Arial"/>
          <w:szCs w:val="22"/>
          <w:lang w:val="el-GR"/>
        </w:rPr>
        <w:t xml:space="preserve">2.  </w:t>
      </w:r>
    </w:p>
    <w:p w14:paraId="63D9EFF4" w14:textId="77777777" w:rsidR="00E91EA7" w:rsidRPr="00E72574" w:rsidRDefault="00E91EA7" w:rsidP="00E91EA7">
      <w:pPr>
        <w:spacing w:before="10" w:line="240" w:lineRule="atLeast"/>
        <w:jc w:val="both"/>
        <w:textAlignment w:val="baseline"/>
        <w:rPr>
          <w:rFonts w:ascii="Arial" w:hAnsi="Arial" w:cs="Arial"/>
          <w:szCs w:val="22"/>
          <w:lang w:val="el-GR"/>
        </w:rPr>
      </w:pPr>
    </w:p>
    <w:p w14:paraId="3AD75FF3" w14:textId="77777777" w:rsidR="00E91EA7" w:rsidRPr="00E72574" w:rsidRDefault="00E91EA7" w:rsidP="00E91EA7">
      <w:pPr>
        <w:spacing w:before="10" w:line="240" w:lineRule="atLeast"/>
        <w:jc w:val="both"/>
        <w:textAlignment w:val="baseline"/>
        <w:rPr>
          <w:rFonts w:ascii="Arial" w:hAnsi="Arial" w:cs="Arial"/>
          <w:szCs w:val="22"/>
          <w:lang w:val="el-GR"/>
        </w:rPr>
      </w:pPr>
      <w:r w:rsidRPr="00E72574">
        <w:rPr>
          <w:rFonts w:ascii="Arial" w:hAnsi="Arial" w:cs="Arial"/>
          <w:szCs w:val="22"/>
          <w:lang w:val="el-GR"/>
        </w:rPr>
        <w:t>Οι χρήσεις που θα περιλαμβάνονται εντός του κτιρίου είναι: εκδοτήριο εισιτηρίων και πωλητήριο, γραφείο φυλακτικού προσωπικού, εκθεσιακοί χώροι, αίθουσα περιοδικών εκθέσεων - διαλέξεων - εκπαιδευτικών προγραμμάτων, εργαστήρια συντήρησης αρχαιοτήτων, αποθήκες αρχαιολογικού υλικού, χώροι εξυπηρέτησης κοινού και εργαζομένων (</w:t>
      </w:r>
      <w:r w:rsidRPr="00E72574">
        <w:rPr>
          <w:rFonts w:ascii="Arial" w:hAnsi="Arial" w:cs="Arial"/>
          <w:szCs w:val="22"/>
          <w:lang w:val="en-US"/>
        </w:rPr>
        <w:t>WC</w:t>
      </w:r>
      <w:r w:rsidRPr="00E72574">
        <w:rPr>
          <w:rFonts w:ascii="Arial" w:hAnsi="Arial" w:cs="Arial"/>
          <w:szCs w:val="22"/>
          <w:lang w:val="el-GR"/>
        </w:rPr>
        <w:t>) και χώροι Η/Μ εγκαταστάσεων.</w:t>
      </w:r>
      <w:bookmarkEnd w:id="0"/>
    </w:p>
    <w:p w14:paraId="7388ADDD" w14:textId="77777777" w:rsidR="00E91EA7" w:rsidRPr="00E72574" w:rsidRDefault="00E91EA7" w:rsidP="00E91EA7">
      <w:pPr>
        <w:ind w:right="-1"/>
        <w:rPr>
          <w:rFonts w:ascii="Arial" w:hAnsi="Arial" w:cs="Arial"/>
          <w:lang w:val="el-GR"/>
        </w:rPr>
      </w:pPr>
    </w:p>
    <w:p w14:paraId="5D82E727" w14:textId="77777777" w:rsidR="00D16FF6" w:rsidRPr="000416B5" w:rsidRDefault="00D16FF6" w:rsidP="004B344D">
      <w:pPr>
        <w:spacing w:line="276" w:lineRule="auto"/>
        <w:ind w:right="-1"/>
        <w:jc w:val="both"/>
        <w:rPr>
          <w:lang w:val="el-GR"/>
        </w:rPr>
      </w:pPr>
    </w:p>
    <w:p w14:paraId="01EAA45B" w14:textId="77777777" w:rsidR="004B344D" w:rsidRPr="004B344D" w:rsidRDefault="004B344D" w:rsidP="004B344D">
      <w:pPr>
        <w:spacing w:before="120" w:line="360" w:lineRule="auto"/>
        <w:ind w:right="-1"/>
        <w:jc w:val="center"/>
        <w:rPr>
          <w:lang w:val="el-GR"/>
        </w:rPr>
      </w:pPr>
      <w:r w:rsidRPr="004B344D">
        <w:rPr>
          <w:rFonts w:ascii="Arial" w:hAnsi="Arial" w:cs="Arial"/>
          <w:b/>
          <w:bCs/>
          <w:color w:val="003399"/>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r w:rsidRPr="00C70F79">
        <w:rPr>
          <w:rFonts w:ascii="Arial" w:hAnsi="Arial" w:cs="Arial"/>
          <w:b/>
          <w:bCs/>
          <w:color w:val="003399"/>
          <w:shd w:val="clear" w:color="auto" w:fill="FFFFFF"/>
        </w:rPr>
        <w:t>NextGenerationEU</w:t>
      </w:r>
      <w:r w:rsidRPr="004B344D">
        <w:rPr>
          <w:rFonts w:ascii="Arial" w:hAnsi="Arial" w:cs="Arial"/>
          <w:b/>
          <w:bCs/>
          <w:color w:val="003399"/>
          <w:shd w:val="clear" w:color="auto" w:fill="FFFFFF"/>
          <w:lang w:val="el-GR"/>
        </w:rPr>
        <w:t>.</w:t>
      </w:r>
    </w:p>
    <w:p w14:paraId="21AFDABA" w14:textId="77777777" w:rsidR="00965421" w:rsidRPr="00E91EA7" w:rsidRDefault="00965421" w:rsidP="004B344D">
      <w:pPr>
        <w:ind w:right="-1"/>
        <w:rPr>
          <w:lang w:val="el-GR"/>
        </w:rPr>
      </w:pPr>
    </w:p>
    <w:sectPr w:rsidR="00965421" w:rsidRPr="00E91EA7"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80F9C" w14:textId="77777777" w:rsidR="008661F9" w:rsidRDefault="008661F9" w:rsidP="00B527A4">
      <w:r>
        <w:separator/>
      </w:r>
    </w:p>
  </w:endnote>
  <w:endnote w:type="continuationSeparator" w:id="0">
    <w:p w14:paraId="796998FF" w14:textId="77777777" w:rsidR="008661F9" w:rsidRDefault="008661F9"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700D" w14:textId="77777777" w:rsidR="00B527A4" w:rsidRDefault="00B527A4" w:rsidP="008308CD">
    <w:pPr>
      <w:pStyle w:val="a7"/>
      <w:tabs>
        <w:tab w:val="clear" w:pos="4153"/>
        <w:tab w:val="center" w:pos="2552"/>
      </w:tabs>
      <w:jc w:val="center"/>
    </w:pPr>
    <w:r>
      <w:rPr>
        <w:noProof/>
        <w:lang w:val="el-GR"/>
      </w:rPr>
      <w:drawing>
        <wp:inline distT="0" distB="0" distL="0" distR="0" wp14:anchorId="42A1DC4B" wp14:editId="568D143E">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Pr>
        <w:noProof/>
        <w:lang w:val="el-GR"/>
      </w:rPr>
      <w:drawing>
        <wp:inline distT="0" distB="0" distL="0" distR="0" wp14:anchorId="7D4E770C" wp14:editId="4639F01C">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1BF64EEF"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2E2D" w14:textId="77777777" w:rsidR="008661F9" w:rsidRDefault="008661F9" w:rsidP="00B527A4">
      <w:r>
        <w:separator/>
      </w:r>
    </w:p>
  </w:footnote>
  <w:footnote w:type="continuationSeparator" w:id="0">
    <w:p w14:paraId="7C4BBDBF" w14:textId="77777777" w:rsidR="008661F9" w:rsidRDefault="008661F9"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6FA6" w14:textId="77777777" w:rsidR="00B566F5" w:rsidRPr="000416B5" w:rsidRDefault="00AE5ACE" w:rsidP="00B566F5">
    <w:pPr>
      <w:pStyle w:val="a4"/>
      <w:rPr>
        <w:rFonts w:ascii="Arial" w:hAnsi="Arial" w:cs="Arial"/>
        <w:noProof/>
        <w:sz w:val="20"/>
        <w:lang w:val="el-GR"/>
      </w:rPr>
    </w:pPr>
    <w:r w:rsidRPr="000416B5">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05735EEF" wp14:editId="360D988B">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6B621708"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2D1A850B"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6D6EC9A4"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4E3A7FD4"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3546CD8B"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78482C0D"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03CEF7C5" w14:textId="77777777" w:rsidR="00B566F5" w:rsidRPr="00AE5ACE" w:rsidRDefault="00B566F5" w:rsidP="00B566F5">
    <w:pPr>
      <w:pStyle w:val="a4"/>
      <w:rPr>
        <w:rFonts w:ascii="Arial" w:hAnsi="Arial" w:cs="Arial"/>
        <w:noProof/>
        <w:sz w:val="20"/>
        <w:lang w:val="el-GR"/>
      </w:rPr>
    </w:pPr>
  </w:p>
  <w:p w14:paraId="3603FC96"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1145972359">
    <w:abstractNumId w:val="4"/>
  </w:num>
  <w:num w:numId="2" w16cid:durableId="2025932258">
    <w:abstractNumId w:val="8"/>
  </w:num>
  <w:num w:numId="3" w16cid:durableId="283583098">
    <w:abstractNumId w:val="11"/>
  </w:num>
  <w:num w:numId="4" w16cid:durableId="920991013">
    <w:abstractNumId w:val="2"/>
  </w:num>
  <w:num w:numId="5" w16cid:durableId="88089515">
    <w:abstractNumId w:val="1"/>
  </w:num>
  <w:num w:numId="6" w16cid:durableId="1916279592">
    <w:abstractNumId w:val="5"/>
  </w:num>
  <w:num w:numId="7" w16cid:durableId="177744286">
    <w:abstractNumId w:val="9"/>
  </w:num>
  <w:num w:numId="8" w16cid:durableId="135430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348904">
    <w:abstractNumId w:val="7"/>
  </w:num>
  <w:num w:numId="10" w16cid:durableId="1330476928">
    <w:abstractNumId w:val="3"/>
  </w:num>
  <w:num w:numId="11" w16cid:durableId="2060593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0706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5F8"/>
    <w:rsid w:val="000011CE"/>
    <w:rsid w:val="00021F31"/>
    <w:rsid w:val="00025361"/>
    <w:rsid w:val="000264DB"/>
    <w:rsid w:val="00026EA9"/>
    <w:rsid w:val="000416B5"/>
    <w:rsid w:val="0005647B"/>
    <w:rsid w:val="000855A6"/>
    <w:rsid w:val="00095851"/>
    <w:rsid w:val="000A4C5E"/>
    <w:rsid w:val="000B0B9B"/>
    <w:rsid w:val="000C5E31"/>
    <w:rsid w:val="000E605F"/>
    <w:rsid w:val="000F0712"/>
    <w:rsid w:val="0013259E"/>
    <w:rsid w:val="00136051"/>
    <w:rsid w:val="001367EC"/>
    <w:rsid w:val="00161602"/>
    <w:rsid w:val="00171B37"/>
    <w:rsid w:val="001A3A25"/>
    <w:rsid w:val="001B21A4"/>
    <w:rsid w:val="001C2790"/>
    <w:rsid w:val="001C4A90"/>
    <w:rsid w:val="001D37F9"/>
    <w:rsid w:val="001E4C9E"/>
    <w:rsid w:val="00202210"/>
    <w:rsid w:val="002213DF"/>
    <w:rsid w:val="00224C53"/>
    <w:rsid w:val="00225FD3"/>
    <w:rsid w:val="00226B01"/>
    <w:rsid w:val="00241A55"/>
    <w:rsid w:val="00253AC2"/>
    <w:rsid w:val="002A2270"/>
    <w:rsid w:val="002E7A61"/>
    <w:rsid w:val="002F1BCC"/>
    <w:rsid w:val="00305699"/>
    <w:rsid w:val="003306E8"/>
    <w:rsid w:val="003509D1"/>
    <w:rsid w:val="0035275C"/>
    <w:rsid w:val="00356E94"/>
    <w:rsid w:val="00376A2E"/>
    <w:rsid w:val="0038234D"/>
    <w:rsid w:val="003876F8"/>
    <w:rsid w:val="003A361A"/>
    <w:rsid w:val="003A73F7"/>
    <w:rsid w:val="003B5176"/>
    <w:rsid w:val="003C733D"/>
    <w:rsid w:val="003F0C6C"/>
    <w:rsid w:val="00423458"/>
    <w:rsid w:val="0044602A"/>
    <w:rsid w:val="00447D0A"/>
    <w:rsid w:val="0046515E"/>
    <w:rsid w:val="004843BE"/>
    <w:rsid w:val="004B092B"/>
    <w:rsid w:val="004B344D"/>
    <w:rsid w:val="004F1DC3"/>
    <w:rsid w:val="004F5815"/>
    <w:rsid w:val="00501030"/>
    <w:rsid w:val="00520B0F"/>
    <w:rsid w:val="005314CD"/>
    <w:rsid w:val="00545D0A"/>
    <w:rsid w:val="00557646"/>
    <w:rsid w:val="00574B9A"/>
    <w:rsid w:val="0058139F"/>
    <w:rsid w:val="00600662"/>
    <w:rsid w:val="006031C3"/>
    <w:rsid w:val="00616107"/>
    <w:rsid w:val="006277A8"/>
    <w:rsid w:val="00632454"/>
    <w:rsid w:val="00633B64"/>
    <w:rsid w:val="00662FA6"/>
    <w:rsid w:val="00670166"/>
    <w:rsid w:val="0068074C"/>
    <w:rsid w:val="00686C0F"/>
    <w:rsid w:val="00695D3C"/>
    <w:rsid w:val="006A4BE7"/>
    <w:rsid w:val="006A5A84"/>
    <w:rsid w:val="006B4ADF"/>
    <w:rsid w:val="006D112D"/>
    <w:rsid w:val="00700E82"/>
    <w:rsid w:val="007076DF"/>
    <w:rsid w:val="00707DA8"/>
    <w:rsid w:val="00724D3D"/>
    <w:rsid w:val="007260D8"/>
    <w:rsid w:val="0072620C"/>
    <w:rsid w:val="00736628"/>
    <w:rsid w:val="00740804"/>
    <w:rsid w:val="00744F42"/>
    <w:rsid w:val="0075448A"/>
    <w:rsid w:val="007A3E8E"/>
    <w:rsid w:val="007B0367"/>
    <w:rsid w:val="007B1CC8"/>
    <w:rsid w:val="007B4BBB"/>
    <w:rsid w:val="007B62C1"/>
    <w:rsid w:val="007E5E9E"/>
    <w:rsid w:val="007F0A74"/>
    <w:rsid w:val="0080655E"/>
    <w:rsid w:val="0081442A"/>
    <w:rsid w:val="00823354"/>
    <w:rsid w:val="008308CD"/>
    <w:rsid w:val="0083639F"/>
    <w:rsid w:val="00864E0B"/>
    <w:rsid w:val="008661F9"/>
    <w:rsid w:val="008674B7"/>
    <w:rsid w:val="0087140D"/>
    <w:rsid w:val="00872C82"/>
    <w:rsid w:val="0088025E"/>
    <w:rsid w:val="00883F18"/>
    <w:rsid w:val="00885F16"/>
    <w:rsid w:val="0089452A"/>
    <w:rsid w:val="008A23E2"/>
    <w:rsid w:val="008A2678"/>
    <w:rsid w:val="008B4B6C"/>
    <w:rsid w:val="008C42B3"/>
    <w:rsid w:val="008F3E7E"/>
    <w:rsid w:val="008F4AB9"/>
    <w:rsid w:val="009571ED"/>
    <w:rsid w:val="0096476C"/>
    <w:rsid w:val="00965421"/>
    <w:rsid w:val="009737EF"/>
    <w:rsid w:val="00986710"/>
    <w:rsid w:val="009B634C"/>
    <w:rsid w:val="009B6ACF"/>
    <w:rsid w:val="009E1BFC"/>
    <w:rsid w:val="00A2040B"/>
    <w:rsid w:val="00A20A44"/>
    <w:rsid w:val="00A268B0"/>
    <w:rsid w:val="00A343F0"/>
    <w:rsid w:val="00A354EA"/>
    <w:rsid w:val="00A35AD9"/>
    <w:rsid w:val="00A63394"/>
    <w:rsid w:val="00A6367D"/>
    <w:rsid w:val="00AC2E8E"/>
    <w:rsid w:val="00AC5A07"/>
    <w:rsid w:val="00AC60A5"/>
    <w:rsid w:val="00AD0E90"/>
    <w:rsid w:val="00AD3C48"/>
    <w:rsid w:val="00AD4C72"/>
    <w:rsid w:val="00AE5ACE"/>
    <w:rsid w:val="00AF7716"/>
    <w:rsid w:val="00B1612D"/>
    <w:rsid w:val="00B205EB"/>
    <w:rsid w:val="00B23125"/>
    <w:rsid w:val="00B36976"/>
    <w:rsid w:val="00B527A4"/>
    <w:rsid w:val="00B566F5"/>
    <w:rsid w:val="00B56775"/>
    <w:rsid w:val="00B70833"/>
    <w:rsid w:val="00B83BFB"/>
    <w:rsid w:val="00B94DDC"/>
    <w:rsid w:val="00BB48E6"/>
    <w:rsid w:val="00BF5236"/>
    <w:rsid w:val="00C1482C"/>
    <w:rsid w:val="00C15559"/>
    <w:rsid w:val="00C50D3A"/>
    <w:rsid w:val="00C535FB"/>
    <w:rsid w:val="00C67E41"/>
    <w:rsid w:val="00C7525B"/>
    <w:rsid w:val="00C819FD"/>
    <w:rsid w:val="00C9576D"/>
    <w:rsid w:val="00CA5CB1"/>
    <w:rsid w:val="00CD002F"/>
    <w:rsid w:val="00CD0A63"/>
    <w:rsid w:val="00D16653"/>
    <w:rsid w:val="00D16FF6"/>
    <w:rsid w:val="00D343EA"/>
    <w:rsid w:val="00D36A50"/>
    <w:rsid w:val="00D5310A"/>
    <w:rsid w:val="00D86851"/>
    <w:rsid w:val="00D915B1"/>
    <w:rsid w:val="00D96866"/>
    <w:rsid w:val="00DB2D02"/>
    <w:rsid w:val="00DD5C53"/>
    <w:rsid w:val="00E0345F"/>
    <w:rsid w:val="00E07F2F"/>
    <w:rsid w:val="00E1063B"/>
    <w:rsid w:val="00E13672"/>
    <w:rsid w:val="00E307AA"/>
    <w:rsid w:val="00E441B4"/>
    <w:rsid w:val="00E523DD"/>
    <w:rsid w:val="00E648F4"/>
    <w:rsid w:val="00E65FC3"/>
    <w:rsid w:val="00E72574"/>
    <w:rsid w:val="00E91EA7"/>
    <w:rsid w:val="00E96B02"/>
    <w:rsid w:val="00EC2CC7"/>
    <w:rsid w:val="00EC3402"/>
    <w:rsid w:val="00ED27D7"/>
    <w:rsid w:val="00EF36B8"/>
    <w:rsid w:val="00F172D3"/>
    <w:rsid w:val="00F20C72"/>
    <w:rsid w:val="00F42B05"/>
    <w:rsid w:val="00F44674"/>
    <w:rsid w:val="00F45D96"/>
    <w:rsid w:val="00F54B84"/>
    <w:rsid w:val="00F56929"/>
    <w:rsid w:val="00F73751"/>
    <w:rsid w:val="00F9483B"/>
    <w:rsid w:val="00F948BA"/>
    <w:rsid w:val="00F95055"/>
    <w:rsid w:val="00FB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814E6"/>
  <w15:docId w15:val="{ADF4EFD3-A787-404B-B04E-4158EF97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3.xml><?xml version="1.0" encoding="utf-8"?>
<ds:datastoreItem xmlns:ds="http://schemas.openxmlformats.org/officeDocument/2006/customXml" ds:itemID="{1ABD64D4-E054-42DE-AAEC-6E45E61A881D}"/>
</file>

<file path=customXml/itemProps4.xml><?xml version="1.0" encoding="utf-8"?>
<ds:datastoreItem xmlns:ds="http://schemas.openxmlformats.org/officeDocument/2006/customXml" ds:itemID="{D872BBD4-1E94-4F5D-9C39-8720FEA3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270</Words>
  <Characters>1461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1728</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9η ΕΦΟΡΕΙΑ ΒΥΖΑΝΤΙΝΩΝ ΑΡΧΑΙΟΤΗΤΩΝ</dc:creator>
  <cp:lastModifiedBy>ΓΕΛΑΔΑΚΗ ΠΑΝΑΓΙΩΤΑ</cp:lastModifiedBy>
  <cp:revision>29</cp:revision>
  <cp:lastPrinted>2015-09-24T09:44:00Z</cp:lastPrinted>
  <dcterms:created xsi:type="dcterms:W3CDTF">2024-09-25T04:19:00Z</dcterms:created>
  <dcterms:modified xsi:type="dcterms:W3CDTF">2024-10-21T06:32:00Z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