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F37B85" w:rsidRDefault="00F37B85" w:rsidP="00C86956">
      <w:pPr>
        <w:pStyle w:val="a4"/>
        <w:rPr>
          <w:b/>
        </w:rPr>
      </w:pPr>
    </w:p>
    <w:p w:rsidR="00F37B85" w:rsidRDefault="00F37B85" w:rsidP="00C86956">
      <w:pPr>
        <w:pStyle w:val="a4"/>
        <w:rPr>
          <w:b/>
        </w:rPr>
      </w:pPr>
    </w:p>
    <w:p w:rsidR="0049623A" w:rsidRDefault="00252E34" w:rsidP="00C86956">
      <w:pPr>
        <w:pStyle w:val="a4"/>
        <w:rPr>
          <w:b/>
        </w:rPr>
      </w:pPr>
      <w:r w:rsidRPr="00252E34">
        <w:rPr>
          <w:b/>
        </w:rPr>
        <w:t>SUB. 1.2 - Αρχαιολογικό Μουσείο Χάλκης</w:t>
      </w:r>
    </w:p>
    <w:p w:rsidR="00252E34" w:rsidRDefault="00252E34" w:rsidP="00C86956">
      <w:pPr>
        <w:pStyle w:val="a4"/>
        <w:rPr>
          <w:b/>
        </w:rPr>
      </w:pPr>
    </w:p>
    <w:p w:rsidR="00252E34" w:rsidRDefault="00252E34" w:rsidP="00C86956">
      <w:pPr>
        <w:pStyle w:val="a4"/>
        <w:rPr>
          <w:b/>
        </w:rPr>
      </w:pPr>
    </w:p>
    <w:p w:rsidR="002E46E1" w:rsidRDefault="000D4A40" w:rsidP="001B433C">
      <w:pPr>
        <w:pStyle w:val="a4"/>
        <w:jc w:val="both"/>
      </w:pPr>
      <w:r w:rsidRPr="00C86956">
        <w:t xml:space="preserve">Το έργο, με </w:t>
      </w:r>
      <w:r w:rsidR="00071B93">
        <w:t>κωδικό ΟΠΣ ΤΑ 51</w:t>
      </w:r>
      <w:r w:rsidR="00CA5677">
        <w:t>62229</w:t>
      </w:r>
      <w:r w:rsidRPr="00C86956">
        <w:t xml:space="preserve">, προϋπολογισμό </w:t>
      </w:r>
      <w:r w:rsidR="00CA5677" w:rsidRPr="00C845C9">
        <w:rPr>
          <w:b/>
        </w:rPr>
        <w:t>330</w:t>
      </w:r>
      <w:r w:rsidRPr="00C845C9">
        <w:rPr>
          <w:b/>
        </w:rPr>
        <w:t>.</w:t>
      </w:r>
      <w:r w:rsidR="00CA5677">
        <w:rPr>
          <w:b/>
        </w:rPr>
        <w:t>383</w:t>
      </w:r>
      <w:r w:rsidR="00443AE3" w:rsidRPr="00F37B85">
        <w:rPr>
          <w:b/>
        </w:rPr>
        <w:t>,</w:t>
      </w:r>
      <w:r w:rsidR="00CA5677">
        <w:rPr>
          <w:b/>
        </w:rPr>
        <w:t>7</w:t>
      </w:r>
      <w:r w:rsidR="00786ED6" w:rsidRPr="00786ED6">
        <w:rPr>
          <w:b/>
        </w:rPr>
        <w:t>0</w:t>
      </w:r>
      <w:r w:rsidRPr="00A31272">
        <w:rPr>
          <w:b/>
        </w:rPr>
        <w:t xml:space="preserve"> ευρώ  και χρηματοδότηση από το Ταμείο Ανάκαμψης και Ανθεκτικότητας</w:t>
      </w:r>
      <w:r w:rsidRPr="00C86956">
        <w:t>, έχει αντικείμενο</w:t>
      </w:r>
      <w:r w:rsidR="007460A2">
        <w:t xml:space="preserve"> </w:t>
      </w:r>
      <w:r w:rsidR="002E46E1">
        <w:t>την</w:t>
      </w:r>
      <w:r w:rsidR="002E46E1" w:rsidRPr="002E46E1">
        <w:t xml:space="preserve"> δημιουργία του Αρχαιολογικού Μουσείου Χάλκης, με την αποκατάσταση του κτηρίου και την οργάνωση </w:t>
      </w:r>
      <w:r w:rsidR="002E46E1">
        <w:t>της μόνιμης έκθεσης του</w:t>
      </w:r>
      <w:r w:rsidR="002E46E1" w:rsidRPr="002E46E1">
        <w:t xml:space="preserve">, η οποία  θα συμβάλλει στη φύλαξη και ανάδειξη των αρχαιολογικών ευρημάτων του νησιού. </w:t>
      </w:r>
    </w:p>
    <w:p w:rsidR="002E46E1" w:rsidRDefault="002E46E1" w:rsidP="001B433C">
      <w:pPr>
        <w:pStyle w:val="a4"/>
        <w:jc w:val="both"/>
      </w:pPr>
    </w:p>
    <w:p w:rsidR="002E46E1" w:rsidRDefault="002E46E1" w:rsidP="001B433C">
      <w:pPr>
        <w:pStyle w:val="a4"/>
        <w:jc w:val="both"/>
      </w:pPr>
      <w:r w:rsidRPr="002E46E1">
        <w:t xml:space="preserve">Το έργο θα έχει αναπτυξιακό χαρακτήρα καθώς θα προσφέρει υψηλού επιπέδου προορισμού επισκεπτών στη Χάλκη με θετικά επακόλουθα στην οικονομική τόνωση του νησιού και θα ενισχύσει την εθνική συνείδηση των κατοίκων του. </w:t>
      </w:r>
    </w:p>
    <w:p w:rsidR="002E46E1" w:rsidRDefault="002E46E1" w:rsidP="001B433C">
      <w:pPr>
        <w:pStyle w:val="a4"/>
        <w:jc w:val="both"/>
      </w:pPr>
    </w:p>
    <w:p w:rsidR="00D950AF" w:rsidRDefault="002E46E1" w:rsidP="001B433C">
      <w:pPr>
        <w:pStyle w:val="a4"/>
        <w:jc w:val="both"/>
      </w:pPr>
      <w:r w:rsidRPr="002E46E1">
        <w:t>Μετά την ολοκλήρωση του θα αποδοθεί στην επιστημονική κοινότητα, την τοπική κοινωνία και στους επισκέπτες</w:t>
      </w:r>
      <w:r>
        <w:t xml:space="preserve"> </w:t>
      </w:r>
      <w:r w:rsidR="00D5500D">
        <w:t>ένας</w:t>
      </w:r>
      <w:r w:rsidRPr="002E46E1">
        <w:t xml:space="preserve"> νέος χώρος στον οποίο θα μπορούν να λαμβάνουν χώρα και άλλες δραστηριότητες (εκπαιδευτικά προγράμματα, πολιτιστικές εκδηλώσεις κ.α.)</w:t>
      </w:r>
    </w:p>
    <w:p w:rsidR="00D950AF" w:rsidRDefault="00D950AF" w:rsidP="001B433C">
      <w:pPr>
        <w:pStyle w:val="a4"/>
        <w:jc w:val="both"/>
      </w:pPr>
    </w:p>
    <w:p w:rsidR="00D950AF" w:rsidRDefault="00D950AF" w:rsidP="001B433C">
      <w:pPr>
        <w:pStyle w:val="a4"/>
        <w:jc w:val="both"/>
      </w:pPr>
    </w:p>
    <w:p w:rsidR="00D950AF" w:rsidRDefault="002E46E1" w:rsidP="001B433C">
      <w:pPr>
        <w:pStyle w:val="a4"/>
        <w:ind w:left="863" w:firstLine="0"/>
        <w:jc w:val="both"/>
      </w:pPr>
      <w:r w:rsidRPr="002E46E1">
        <w:t>Η λειτουργικότητα του έργου θα διασφαλιστεί από την Εφορεία Αρχαιοτήτων Δωδεκανήσου η οποία θα μεριμνά για τη διασφάλιση της συντήρησης και της λειτουργίας του έργου μετά την ολοκλήρωσή του.</w:t>
      </w:r>
    </w:p>
    <w:p w:rsidR="002E46E1" w:rsidRDefault="002E46E1" w:rsidP="002E46E1">
      <w:pPr>
        <w:pStyle w:val="a4"/>
        <w:ind w:left="863" w:firstLine="0"/>
      </w:pPr>
    </w:p>
    <w:p w:rsidR="002E46E1" w:rsidRDefault="002E46E1" w:rsidP="002E46E1">
      <w:pPr>
        <w:pStyle w:val="a4"/>
        <w:ind w:left="863" w:firstLine="0"/>
      </w:pPr>
    </w:p>
    <w:p w:rsidR="002E46E1" w:rsidRDefault="002E46E1" w:rsidP="002E46E1">
      <w:pPr>
        <w:pStyle w:val="a4"/>
        <w:ind w:left="863" w:firstLine="0"/>
      </w:pPr>
    </w:p>
    <w:p w:rsidR="00896345" w:rsidRDefault="00896345" w:rsidP="001B433C">
      <w:pPr>
        <w:pStyle w:val="a4"/>
        <w:ind w:left="863" w:firstLine="0"/>
        <w:jc w:val="center"/>
      </w:pPr>
      <w:r w:rsidRPr="00896345">
        <w:rPr>
          <w:noProof/>
          <w:lang w:eastAsia="el-GR"/>
        </w:rPr>
        <w:drawing>
          <wp:inline distT="0" distB="0" distL="0" distR="0">
            <wp:extent cx="4843780" cy="3635673"/>
            <wp:effectExtent l="0" t="0" r="0" b="3175"/>
            <wp:docPr id="6" name="Εικόνα 6" descr="\\eytop\W\userfolders\kalaimi\Φωτογραφίες έργων\Αρχ Μουσείο Χάλκης 5162229\20251103_114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top\W\userfolders\kalaimi\Φωτογραφίες έργων\Αρχ Μουσείο Χάλκης 5162229\20251103_1148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2161" cy="3656976"/>
                    </a:xfrm>
                    <a:prstGeom prst="rect">
                      <a:avLst/>
                    </a:prstGeom>
                    <a:noFill/>
                    <a:ln>
                      <a:noFill/>
                    </a:ln>
                  </pic:spPr>
                </pic:pic>
              </a:graphicData>
            </a:graphic>
          </wp:inline>
        </w:drawing>
      </w:r>
      <w:r w:rsidRPr="00896345">
        <w:rPr>
          <w:noProof/>
          <w:lang w:eastAsia="el-GR"/>
        </w:rPr>
        <w:lastRenderedPageBreak/>
        <w:drawing>
          <wp:inline distT="0" distB="0" distL="0" distR="0">
            <wp:extent cx="4791710" cy="5924550"/>
            <wp:effectExtent l="0" t="0" r="8890" b="0"/>
            <wp:docPr id="5" name="Εικόνα 5" descr="\\eytop\W\userfolders\kalaimi\Φωτογραφίες έργων\Αρχ Μουσείο Χάλκης 5162229\IMG_20251202_110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top\W\userfolders\kalaimi\Φωτογραφίες έργων\Αρχ Μουσείο Χάλκης 5162229\IMG_20251202_11054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7291"/>
                    <a:stretch/>
                  </pic:blipFill>
                  <pic:spPr bwMode="auto">
                    <a:xfrm>
                      <a:off x="0" y="0"/>
                      <a:ext cx="4795674" cy="5929451"/>
                    </a:xfrm>
                    <a:prstGeom prst="rect">
                      <a:avLst/>
                    </a:prstGeom>
                    <a:noFill/>
                    <a:ln>
                      <a:noFill/>
                    </a:ln>
                    <a:extLst>
                      <a:ext uri="{53640926-AAD7-44D8-BBD7-CCE9431645EC}">
                        <a14:shadowObscured xmlns:a14="http://schemas.microsoft.com/office/drawing/2010/main"/>
                      </a:ext>
                    </a:extLst>
                  </pic:spPr>
                </pic:pic>
              </a:graphicData>
            </a:graphic>
          </wp:inline>
        </w:drawing>
      </w:r>
    </w:p>
    <w:p w:rsidR="00F34FB7" w:rsidRDefault="00F34FB7" w:rsidP="00896345">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896345" w:rsidRDefault="00896345" w:rsidP="00896345">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896345" w:rsidRDefault="00896345" w:rsidP="001B433C">
      <w:pPr>
        <w:pStyle w:val="a4"/>
        <w:ind w:left="863" w:firstLine="0"/>
        <w:jc w:val="center"/>
      </w:pPr>
      <w:r w:rsidRPr="00896345">
        <w:rPr>
          <w:noProof/>
          <w:lang w:eastAsia="el-GR"/>
        </w:rPr>
        <w:lastRenderedPageBreak/>
        <w:drawing>
          <wp:inline distT="0" distB="0" distL="0" distR="0">
            <wp:extent cx="5200352" cy="6391275"/>
            <wp:effectExtent l="0" t="0" r="635" b="0"/>
            <wp:docPr id="3" name="Εικόνα 3" descr="\\eytop\W\userfolders\kalaimi\Φωτογραφίες έργων\Αρχ Μουσείο Χάλκης 5162229\IMG_20251201_15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top\W\userfolders\kalaimi\Φωτογραφίες έργων\Αρχ Μουσείο Χάλκης 5162229\IMG_20251201_15290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846"/>
                    <a:stretch/>
                  </pic:blipFill>
                  <pic:spPr bwMode="auto">
                    <a:xfrm>
                      <a:off x="0" y="0"/>
                      <a:ext cx="5205967" cy="6398175"/>
                    </a:xfrm>
                    <a:prstGeom prst="rect">
                      <a:avLst/>
                    </a:prstGeom>
                    <a:noFill/>
                    <a:ln>
                      <a:noFill/>
                    </a:ln>
                    <a:extLst>
                      <a:ext uri="{53640926-AAD7-44D8-BBD7-CCE9431645EC}">
                        <a14:shadowObscured xmlns:a14="http://schemas.microsoft.com/office/drawing/2010/main"/>
                      </a:ext>
                    </a:extLst>
                  </pic:spPr>
                </pic:pic>
              </a:graphicData>
            </a:graphic>
          </wp:inline>
        </w:drawing>
      </w:r>
    </w:p>
    <w:p w:rsidR="001B433C" w:rsidRDefault="001B433C" w:rsidP="00896345">
      <w:pPr>
        <w:widowControl/>
        <w:autoSpaceDE/>
        <w:autoSpaceDN/>
        <w:spacing w:before="120"/>
        <w:jc w:val="both"/>
        <w:rPr>
          <w:rFonts w:ascii="Palatino Linotype" w:hAnsi="Palatino Linotype" w:cs="Arial"/>
          <w:b/>
          <w:bCs/>
          <w:color w:val="003399"/>
          <w:sz w:val="24"/>
          <w:szCs w:val="24"/>
          <w:shd w:val="clear" w:color="auto" w:fill="FFFFFF"/>
          <w:lang w:eastAsia="el-GR"/>
        </w:rPr>
      </w:pPr>
    </w:p>
    <w:p w:rsidR="00896345" w:rsidRDefault="00896345" w:rsidP="00896345">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Pr>
          <w:rFonts w:ascii="Palatino Linotype" w:hAnsi="Palatino Linotype" w:cs="Arial"/>
          <w:b/>
          <w:bCs/>
          <w:color w:val="003399"/>
          <w:sz w:val="24"/>
          <w:szCs w:val="24"/>
          <w:shd w:val="clear" w:color="auto" w:fill="FFFFFF"/>
          <w:lang w:eastAsia="el-GR"/>
        </w:rPr>
        <w:t xml:space="preserve"> </w:t>
      </w:r>
    </w:p>
    <w:p w:rsidR="002E46E1" w:rsidRDefault="00896345" w:rsidP="001B433C">
      <w:pPr>
        <w:pStyle w:val="a4"/>
        <w:ind w:left="863" w:firstLine="0"/>
        <w:jc w:val="center"/>
      </w:pPr>
      <w:bookmarkStart w:id="0" w:name="_GoBack"/>
      <w:r w:rsidRPr="00896345">
        <w:rPr>
          <w:noProof/>
          <w:lang w:eastAsia="el-GR"/>
        </w:rPr>
        <w:lastRenderedPageBreak/>
        <w:drawing>
          <wp:inline distT="0" distB="0" distL="0" distR="0">
            <wp:extent cx="5738495" cy="6019902"/>
            <wp:effectExtent l="0" t="0" r="0" b="0"/>
            <wp:docPr id="1" name="Εικόνα 1" descr="\\eytop\W\userfolders\kalaimi\Φωτογραφίες έργων\Αρχ Μουσείο Χάλκης 5162229\IMG_20251201_15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ytop\W\userfolders\kalaimi\Φωτογραφίες έργων\Αρχ Μουσείο Χάλκης 5162229\IMG_20251201_15264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43691" cy="6025353"/>
                    </a:xfrm>
                    <a:prstGeom prst="rect">
                      <a:avLst/>
                    </a:prstGeom>
                    <a:noFill/>
                    <a:ln>
                      <a:noFill/>
                    </a:ln>
                  </pic:spPr>
                </pic:pic>
              </a:graphicData>
            </a:graphic>
          </wp:inline>
        </w:drawing>
      </w:r>
      <w:bookmarkEnd w:id="0"/>
    </w:p>
    <w:p w:rsidR="00516CDE" w:rsidRPr="00516CDE" w:rsidRDefault="00516CDE" w:rsidP="00516CDE">
      <w:pPr>
        <w:widowControl/>
        <w:autoSpaceDE/>
        <w:autoSpaceDN/>
        <w:spacing w:before="100" w:beforeAutospacing="1" w:after="100" w:afterAutospacing="1"/>
        <w:rPr>
          <w:sz w:val="24"/>
          <w:szCs w:val="24"/>
          <w:lang w:eastAsia="el-GR"/>
        </w:rPr>
      </w:pPr>
    </w:p>
    <w:p w:rsidR="002E46E1" w:rsidRDefault="002E46E1" w:rsidP="002E46E1">
      <w:pPr>
        <w:pStyle w:val="a4"/>
        <w:ind w:left="863" w:firstLine="0"/>
      </w:pPr>
    </w:p>
    <w:p w:rsidR="00D950AF" w:rsidRDefault="00D950AF" w:rsidP="00D950AF">
      <w:pPr>
        <w:pStyle w:val="a4"/>
      </w:pPr>
    </w:p>
    <w:p w:rsidR="009619CE" w:rsidRDefault="009D32CF" w:rsidP="00C854F2">
      <w:pPr>
        <w:widowControl/>
        <w:autoSpaceDE/>
        <w:autoSpaceDN/>
        <w:spacing w:before="120"/>
        <w:jc w:val="both"/>
        <w:rPr>
          <w:b/>
        </w:rPr>
      </w:pPr>
      <w:r w:rsidRPr="009D32CF">
        <w:rPr>
          <w:rFonts w:ascii="Palatino Linotype" w:hAnsi="Palatino Linotype" w:cs="Arial"/>
          <w:b/>
          <w:bCs/>
          <w:color w:val="003399"/>
          <w:sz w:val="24"/>
          <w:szCs w:val="24"/>
          <w:shd w:val="clear" w:color="auto" w:fill="FFFFFF"/>
          <w:lang w:eastAsia="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9D32CF">
        <w:rPr>
          <w:rFonts w:ascii="Palatino Linotype" w:hAnsi="Palatino Linotype" w:cs="Arial"/>
          <w:b/>
          <w:bCs/>
          <w:color w:val="003399"/>
          <w:sz w:val="24"/>
          <w:szCs w:val="24"/>
          <w:shd w:val="clear" w:color="auto" w:fill="FFFFFF"/>
          <w:lang w:val="en-GB" w:eastAsia="el-GR"/>
        </w:rPr>
        <w:t>NextGenerationEU</w:t>
      </w:r>
      <w:r w:rsidRPr="009D32CF">
        <w:rPr>
          <w:rFonts w:ascii="Palatino Linotype" w:hAnsi="Palatino Linotype" w:cs="Arial"/>
          <w:b/>
          <w:bCs/>
          <w:color w:val="003399"/>
          <w:sz w:val="24"/>
          <w:szCs w:val="24"/>
          <w:shd w:val="clear" w:color="auto" w:fill="FFFFFF"/>
          <w:lang w:eastAsia="el-GR"/>
        </w:rPr>
        <w:t>.</w:t>
      </w:r>
      <w:r w:rsidR="00C854F2">
        <w:rPr>
          <w:rFonts w:ascii="Palatino Linotype" w:hAnsi="Palatino Linotype" w:cs="Arial"/>
          <w:b/>
          <w:bCs/>
          <w:color w:val="003399"/>
          <w:sz w:val="24"/>
          <w:szCs w:val="24"/>
          <w:shd w:val="clear" w:color="auto" w:fill="FFFFFF"/>
          <w:lang w:eastAsia="el-GR"/>
        </w:rPr>
        <w:t xml:space="preserve"> </w:t>
      </w:r>
    </w:p>
    <w:sectPr w:rsidR="009619CE" w:rsidSect="001B433C">
      <w:headerReference w:type="default" r:id="rId11"/>
      <w:pgSz w:w="12240" w:h="15840"/>
      <w:pgMar w:top="1260" w:right="1467"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Palatino Linotype">
    <w:panose1 w:val="02040502050505030304"/>
    <w:charset w:val="A1"/>
    <w:family w:val="roman"/>
    <w:pitch w:val="variable"/>
    <w:sig w:usb0="E0000287" w:usb1="4000001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1B433C" w:rsidP="001B433C">
    <w:pPr>
      <w:pStyle w:val="a5"/>
      <w:jc w:val="center"/>
    </w:pPr>
    <w:r w:rsidRPr="00330111">
      <w:rPr>
        <w:noProof/>
        <w:lang w:eastAsia="el-GR"/>
      </w:rPr>
      <w:drawing>
        <wp:inline distT="0" distB="0" distL="0" distR="0" wp14:anchorId="0B8D222F" wp14:editId="406510E8">
          <wp:extent cx="4575496" cy="542925"/>
          <wp:effectExtent l="0" t="0" r="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2603" cy="543768"/>
                  </a:xfrm>
                  <a:prstGeom prst="rect">
                    <a:avLst/>
                  </a:prstGeom>
                  <a:noFill/>
                </pic:spPr>
              </pic:pic>
            </a:graphicData>
          </a:graphic>
        </wp:inline>
      </w:drawing>
    </w:r>
  </w:p>
  <w:p w:rsidR="00330111" w:rsidRDefault="00330111">
    <w:pPr>
      <w:pStyle w:val="a5"/>
    </w:pP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066484"/>
    <w:rsid w:val="00071B93"/>
    <w:rsid w:val="00095CA8"/>
    <w:rsid w:val="000B18B7"/>
    <w:rsid w:val="000C6B76"/>
    <w:rsid w:val="000D4A40"/>
    <w:rsid w:val="000F434C"/>
    <w:rsid w:val="0010710E"/>
    <w:rsid w:val="00113240"/>
    <w:rsid w:val="0012654F"/>
    <w:rsid w:val="00133DF3"/>
    <w:rsid w:val="001400A0"/>
    <w:rsid w:val="0015284C"/>
    <w:rsid w:val="00152FAE"/>
    <w:rsid w:val="00155BF5"/>
    <w:rsid w:val="001716E2"/>
    <w:rsid w:val="0017740A"/>
    <w:rsid w:val="00195BBD"/>
    <w:rsid w:val="001A78BB"/>
    <w:rsid w:val="001B433C"/>
    <w:rsid w:val="001C7906"/>
    <w:rsid w:val="001D1606"/>
    <w:rsid w:val="00201A76"/>
    <w:rsid w:val="00211492"/>
    <w:rsid w:val="00252E34"/>
    <w:rsid w:val="00255923"/>
    <w:rsid w:val="0025795D"/>
    <w:rsid w:val="002720D2"/>
    <w:rsid w:val="00291025"/>
    <w:rsid w:val="00292506"/>
    <w:rsid w:val="002E46E1"/>
    <w:rsid w:val="002F764A"/>
    <w:rsid w:val="00312E8E"/>
    <w:rsid w:val="0032734F"/>
    <w:rsid w:val="00330111"/>
    <w:rsid w:val="00334605"/>
    <w:rsid w:val="00391683"/>
    <w:rsid w:val="00391FB1"/>
    <w:rsid w:val="00394580"/>
    <w:rsid w:val="003A1E62"/>
    <w:rsid w:val="003C0ED8"/>
    <w:rsid w:val="003C1C5D"/>
    <w:rsid w:val="003E3BDE"/>
    <w:rsid w:val="003E7568"/>
    <w:rsid w:val="00405F29"/>
    <w:rsid w:val="00443AE3"/>
    <w:rsid w:val="0046069A"/>
    <w:rsid w:val="00462B62"/>
    <w:rsid w:val="00487478"/>
    <w:rsid w:val="0049623A"/>
    <w:rsid w:val="00497986"/>
    <w:rsid w:val="004C0555"/>
    <w:rsid w:val="004D2DAE"/>
    <w:rsid w:val="00500326"/>
    <w:rsid w:val="00516CDE"/>
    <w:rsid w:val="005542F7"/>
    <w:rsid w:val="005648A6"/>
    <w:rsid w:val="00581452"/>
    <w:rsid w:val="005A2E85"/>
    <w:rsid w:val="005A446A"/>
    <w:rsid w:val="005B4054"/>
    <w:rsid w:val="005E337D"/>
    <w:rsid w:val="005E73DA"/>
    <w:rsid w:val="005F546A"/>
    <w:rsid w:val="00615D8C"/>
    <w:rsid w:val="00620FAA"/>
    <w:rsid w:val="00622DB7"/>
    <w:rsid w:val="00641A04"/>
    <w:rsid w:val="0064287F"/>
    <w:rsid w:val="00675253"/>
    <w:rsid w:val="006A3984"/>
    <w:rsid w:val="006A5F3C"/>
    <w:rsid w:val="006C0A82"/>
    <w:rsid w:val="007048E9"/>
    <w:rsid w:val="00711A69"/>
    <w:rsid w:val="007365AD"/>
    <w:rsid w:val="00745F36"/>
    <w:rsid w:val="007460A2"/>
    <w:rsid w:val="007534D6"/>
    <w:rsid w:val="00781196"/>
    <w:rsid w:val="00786ED6"/>
    <w:rsid w:val="007B52C7"/>
    <w:rsid w:val="007C0704"/>
    <w:rsid w:val="007F4CB2"/>
    <w:rsid w:val="008228D1"/>
    <w:rsid w:val="00836DA9"/>
    <w:rsid w:val="0088699F"/>
    <w:rsid w:val="0089038E"/>
    <w:rsid w:val="00896345"/>
    <w:rsid w:val="008B7E54"/>
    <w:rsid w:val="008D077A"/>
    <w:rsid w:val="008F48EC"/>
    <w:rsid w:val="009100AB"/>
    <w:rsid w:val="00930925"/>
    <w:rsid w:val="00953D09"/>
    <w:rsid w:val="009619CE"/>
    <w:rsid w:val="00965666"/>
    <w:rsid w:val="009718A8"/>
    <w:rsid w:val="0098227A"/>
    <w:rsid w:val="00985D15"/>
    <w:rsid w:val="009B37DE"/>
    <w:rsid w:val="009D32CF"/>
    <w:rsid w:val="009D6B38"/>
    <w:rsid w:val="009F628F"/>
    <w:rsid w:val="00A050C8"/>
    <w:rsid w:val="00A11A71"/>
    <w:rsid w:val="00A17DE9"/>
    <w:rsid w:val="00A216A4"/>
    <w:rsid w:val="00A25757"/>
    <w:rsid w:val="00A31272"/>
    <w:rsid w:val="00A42CAD"/>
    <w:rsid w:val="00A61856"/>
    <w:rsid w:val="00A63074"/>
    <w:rsid w:val="00A67400"/>
    <w:rsid w:val="00A713A6"/>
    <w:rsid w:val="00A716E1"/>
    <w:rsid w:val="00A76073"/>
    <w:rsid w:val="00AA4734"/>
    <w:rsid w:val="00AC37E2"/>
    <w:rsid w:val="00AE0622"/>
    <w:rsid w:val="00AE3A40"/>
    <w:rsid w:val="00B06F17"/>
    <w:rsid w:val="00B70B2D"/>
    <w:rsid w:val="00B732A7"/>
    <w:rsid w:val="00B770EC"/>
    <w:rsid w:val="00B7751E"/>
    <w:rsid w:val="00B8239E"/>
    <w:rsid w:val="00B93DB4"/>
    <w:rsid w:val="00BC2D5C"/>
    <w:rsid w:val="00BC4DDE"/>
    <w:rsid w:val="00BD4F9C"/>
    <w:rsid w:val="00BE60D3"/>
    <w:rsid w:val="00C00398"/>
    <w:rsid w:val="00C214FB"/>
    <w:rsid w:val="00C23462"/>
    <w:rsid w:val="00C467E9"/>
    <w:rsid w:val="00C46DEA"/>
    <w:rsid w:val="00C53D0F"/>
    <w:rsid w:val="00C54CEA"/>
    <w:rsid w:val="00C720DD"/>
    <w:rsid w:val="00C845C9"/>
    <w:rsid w:val="00C854F2"/>
    <w:rsid w:val="00C86956"/>
    <w:rsid w:val="00C87480"/>
    <w:rsid w:val="00CA5677"/>
    <w:rsid w:val="00CA591A"/>
    <w:rsid w:val="00CB5495"/>
    <w:rsid w:val="00CC633E"/>
    <w:rsid w:val="00CE5FEB"/>
    <w:rsid w:val="00CF02B5"/>
    <w:rsid w:val="00CF17DA"/>
    <w:rsid w:val="00D11818"/>
    <w:rsid w:val="00D16BDE"/>
    <w:rsid w:val="00D5500D"/>
    <w:rsid w:val="00D679C3"/>
    <w:rsid w:val="00D76E2B"/>
    <w:rsid w:val="00D950AF"/>
    <w:rsid w:val="00DF0AA6"/>
    <w:rsid w:val="00DF6B4D"/>
    <w:rsid w:val="00E07680"/>
    <w:rsid w:val="00E15865"/>
    <w:rsid w:val="00E15FA5"/>
    <w:rsid w:val="00E2353E"/>
    <w:rsid w:val="00E876AA"/>
    <w:rsid w:val="00EA3614"/>
    <w:rsid w:val="00EC52FB"/>
    <w:rsid w:val="00EF0E43"/>
    <w:rsid w:val="00EF505D"/>
    <w:rsid w:val="00F02600"/>
    <w:rsid w:val="00F0793B"/>
    <w:rsid w:val="00F14CA4"/>
    <w:rsid w:val="00F321C2"/>
    <w:rsid w:val="00F34FB7"/>
    <w:rsid w:val="00F37B85"/>
    <w:rsid w:val="00F424C3"/>
    <w:rsid w:val="00F53E41"/>
    <w:rsid w:val="00F627E1"/>
    <w:rsid w:val="00F75A8B"/>
    <w:rsid w:val="00F77F58"/>
    <w:rsid w:val="00F8602C"/>
    <w:rsid w:val="00F943F3"/>
    <w:rsid w:val="00FB31E6"/>
    <w:rsid w:val="00FC5466"/>
    <w:rsid w:val="00FD4A06"/>
    <w:rsid w:val="00FE6DA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67817"/>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 w:type="paragraph" w:styleId="Web">
    <w:name w:val="Normal (Web)"/>
    <w:basedOn w:val="a"/>
    <w:uiPriority w:val="99"/>
    <w:unhideWhenUsed/>
    <w:rsid w:val="00FC5466"/>
    <w:pPr>
      <w:widowControl/>
      <w:autoSpaceDE/>
      <w:autoSpaceDN/>
      <w:spacing w:before="100" w:beforeAutospacing="1" w:after="100" w:afterAutospacing="1"/>
    </w:pPr>
    <w:rPr>
      <w:sz w:val="24"/>
      <w:szCs w:val="24"/>
      <w:lang w:eastAsia="el-GR"/>
    </w:rPr>
  </w:style>
  <w:style w:type="character" w:styleId="a7">
    <w:name w:val="Strong"/>
    <w:basedOn w:val="a0"/>
    <w:uiPriority w:val="22"/>
    <w:qFormat/>
    <w:rsid w:val="00836D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712030">
      <w:bodyDiv w:val="1"/>
      <w:marLeft w:val="0"/>
      <w:marRight w:val="0"/>
      <w:marTop w:val="0"/>
      <w:marBottom w:val="0"/>
      <w:divBdr>
        <w:top w:val="none" w:sz="0" w:space="0" w:color="auto"/>
        <w:left w:val="none" w:sz="0" w:space="0" w:color="auto"/>
        <w:bottom w:val="none" w:sz="0" w:space="0" w:color="auto"/>
        <w:right w:val="none" w:sz="0" w:space="0" w:color="auto"/>
      </w:divBdr>
    </w:div>
    <w:div w:id="1185093120">
      <w:bodyDiv w:val="1"/>
      <w:marLeft w:val="0"/>
      <w:marRight w:val="0"/>
      <w:marTop w:val="0"/>
      <w:marBottom w:val="0"/>
      <w:divBdr>
        <w:top w:val="none" w:sz="0" w:space="0" w:color="auto"/>
        <w:left w:val="none" w:sz="0" w:space="0" w:color="auto"/>
        <w:bottom w:val="none" w:sz="0" w:space="0" w:color="auto"/>
        <w:right w:val="none" w:sz="0" w:space="0" w:color="auto"/>
      </w:divBdr>
    </w:div>
    <w:div w:id="1350989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619B076F-E727-4EEC-BBA9-661324120206}"/>
</file>

<file path=customXml/itemProps2.xml><?xml version="1.0" encoding="utf-8"?>
<ds:datastoreItem xmlns:ds="http://schemas.openxmlformats.org/officeDocument/2006/customXml" ds:itemID="{2EC77B96-2323-4B74-B97E-58DAAB7FBC61}"/>
</file>

<file path=customXml/itemProps3.xml><?xml version="1.0" encoding="utf-8"?>
<ds:datastoreItem xmlns:ds="http://schemas.openxmlformats.org/officeDocument/2006/customXml" ds:itemID="{E052CF50-67FE-483F-B1CD-8DE969DE8232}"/>
</file>

<file path=docProps/app.xml><?xml version="1.0" encoding="utf-8"?>
<Properties xmlns="http://schemas.openxmlformats.org/officeDocument/2006/extended-properties" xmlns:vt="http://schemas.openxmlformats.org/officeDocument/2006/docPropsVTypes">
  <Template>Normal</Template>
  <TotalTime>14</TotalTime>
  <Pages>4</Pages>
  <Words>243</Words>
  <Characters>1317</Characters>
  <Application>Microsoft Office Word</Application>
  <DocSecurity>0</DocSecurity>
  <Lines>10</Lines>
  <Paragraphs>3</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ΓΙΑΝΝΟΠΟΥΛΟΣ ΑΘΑΝΑΣΙΟΣ</cp:lastModifiedBy>
  <cp:revision>15</cp:revision>
  <dcterms:created xsi:type="dcterms:W3CDTF">2026-04-17T10:44:00Z</dcterms:created>
  <dcterms:modified xsi:type="dcterms:W3CDTF">2026-05-18T10:46:00Z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