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087" w:rsidRPr="001C79DF" w:rsidRDefault="00C51DCE" w:rsidP="00360DEC">
      <w:pPr>
        <w:jc w:val="both"/>
        <w:rPr>
          <w:rFonts w:ascii="Arial" w:hAnsi="Arial" w:cs="Arial"/>
          <w:b/>
        </w:rPr>
      </w:pPr>
      <w:r w:rsidRPr="001C79DF">
        <w:rPr>
          <w:rFonts w:ascii="Arial" w:hAnsi="Arial" w:cs="Arial"/>
          <w:b/>
        </w:rPr>
        <w:t>«</w:t>
      </w:r>
      <w:r w:rsidR="00E05087" w:rsidRPr="001C79DF">
        <w:rPr>
          <w:rFonts w:ascii="Arial" w:hAnsi="Arial" w:cs="Arial"/>
          <w:b/>
        </w:rPr>
        <w:t xml:space="preserve">Βασικές υποδομές και εργασίες αποκατάστασης και ανάδειξης αρχαίου θεάτρου </w:t>
      </w:r>
      <w:proofErr w:type="spellStart"/>
      <w:r w:rsidR="00E05087" w:rsidRPr="001C79DF">
        <w:rPr>
          <w:rFonts w:ascii="Arial" w:hAnsi="Arial" w:cs="Arial"/>
          <w:b/>
        </w:rPr>
        <w:t>Γιτάνων</w:t>
      </w:r>
      <w:proofErr w:type="spellEnd"/>
      <w:r w:rsidR="00E05087" w:rsidRPr="001C79DF">
        <w:rPr>
          <w:rFonts w:ascii="Arial" w:hAnsi="Arial" w:cs="Arial"/>
          <w:b/>
        </w:rPr>
        <w:t xml:space="preserve"> (Α΄ Φάση)»</w:t>
      </w:r>
    </w:p>
    <w:p w:rsidR="00360DEC" w:rsidRDefault="00360DEC" w:rsidP="00360D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 «</w:t>
      </w:r>
      <w:r w:rsidR="00E05087" w:rsidRPr="00E05087">
        <w:rPr>
          <w:rFonts w:ascii="Arial" w:hAnsi="Arial" w:cs="Arial"/>
        </w:rPr>
        <w:t>Βασικές υποδομές και εργασίες αποκατάστασης και ανάδειξης αρ</w:t>
      </w:r>
      <w:r w:rsidR="00E05087">
        <w:rPr>
          <w:rFonts w:ascii="Arial" w:hAnsi="Arial" w:cs="Arial"/>
        </w:rPr>
        <w:t xml:space="preserve">χαίου θεάτρου </w:t>
      </w:r>
      <w:proofErr w:type="spellStart"/>
      <w:r w:rsidR="00E05087">
        <w:rPr>
          <w:rFonts w:ascii="Arial" w:hAnsi="Arial" w:cs="Arial"/>
        </w:rPr>
        <w:t>Γιτάνων</w:t>
      </w:r>
      <w:proofErr w:type="spellEnd"/>
      <w:r w:rsidR="00E05087">
        <w:rPr>
          <w:rFonts w:ascii="Arial" w:hAnsi="Arial" w:cs="Arial"/>
        </w:rPr>
        <w:t xml:space="preserve"> (Α΄ Φάση)</w:t>
      </w:r>
      <w:r>
        <w:rPr>
          <w:rFonts w:ascii="Arial" w:hAnsi="Arial" w:cs="Arial"/>
        </w:rPr>
        <w:t>» εντάχθηκε στο Επιχειρησιακό Πρόγραμμα «</w:t>
      </w:r>
      <w:r w:rsidR="00BB4418">
        <w:rPr>
          <w:rFonts w:ascii="Arial" w:hAnsi="Arial" w:cs="Arial"/>
        </w:rPr>
        <w:t>Ήπειρος</w:t>
      </w:r>
      <w:r>
        <w:rPr>
          <w:rFonts w:ascii="Arial" w:hAnsi="Arial" w:cs="Arial"/>
        </w:rPr>
        <w:t xml:space="preserve"> 2014-202</w:t>
      </w:r>
      <w:r w:rsidR="00D00078">
        <w:rPr>
          <w:rFonts w:ascii="Arial" w:hAnsi="Arial" w:cs="Arial"/>
        </w:rPr>
        <w:t xml:space="preserve">0» με προϋπολογισμό </w:t>
      </w:r>
      <w:r w:rsidR="00CC42C9">
        <w:rPr>
          <w:rFonts w:ascii="Arial" w:hAnsi="Arial" w:cs="Arial"/>
        </w:rPr>
        <w:t>1.2</w:t>
      </w:r>
      <w:r w:rsidR="00BB4418">
        <w:rPr>
          <w:rFonts w:ascii="Arial" w:hAnsi="Arial" w:cs="Arial"/>
        </w:rPr>
        <w:t>00.000,00</w:t>
      </w:r>
      <w:r w:rsidR="00D00078">
        <w:rPr>
          <w:rFonts w:ascii="Arial" w:hAnsi="Arial" w:cs="Arial"/>
        </w:rPr>
        <w:t xml:space="preserve">€, </w:t>
      </w:r>
      <w:r>
        <w:rPr>
          <w:rFonts w:ascii="Arial" w:hAnsi="Arial" w:cs="Arial"/>
        </w:rPr>
        <w:t>χρηματοδότηση από το Ευρωπαϊκό</w:t>
      </w:r>
      <w:r w:rsidR="00D00078">
        <w:rPr>
          <w:rFonts w:ascii="Arial" w:hAnsi="Arial" w:cs="Arial"/>
        </w:rPr>
        <w:t xml:space="preserve"> Ταμείο Περιφερειακής Ανάπτυξης και δικαιούχο την Εφορεία Αρχαιοτήτων </w:t>
      </w:r>
      <w:r w:rsidR="00E05087">
        <w:rPr>
          <w:rFonts w:ascii="Arial" w:hAnsi="Arial" w:cs="Arial"/>
        </w:rPr>
        <w:t>Θεσπρωτίας</w:t>
      </w:r>
      <w:r w:rsidR="00D00078">
        <w:rPr>
          <w:rFonts w:ascii="Arial" w:hAnsi="Arial" w:cs="Arial"/>
        </w:rPr>
        <w:t>.</w:t>
      </w:r>
    </w:p>
    <w:p w:rsidR="00E05087" w:rsidRDefault="00E05087" w:rsidP="00E05087">
      <w:pPr>
        <w:jc w:val="both"/>
        <w:rPr>
          <w:rFonts w:ascii="Arial" w:hAnsi="Arial" w:cs="Arial"/>
        </w:rPr>
      </w:pPr>
      <w:r w:rsidRPr="00E05087">
        <w:rPr>
          <w:rFonts w:ascii="Arial" w:hAnsi="Arial" w:cs="Arial"/>
        </w:rPr>
        <w:t xml:space="preserve">Με το </w:t>
      </w:r>
      <w:r>
        <w:rPr>
          <w:rFonts w:ascii="Arial" w:hAnsi="Arial" w:cs="Arial"/>
        </w:rPr>
        <w:t>εν λόγω</w:t>
      </w:r>
      <w:r w:rsidRPr="00E05087">
        <w:rPr>
          <w:rFonts w:ascii="Arial" w:hAnsi="Arial" w:cs="Arial"/>
        </w:rPr>
        <w:t xml:space="preserve"> έργο συμπληρώνονται οι υπάρχουσες υποδομές στην περιοχή του αρχα</w:t>
      </w:r>
      <w:r>
        <w:rPr>
          <w:rFonts w:ascii="Arial" w:hAnsi="Arial" w:cs="Arial"/>
        </w:rPr>
        <w:t xml:space="preserve">ίου θεάτρου και γενικότερα στον </w:t>
      </w:r>
      <w:r w:rsidRPr="00E05087">
        <w:rPr>
          <w:rFonts w:ascii="Arial" w:hAnsi="Arial" w:cs="Arial"/>
        </w:rPr>
        <w:t xml:space="preserve">αρχαιολογικό χώρο </w:t>
      </w:r>
      <w:proofErr w:type="spellStart"/>
      <w:r w:rsidRPr="00E05087">
        <w:rPr>
          <w:rFonts w:ascii="Arial" w:hAnsi="Arial" w:cs="Arial"/>
        </w:rPr>
        <w:t>Γιτάνων</w:t>
      </w:r>
      <w:proofErr w:type="spellEnd"/>
      <w:r w:rsidRPr="00E05087">
        <w:rPr>
          <w:rFonts w:ascii="Arial" w:hAnsi="Arial" w:cs="Arial"/>
        </w:rPr>
        <w:t>, που δημιουργήθηκαν, στο πλαίσιο των έργων "Ανάδειξη - Ανάπλαση α</w:t>
      </w:r>
      <w:r>
        <w:rPr>
          <w:rFonts w:ascii="Arial" w:hAnsi="Arial" w:cs="Arial"/>
        </w:rPr>
        <w:t xml:space="preserve">ρχαιολογικού χώρου </w:t>
      </w:r>
      <w:proofErr w:type="spellStart"/>
      <w:r>
        <w:rPr>
          <w:rFonts w:ascii="Arial" w:hAnsi="Arial" w:cs="Arial"/>
        </w:rPr>
        <w:t>Γιτάνης</w:t>
      </w:r>
      <w:proofErr w:type="spellEnd"/>
      <w:r>
        <w:rPr>
          <w:rFonts w:ascii="Arial" w:hAnsi="Arial" w:cs="Arial"/>
        </w:rPr>
        <w:t xml:space="preserve">" και </w:t>
      </w:r>
      <w:r w:rsidRPr="00E05087">
        <w:rPr>
          <w:rFonts w:ascii="Arial" w:hAnsi="Arial" w:cs="Arial"/>
        </w:rPr>
        <w:t xml:space="preserve">"Ανάδειξη Κάτω Πόλης </w:t>
      </w:r>
      <w:proofErr w:type="spellStart"/>
      <w:r w:rsidRPr="00E05087">
        <w:rPr>
          <w:rFonts w:ascii="Arial" w:hAnsi="Arial" w:cs="Arial"/>
        </w:rPr>
        <w:t>Γιτάνων</w:t>
      </w:r>
      <w:proofErr w:type="spellEnd"/>
      <w:r w:rsidRPr="00E05087">
        <w:rPr>
          <w:rFonts w:ascii="Arial" w:hAnsi="Arial" w:cs="Arial"/>
        </w:rPr>
        <w:t xml:space="preserve">" (2003 – 2013) με χρηματοδότηση από Γ΄ Κ.Π.Σ. και το </w:t>
      </w:r>
      <w:r>
        <w:rPr>
          <w:rFonts w:ascii="Arial" w:hAnsi="Arial" w:cs="Arial"/>
        </w:rPr>
        <w:t xml:space="preserve">Ε.Σ.Π.Α. αντίστοιχα. Επίσης, θα </w:t>
      </w:r>
      <w:r w:rsidRPr="00E05087">
        <w:rPr>
          <w:rFonts w:ascii="Arial" w:hAnsi="Arial" w:cs="Arial"/>
        </w:rPr>
        <w:t xml:space="preserve">πραγματοποιηθούν εργασίες επί του αρχαίου θεάτρου, που θα αποτελέσουν την α΄ φάση του έργου </w:t>
      </w:r>
      <w:r>
        <w:rPr>
          <w:rFonts w:ascii="Arial" w:hAnsi="Arial" w:cs="Arial"/>
        </w:rPr>
        <w:t xml:space="preserve">αποκατάστασης και ανάδειξης του </w:t>
      </w:r>
      <w:r w:rsidRPr="00E05087">
        <w:rPr>
          <w:rFonts w:ascii="Arial" w:hAnsi="Arial" w:cs="Arial"/>
        </w:rPr>
        <w:t>μνημείου.</w:t>
      </w:r>
      <w:r w:rsidRPr="00E05087">
        <w:t xml:space="preserve"> </w:t>
      </w:r>
      <w:r w:rsidRPr="00E05087">
        <w:rPr>
          <w:rFonts w:ascii="Arial" w:hAnsi="Arial" w:cs="Arial"/>
        </w:rPr>
        <w:t>Οι εργασίες στο αρχαίο θέατρο θα επικεντρωθούν στις τρεις κεντρικές κερκίδες. Γι</w:t>
      </w:r>
      <w:r>
        <w:rPr>
          <w:rFonts w:ascii="Arial" w:hAnsi="Arial" w:cs="Arial"/>
        </w:rPr>
        <w:t xml:space="preserve">α την πληροφόρηση του κοινού θα </w:t>
      </w:r>
      <w:r w:rsidRPr="00E05087">
        <w:rPr>
          <w:rFonts w:ascii="Arial" w:hAnsi="Arial" w:cs="Arial"/>
        </w:rPr>
        <w:t>τοποθετηθεί νέα ενημερωτική πινακίδα στην περιοχή του θεάτρου, θα εκδοθεί σχετικό ενημερωτικό φυλλάδιο και θα διεξαχθεί ημερίδα</w:t>
      </w:r>
      <w:r>
        <w:rPr>
          <w:rFonts w:ascii="Arial" w:hAnsi="Arial" w:cs="Arial"/>
        </w:rPr>
        <w:t>.</w:t>
      </w:r>
    </w:p>
    <w:p w:rsidR="00E05087" w:rsidRDefault="00E05087" w:rsidP="00E05087">
      <w:pPr>
        <w:jc w:val="both"/>
        <w:rPr>
          <w:rFonts w:ascii="Arial" w:hAnsi="Arial" w:cs="Arial"/>
        </w:rPr>
      </w:pPr>
      <w:r w:rsidRPr="00E05087">
        <w:rPr>
          <w:rFonts w:ascii="Arial" w:hAnsi="Arial" w:cs="Arial"/>
        </w:rPr>
        <w:t>Με τη βελτίωση των υποδομών θα εξασφαλιστεί η μέγιστη δυνατή προστασία του μνημείου και θα ενι</w:t>
      </w:r>
      <w:r>
        <w:rPr>
          <w:rFonts w:ascii="Arial" w:hAnsi="Arial" w:cs="Arial"/>
        </w:rPr>
        <w:t xml:space="preserve">σχυθεί η </w:t>
      </w:r>
      <w:proofErr w:type="spellStart"/>
      <w:r>
        <w:rPr>
          <w:rFonts w:ascii="Arial" w:hAnsi="Arial" w:cs="Arial"/>
        </w:rPr>
        <w:t>επισκεψιμότητά</w:t>
      </w:r>
      <w:proofErr w:type="spellEnd"/>
      <w:r>
        <w:rPr>
          <w:rFonts w:ascii="Arial" w:hAnsi="Arial" w:cs="Arial"/>
        </w:rPr>
        <w:t xml:space="preserve"> του και </w:t>
      </w:r>
      <w:r w:rsidRPr="00E05087">
        <w:rPr>
          <w:rFonts w:ascii="Arial" w:hAnsi="Arial" w:cs="Arial"/>
        </w:rPr>
        <w:t>γενικότερα του αρχαιολογικού χώρου. Παράλληλα η υλοποίηση του έργου αναμένεται να συντελέσει σ</w:t>
      </w:r>
      <w:r>
        <w:rPr>
          <w:rFonts w:ascii="Arial" w:hAnsi="Arial" w:cs="Arial"/>
        </w:rPr>
        <w:t xml:space="preserve">την αναβάθμιση των πολιτιστικών </w:t>
      </w:r>
      <w:r w:rsidRPr="00E05087">
        <w:rPr>
          <w:rFonts w:ascii="Arial" w:hAnsi="Arial" w:cs="Arial"/>
        </w:rPr>
        <w:t>υποδομών της Θεσπρωτίας και θα ενισχύσει την τοπική οικονομία με τη δημιουργία νέων εποχικών κ</w:t>
      </w:r>
      <w:r>
        <w:rPr>
          <w:rFonts w:ascii="Arial" w:hAnsi="Arial" w:cs="Arial"/>
        </w:rPr>
        <w:t xml:space="preserve">αι μόνιμων θέσεων εργασίας, ενώ </w:t>
      </w:r>
      <w:r w:rsidRPr="00E05087">
        <w:rPr>
          <w:rFonts w:ascii="Arial" w:hAnsi="Arial" w:cs="Arial"/>
        </w:rPr>
        <w:t xml:space="preserve">στους ωφελούμενους περιλαμβάνονται επίσης, πέραν του τοπικού πληθυσμού, μέσω της σύνδεσής του με </w:t>
      </w:r>
      <w:r>
        <w:rPr>
          <w:rFonts w:ascii="Arial" w:hAnsi="Arial" w:cs="Arial"/>
        </w:rPr>
        <w:t xml:space="preserve">την πολιτιστική κληρονομιά, </w:t>
      </w:r>
      <w:r w:rsidRPr="00E05087">
        <w:rPr>
          <w:rFonts w:ascii="Arial" w:hAnsi="Arial" w:cs="Arial"/>
        </w:rPr>
        <w:t>οι επισκέπτες του χώρου αλλά και της ευρύτερης περιοχής με τα αναμενόμενα οφέλη στην ενίσχυση της τουριστικής ανάπτυξης.</w:t>
      </w:r>
      <w:r>
        <w:rPr>
          <w:rFonts w:ascii="Arial" w:hAnsi="Arial" w:cs="Arial"/>
        </w:rPr>
        <w:t xml:space="preserve"> Σημειώνουμε ότι η</w:t>
      </w:r>
      <w:r w:rsidRPr="00E05087">
        <w:rPr>
          <w:rFonts w:ascii="Arial" w:hAnsi="Arial" w:cs="Arial"/>
        </w:rPr>
        <w:t xml:space="preserve"> πράξη αποτελεί μία από τις δράσεις του πιλοτικού προγράμματος Ολοκληρωμένης Εδαφικής Επένδ</w:t>
      </w:r>
      <w:r>
        <w:rPr>
          <w:rFonts w:ascii="Arial" w:hAnsi="Arial" w:cs="Arial"/>
        </w:rPr>
        <w:t xml:space="preserve">υσης της Περιφέρειας Ηπείρου με </w:t>
      </w:r>
      <w:r w:rsidRPr="00E05087">
        <w:rPr>
          <w:rFonts w:ascii="Arial" w:hAnsi="Arial" w:cs="Arial"/>
        </w:rPr>
        <w:t xml:space="preserve">τίτλο "Πολιτιστική διαδρομή στα αρχαία θέατρα της Ηπείρου" για τη δημιουργία μίας ολοκληρωμένης </w:t>
      </w:r>
      <w:r>
        <w:rPr>
          <w:rFonts w:ascii="Arial" w:hAnsi="Arial" w:cs="Arial"/>
        </w:rPr>
        <w:t xml:space="preserve">πολιτιστικής διαδρομής και ενός </w:t>
      </w:r>
      <w:r w:rsidRPr="00E05087">
        <w:rPr>
          <w:rFonts w:ascii="Arial" w:hAnsi="Arial" w:cs="Arial"/>
        </w:rPr>
        <w:t>εξειδικευμένου και επώνυμου προϊόντος πολιτιστικού τουρισμού με συνεκτικό στοιχείο τα αρχαία θέα</w:t>
      </w:r>
      <w:r>
        <w:rPr>
          <w:rFonts w:ascii="Arial" w:hAnsi="Arial" w:cs="Arial"/>
        </w:rPr>
        <w:t xml:space="preserve">τρα της Δωδώνης, της Νικόπολης, </w:t>
      </w:r>
      <w:r w:rsidRPr="00E05087">
        <w:rPr>
          <w:rFonts w:ascii="Arial" w:hAnsi="Arial" w:cs="Arial"/>
        </w:rPr>
        <w:t xml:space="preserve">της </w:t>
      </w:r>
      <w:proofErr w:type="spellStart"/>
      <w:r w:rsidRPr="00E05087">
        <w:rPr>
          <w:rFonts w:ascii="Arial" w:hAnsi="Arial" w:cs="Arial"/>
        </w:rPr>
        <w:t>Αμβακίας</w:t>
      </w:r>
      <w:proofErr w:type="spellEnd"/>
      <w:r w:rsidRPr="00E05087">
        <w:rPr>
          <w:rFonts w:ascii="Arial" w:hAnsi="Arial" w:cs="Arial"/>
        </w:rPr>
        <w:t xml:space="preserve">, της </w:t>
      </w:r>
      <w:proofErr w:type="spellStart"/>
      <w:r w:rsidRPr="00E05087">
        <w:rPr>
          <w:rFonts w:ascii="Arial" w:hAnsi="Arial" w:cs="Arial"/>
        </w:rPr>
        <w:t>Κασσώπης</w:t>
      </w:r>
      <w:proofErr w:type="spellEnd"/>
      <w:r w:rsidRPr="00E05087">
        <w:rPr>
          <w:rFonts w:ascii="Arial" w:hAnsi="Arial" w:cs="Arial"/>
        </w:rPr>
        <w:t xml:space="preserve"> και των </w:t>
      </w:r>
      <w:proofErr w:type="spellStart"/>
      <w:r w:rsidRPr="00E05087">
        <w:rPr>
          <w:rFonts w:ascii="Arial" w:hAnsi="Arial" w:cs="Arial"/>
        </w:rPr>
        <w:t>Γιτάνων</w:t>
      </w:r>
      <w:proofErr w:type="spellEnd"/>
      <w:r w:rsidRPr="00E05087">
        <w:rPr>
          <w:rFonts w:ascii="Arial" w:hAnsi="Arial" w:cs="Arial"/>
        </w:rPr>
        <w:t>.</w:t>
      </w:r>
    </w:p>
    <w:p w:rsidR="00E05087" w:rsidRDefault="00132DCE" w:rsidP="00446034">
      <w:pPr>
        <w:jc w:val="center"/>
        <w:rPr>
          <w:rFonts w:ascii="Arial" w:hAnsi="Arial" w:cs="Arial"/>
        </w:rPr>
      </w:pPr>
      <w:r w:rsidRPr="00132DCE">
        <w:rPr>
          <w:rFonts w:ascii="Calibri" w:eastAsia="Times New Roman" w:hAnsi="Calibri" w:cs="Times New Roman"/>
          <w:b/>
          <w:noProof/>
          <w:lang w:eastAsia="el-GR"/>
        </w:rPr>
        <w:lastRenderedPageBreak/>
        <w:drawing>
          <wp:inline distT="0" distB="0" distL="0" distR="0" wp14:anchorId="2D56A5D0" wp14:editId="7023E7CA">
            <wp:extent cx="4925683" cy="3293597"/>
            <wp:effectExtent l="0" t="0" r="8890" b="2540"/>
            <wp:docPr id="1" name="Εικόνα 2" descr="C:\Users\riginos\Desktop\ΘΕΑΤΡΟ ΓΙΤΑΝΩΝ ΜΑΙΟΣ 2017\100MSDCF2\DSC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ginos\Desktop\ΘΕΑΤΡΟ ΓΙΤΑΝΩΝ ΜΑΙΟΣ 2017\100MSDCF2\DSC00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71" cy="32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EC" w:rsidRPr="00BB4418" w:rsidRDefault="00BB4418" w:rsidP="00446034">
      <w:pPr>
        <w:jc w:val="center"/>
        <w:rPr>
          <w:rFonts w:ascii="Arial" w:hAnsi="Arial" w:cs="Arial"/>
          <w:color w:val="000000"/>
        </w:rPr>
      </w:pPr>
      <w:r w:rsidRPr="00BB4418">
        <w:rPr>
          <w:rFonts w:ascii="Arial" w:hAnsi="Arial" w:cs="Arial"/>
          <w:color w:val="000000"/>
        </w:rPr>
        <w:t>.</w:t>
      </w:r>
      <w:r w:rsidR="00117712">
        <w:rPr>
          <w:rFonts w:ascii="Arial" w:hAnsi="Arial" w:cs="Arial"/>
          <w:color w:val="000000"/>
        </w:rPr>
        <w:t xml:space="preserve">                   </w:t>
      </w:r>
      <w:bookmarkStart w:id="0" w:name="_GoBack"/>
      <w:r w:rsidR="00132DCE" w:rsidRPr="00D74FF8">
        <w:rPr>
          <w:b/>
          <w:noProof/>
          <w:lang w:eastAsia="el-GR"/>
        </w:rPr>
        <w:drawing>
          <wp:inline distT="0" distB="0" distL="0" distR="0" wp14:anchorId="23867E6E" wp14:editId="79AD09F7">
            <wp:extent cx="5857456" cy="3930661"/>
            <wp:effectExtent l="0" t="0" r="0" b="0"/>
            <wp:docPr id="5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4534" b="1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25" cy="393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60DEC" w:rsidRPr="00BB4418" w:rsidSect="00446034">
      <w:headerReference w:type="default" r:id="rId8"/>
      <w:footerReference w:type="default" r:id="rId9"/>
      <w:pgSz w:w="11906" w:h="16838"/>
      <w:pgMar w:top="2237" w:right="1797" w:bottom="24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2AC" w:rsidRDefault="004F72AC" w:rsidP="00117712">
      <w:pPr>
        <w:spacing w:after="0" w:line="240" w:lineRule="auto"/>
      </w:pPr>
      <w:r>
        <w:separator/>
      </w:r>
    </w:p>
  </w:endnote>
  <w:endnote w:type="continuationSeparator" w:id="0">
    <w:p w:rsidR="004F72AC" w:rsidRDefault="004F72AC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12" w:rsidRDefault="00446034">
    <w:pPr>
      <w:pStyle w:val="a5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183515</wp:posOffset>
          </wp:positionH>
          <wp:positionV relativeFrom="paragraph">
            <wp:posOffset>-974725</wp:posOffset>
          </wp:positionV>
          <wp:extent cx="5878830" cy="1423035"/>
          <wp:effectExtent l="0" t="0" r="7620" b="5715"/>
          <wp:wrapNone/>
          <wp:docPr id="20" name="Εικόνα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Εικόνα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8830" cy="142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2AC" w:rsidRDefault="004F72AC" w:rsidP="00117712">
      <w:pPr>
        <w:spacing w:after="0" w:line="240" w:lineRule="auto"/>
      </w:pPr>
      <w:r>
        <w:separator/>
      </w:r>
    </w:p>
  </w:footnote>
  <w:footnote w:type="continuationSeparator" w:id="0">
    <w:p w:rsidR="004F72AC" w:rsidRDefault="004F72AC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822" w:rsidRDefault="001A1822" w:rsidP="001A1822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495300</wp:posOffset>
          </wp:positionH>
          <wp:positionV relativeFrom="paragraph">
            <wp:posOffset>-87630</wp:posOffset>
          </wp:positionV>
          <wp:extent cx="482600" cy="458470"/>
          <wp:effectExtent l="0" t="0" r="0" b="0"/>
          <wp:wrapNone/>
          <wp:docPr id="19" name="Εικόνα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58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1822" w:rsidRDefault="001A1822" w:rsidP="001A1822">
    <w:pPr>
      <w:pStyle w:val="a4"/>
      <w:rPr>
        <w:noProof/>
        <w:lang w:eastAsia="el-GR"/>
      </w:rPr>
    </w:pPr>
  </w:p>
  <w:p w:rsidR="001A1822" w:rsidRDefault="001A1822" w:rsidP="001A1822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1A1822" w:rsidRDefault="001A1822" w:rsidP="001A1822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1A1822" w:rsidRDefault="001A1822" w:rsidP="001A1822">
    <w:pPr>
      <w:pStyle w:val="a4"/>
      <w:ind w:left="5529"/>
      <w:rPr>
        <w:noProof/>
        <w:lang w:eastAsia="el-GR"/>
      </w:rPr>
    </w:pPr>
    <w:r>
      <w:rPr>
        <w:noProof/>
        <w:lang w:eastAsia="el-GR"/>
      </w:rPr>
      <w:t>Εφορεία Αρχαιοτήτων Θεσπρωτίας</w:t>
    </w:r>
  </w:p>
  <w:p w:rsidR="00F20F86" w:rsidRDefault="00F20F8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EC"/>
    <w:rsid w:val="00117712"/>
    <w:rsid w:val="00132DCE"/>
    <w:rsid w:val="001A1822"/>
    <w:rsid w:val="001C4BFB"/>
    <w:rsid w:val="001C79DF"/>
    <w:rsid w:val="002A00DC"/>
    <w:rsid w:val="00333C47"/>
    <w:rsid w:val="00360DEC"/>
    <w:rsid w:val="003D0ADD"/>
    <w:rsid w:val="00446034"/>
    <w:rsid w:val="00495695"/>
    <w:rsid w:val="004A2EBA"/>
    <w:rsid w:val="004C54C5"/>
    <w:rsid w:val="004D67CD"/>
    <w:rsid w:val="004F72AC"/>
    <w:rsid w:val="005439AA"/>
    <w:rsid w:val="00552270"/>
    <w:rsid w:val="00606F91"/>
    <w:rsid w:val="00656775"/>
    <w:rsid w:val="006C3441"/>
    <w:rsid w:val="00734046"/>
    <w:rsid w:val="00850A99"/>
    <w:rsid w:val="009934FC"/>
    <w:rsid w:val="00A05FAA"/>
    <w:rsid w:val="00A23059"/>
    <w:rsid w:val="00A616EF"/>
    <w:rsid w:val="00B00C16"/>
    <w:rsid w:val="00BB4418"/>
    <w:rsid w:val="00C51DCE"/>
    <w:rsid w:val="00CC42C9"/>
    <w:rsid w:val="00D00078"/>
    <w:rsid w:val="00E05087"/>
    <w:rsid w:val="00E345B0"/>
    <w:rsid w:val="00E95C14"/>
    <w:rsid w:val="00F2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3B5D682-293D-4CC7-8637-4EA5904F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C54C5"/>
    <w:rPr>
      <w:color w:val="0563C1" w:themeColor="hyperlink"/>
      <w:u w:val="single"/>
    </w:rPr>
  </w:style>
  <w:style w:type="paragraph" w:styleId="a4">
    <w:name w:val="header"/>
    <w:basedOn w:val="a"/>
    <w:link w:val="Char0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rsid w:val="00117712"/>
  </w:style>
  <w:style w:type="paragraph" w:styleId="a5">
    <w:name w:val="footer"/>
    <w:basedOn w:val="a"/>
    <w:link w:val="Char1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17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CB0E75-7F6B-43F5-B12E-AFB959E7AEAE}"/>
</file>

<file path=customXml/itemProps2.xml><?xml version="1.0" encoding="utf-8"?>
<ds:datastoreItem xmlns:ds="http://schemas.openxmlformats.org/officeDocument/2006/customXml" ds:itemID="{D6E7B8EF-BFE5-493C-8331-1B2C0EEF7B13}"/>
</file>

<file path=customXml/itemProps3.xml><?xml version="1.0" encoding="utf-8"?>
<ds:datastoreItem xmlns:ds="http://schemas.openxmlformats.org/officeDocument/2006/customXml" ds:itemID="{EED4B1D2-26CA-4477-B505-F29B02F622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Kasidou</dc:creator>
  <cp:lastModifiedBy>Thanos Giannopoulos</cp:lastModifiedBy>
  <cp:revision>6</cp:revision>
  <cp:lastPrinted>2018-01-11T07:15:00Z</cp:lastPrinted>
  <dcterms:created xsi:type="dcterms:W3CDTF">2018-01-31T22:03:00Z</dcterms:created>
  <dcterms:modified xsi:type="dcterms:W3CDTF">2018-03-06T16:10:00Z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