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CE99B" w14:textId="2CB4EAD1" w:rsidR="00371693" w:rsidRPr="007C01CB" w:rsidRDefault="00994D49" w:rsidP="007C01CB">
      <w:pPr>
        <w:spacing w:after="0" w:line="240" w:lineRule="auto"/>
        <w:ind w:left="284" w:right="-665"/>
        <w:jc w:val="center"/>
        <w:rPr>
          <w:rFonts w:asciiTheme="minorHAnsi" w:hAnsiTheme="minorHAnsi" w:cstheme="minorHAnsi"/>
          <w:b/>
        </w:rPr>
      </w:pPr>
      <w:r w:rsidRPr="007C01CB">
        <w:rPr>
          <w:rFonts w:asciiTheme="minorHAnsi" w:hAnsiTheme="minorHAnsi" w:cstheme="minorHAnsi"/>
          <w:b/>
        </w:rPr>
        <w:t>Τίτλος Πράξης: «</w:t>
      </w:r>
      <w:r w:rsidR="002646C8" w:rsidRPr="007C01CB">
        <w:rPr>
          <w:rFonts w:asciiTheme="minorHAnsi" w:hAnsiTheme="minorHAnsi" w:cstheme="minorHAnsi"/>
          <w:b/>
        </w:rPr>
        <w:t>ΣΤΕΡΕΩΣΗ – ΑΠΟΚΑΤΑΣΤΑΣΗ &amp; ΑΝΑΔΕΙΞΗ ΤΜΗΜΑΤΟΣ ΤΟΥ ΕΞΑΜΙΛΙΟΥ (ΙΟΥΣΤΙΝΙΑΝΕΙΟΥ) ΤΕΙΧΟΥΣ ΣΤΑ ΙΣΘΜΙΑ ΤΟΥ ΔΗΜΟΥ ΛΟΥΤΡΑΚΙΟΥ – ΠΕΡΑΧΩΡΑΣ</w:t>
      </w:r>
      <w:r w:rsidRPr="007C01CB">
        <w:rPr>
          <w:rFonts w:asciiTheme="minorHAnsi" w:hAnsiTheme="minorHAnsi" w:cstheme="minorHAnsi"/>
          <w:b/>
        </w:rPr>
        <w:t>»</w:t>
      </w:r>
    </w:p>
    <w:p w14:paraId="1F3AC750" w14:textId="77777777" w:rsidR="00AA36DB" w:rsidRPr="007C01CB" w:rsidRDefault="00AA36DB" w:rsidP="007C01CB">
      <w:pPr>
        <w:ind w:left="284" w:right="-665"/>
        <w:jc w:val="both"/>
        <w:rPr>
          <w:rFonts w:asciiTheme="minorHAnsi" w:hAnsiTheme="minorHAnsi" w:cstheme="minorHAnsi"/>
        </w:rPr>
      </w:pPr>
    </w:p>
    <w:p w14:paraId="3D9BF67A" w14:textId="7CC71B98" w:rsidR="002646C8" w:rsidRPr="007C01CB" w:rsidRDefault="002646C8" w:rsidP="00153C50">
      <w:pPr>
        <w:spacing w:after="0" w:line="240" w:lineRule="auto"/>
        <w:ind w:left="284" w:right="-665" w:firstLine="436"/>
        <w:jc w:val="both"/>
        <w:rPr>
          <w:rFonts w:asciiTheme="minorHAnsi" w:hAnsiTheme="minorHAnsi" w:cstheme="minorHAnsi"/>
        </w:rPr>
      </w:pPr>
      <w:r w:rsidRPr="007C01CB">
        <w:rPr>
          <w:rFonts w:asciiTheme="minorHAnsi" w:hAnsiTheme="minorHAnsi" w:cstheme="minorHAnsi"/>
        </w:rPr>
        <w:t xml:space="preserve">Το </w:t>
      </w:r>
      <w:proofErr w:type="spellStart"/>
      <w:r w:rsidRPr="007C01CB">
        <w:rPr>
          <w:rFonts w:asciiTheme="minorHAnsi" w:hAnsiTheme="minorHAnsi" w:cstheme="minorHAnsi"/>
        </w:rPr>
        <w:t>Εξαμίλιο</w:t>
      </w:r>
      <w:proofErr w:type="spellEnd"/>
      <w:r w:rsidRPr="007C01CB">
        <w:rPr>
          <w:rFonts w:asciiTheme="minorHAnsi" w:hAnsiTheme="minorHAnsi" w:cstheme="minorHAnsi"/>
        </w:rPr>
        <w:t xml:space="preserve"> Τείχος, γνωστό και ως Ιουστινιάνειο, αποτελεί </w:t>
      </w:r>
      <w:r w:rsidR="001B45FD">
        <w:rPr>
          <w:rFonts w:asciiTheme="minorHAnsi" w:hAnsiTheme="minorHAnsi" w:cstheme="minorHAnsi"/>
        </w:rPr>
        <w:t>το</w:t>
      </w:r>
      <w:r w:rsidRPr="007C01CB">
        <w:rPr>
          <w:rFonts w:asciiTheme="minorHAnsi" w:hAnsiTheme="minorHAnsi" w:cstheme="minorHAnsi"/>
        </w:rPr>
        <w:t xml:space="preserve"> κυριότερ</w:t>
      </w:r>
      <w:r w:rsidR="001B45FD">
        <w:rPr>
          <w:rFonts w:asciiTheme="minorHAnsi" w:hAnsiTheme="minorHAnsi" w:cstheme="minorHAnsi"/>
        </w:rPr>
        <w:t>ο</w:t>
      </w:r>
      <w:r w:rsidRPr="007C01CB">
        <w:rPr>
          <w:rFonts w:asciiTheme="minorHAnsi" w:hAnsiTheme="minorHAnsi" w:cstheme="minorHAnsi"/>
        </w:rPr>
        <w:t xml:space="preserve"> </w:t>
      </w:r>
      <w:r w:rsidR="001B45FD" w:rsidRPr="007C01CB">
        <w:rPr>
          <w:rFonts w:asciiTheme="minorHAnsi" w:hAnsiTheme="minorHAnsi" w:cstheme="minorHAnsi"/>
        </w:rPr>
        <w:t>βυζαντιν</w:t>
      </w:r>
      <w:r w:rsidR="001B45FD">
        <w:rPr>
          <w:rFonts w:asciiTheme="minorHAnsi" w:hAnsiTheme="minorHAnsi" w:cstheme="minorHAnsi"/>
        </w:rPr>
        <w:t>ό</w:t>
      </w:r>
      <w:r w:rsidR="001B45FD" w:rsidRPr="007C01CB">
        <w:rPr>
          <w:rFonts w:asciiTheme="minorHAnsi" w:hAnsiTheme="minorHAnsi" w:cstheme="minorHAnsi"/>
        </w:rPr>
        <w:t xml:space="preserve"> </w:t>
      </w:r>
      <w:r w:rsidRPr="007C01CB">
        <w:rPr>
          <w:rFonts w:asciiTheme="minorHAnsi" w:hAnsiTheme="minorHAnsi" w:cstheme="minorHAnsi"/>
        </w:rPr>
        <w:t>αμυντικ</w:t>
      </w:r>
      <w:r w:rsidR="001B45FD">
        <w:rPr>
          <w:rFonts w:asciiTheme="minorHAnsi" w:hAnsiTheme="minorHAnsi" w:cstheme="minorHAnsi"/>
        </w:rPr>
        <w:t>ό</w:t>
      </w:r>
      <w:r w:rsidRPr="007C01CB">
        <w:rPr>
          <w:rFonts w:asciiTheme="minorHAnsi" w:hAnsiTheme="minorHAnsi" w:cstheme="minorHAnsi"/>
        </w:rPr>
        <w:t xml:space="preserve"> έργ</w:t>
      </w:r>
      <w:r w:rsidR="001B45FD">
        <w:rPr>
          <w:rFonts w:asciiTheme="minorHAnsi" w:hAnsiTheme="minorHAnsi" w:cstheme="minorHAnsi"/>
        </w:rPr>
        <w:t>ο</w:t>
      </w:r>
      <w:r w:rsidRPr="007C01CB">
        <w:rPr>
          <w:rFonts w:asciiTheme="minorHAnsi" w:hAnsiTheme="minorHAnsi" w:cstheme="minorHAnsi"/>
        </w:rPr>
        <w:t xml:space="preserve"> </w:t>
      </w:r>
      <w:r w:rsidR="001B45FD">
        <w:rPr>
          <w:rFonts w:asciiTheme="minorHAnsi" w:hAnsiTheme="minorHAnsi" w:cstheme="minorHAnsi"/>
        </w:rPr>
        <w:t>για την προστασία της Π</w:t>
      </w:r>
      <w:r w:rsidRPr="007C01CB">
        <w:rPr>
          <w:rFonts w:asciiTheme="minorHAnsi" w:hAnsiTheme="minorHAnsi" w:cstheme="minorHAnsi"/>
        </w:rPr>
        <w:t>ελοπ</w:t>
      </w:r>
      <w:r w:rsidR="001B45FD">
        <w:rPr>
          <w:rFonts w:asciiTheme="minorHAnsi" w:hAnsiTheme="minorHAnsi" w:cstheme="minorHAnsi"/>
        </w:rPr>
        <w:t>οννήσου</w:t>
      </w:r>
      <w:r w:rsidRPr="007C01CB">
        <w:rPr>
          <w:rFonts w:asciiTheme="minorHAnsi" w:hAnsiTheme="minorHAnsi" w:cstheme="minorHAnsi"/>
        </w:rPr>
        <w:t xml:space="preserve"> από τις από βορρά βαρβαρικές επιδρομές</w:t>
      </w:r>
      <w:r w:rsidR="001B45FD">
        <w:rPr>
          <w:rFonts w:asciiTheme="minorHAnsi" w:hAnsiTheme="minorHAnsi" w:cstheme="minorHAnsi"/>
        </w:rPr>
        <w:t>. Ακολουθώντας την φυσική διαμόρφωση του εδάφους, το τείχος εκτε</w:t>
      </w:r>
      <w:r w:rsidR="00981C64">
        <w:rPr>
          <w:rFonts w:asciiTheme="minorHAnsi" w:hAnsiTheme="minorHAnsi" w:cstheme="minorHAnsi"/>
        </w:rPr>
        <w:t>ίνεται</w:t>
      </w:r>
      <w:r w:rsidR="001B45FD">
        <w:rPr>
          <w:rFonts w:asciiTheme="minorHAnsi" w:hAnsiTheme="minorHAnsi" w:cstheme="minorHAnsi"/>
        </w:rPr>
        <w:t xml:space="preserve"> </w:t>
      </w:r>
      <w:r w:rsidRPr="007C01CB">
        <w:rPr>
          <w:rFonts w:asciiTheme="minorHAnsi" w:hAnsiTheme="minorHAnsi" w:cstheme="minorHAnsi"/>
        </w:rPr>
        <w:t xml:space="preserve">σε μήκος 7,300 μέτρων από τις ακτές του Κορινθιακού κόλπου έως τις ακτές του Σαρωνικού. Η </w:t>
      </w:r>
      <w:r w:rsidR="00981C64">
        <w:rPr>
          <w:rFonts w:asciiTheme="minorHAnsi" w:hAnsiTheme="minorHAnsi" w:cstheme="minorHAnsi"/>
        </w:rPr>
        <w:t>οικοδόμησή του</w:t>
      </w:r>
      <w:r w:rsidRPr="007C01CB">
        <w:rPr>
          <w:rFonts w:asciiTheme="minorHAnsi" w:hAnsiTheme="minorHAnsi" w:cstheme="minorHAnsi"/>
        </w:rPr>
        <w:t xml:space="preserve"> </w:t>
      </w:r>
      <w:r w:rsidR="00E15901">
        <w:rPr>
          <w:rFonts w:asciiTheme="minorHAnsi" w:hAnsiTheme="minorHAnsi" w:cstheme="minorHAnsi"/>
        </w:rPr>
        <w:t>ξεκίνησε</w:t>
      </w:r>
      <w:r w:rsidRPr="007C01CB">
        <w:rPr>
          <w:rFonts w:asciiTheme="minorHAnsi" w:hAnsiTheme="minorHAnsi" w:cstheme="minorHAnsi"/>
        </w:rPr>
        <w:t xml:space="preserve"> </w:t>
      </w:r>
      <w:r w:rsidR="008A5B62">
        <w:rPr>
          <w:rFonts w:asciiTheme="minorHAnsi" w:hAnsiTheme="minorHAnsi" w:cstheme="minorHAnsi"/>
        </w:rPr>
        <w:t>επί</w:t>
      </w:r>
      <w:r w:rsidRPr="007C01CB">
        <w:rPr>
          <w:rFonts w:asciiTheme="minorHAnsi" w:hAnsiTheme="minorHAnsi" w:cstheme="minorHAnsi"/>
        </w:rPr>
        <w:t xml:space="preserve"> </w:t>
      </w:r>
      <w:r w:rsidR="00981C64">
        <w:rPr>
          <w:rFonts w:asciiTheme="minorHAnsi" w:hAnsiTheme="minorHAnsi" w:cstheme="minorHAnsi"/>
        </w:rPr>
        <w:t>α</w:t>
      </w:r>
      <w:r w:rsidRPr="007C01CB">
        <w:rPr>
          <w:rFonts w:asciiTheme="minorHAnsi" w:hAnsiTheme="minorHAnsi" w:cstheme="minorHAnsi"/>
        </w:rPr>
        <w:t>υτοκράτορα Θεοδοσίου Β΄ (408-450)</w:t>
      </w:r>
      <w:r w:rsidR="008A5B62">
        <w:rPr>
          <w:rFonts w:asciiTheme="minorHAnsi" w:hAnsiTheme="minorHAnsi" w:cstheme="minorHAnsi"/>
        </w:rPr>
        <w:t xml:space="preserve"> και </w:t>
      </w:r>
      <w:r w:rsidRPr="007C01CB">
        <w:rPr>
          <w:rFonts w:asciiTheme="minorHAnsi" w:hAnsiTheme="minorHAnsi" w:cstheme="minorHAnsi"/>
        </w:rPr>
        <w:t>ολοκληρώ</w:t>
      </w:r>
      <w:r w:rsidR="00981C64">
        <w:rPr>
          <w:rFonts w:asciiTheme="minorHAnsi" w:hAnsiTheme="minorHAnsi" w:cstheme="minorHAnsi"/>
        </w:rPr>
        <w:t>θηκε</w:t>
      </w:r>
      <w:r w:rsidRPr="007C01CB">
        <w:rPr>
          <w:rFonts w:asciiTheme="minorHAnsi" w:hAnsiTheme="minorHAnsi" w:cstheme="minorHAnsi"/>
        </w:rPr>
        <w:t xml:space="preserve"> επί Ιουστινιανού </w:t>
      </w:r>
      <w:r w:rsidR="008A5B62">
        <w:rPr>
          <w:rFonts w:asciiTheme="minorHAnsi" w:hAnsiTheme="minorHAnsi" w:cstheme="minorHAnsi"/>
        </w:rPr>
        <w:t xml:space="preserve">την περίοδο </w:t>
      </w:r>
      <w:r w:rsidRPr="007C01CB">
        <w:rPr>
          <w:rFonts w:asciiTheme="minorHAnsi" w:hAnsiTheme="minorHAnsi" w:cstheme="minorHAnsi"/>
        </w:rPr>
        <w:t>μεταξύ 548 και 580</w:t>
      </w:r>
      <w:r w:rsidR="00981C64">
        <w:rPr>
          <w:rFonts w:asciiTheme="minorHAnsi" w:hAnsiTheme="minorHAnsi" w:cstheme="minorHAnsi"/>
        </w:rPr>
        <w:t>. Στους αιώνες που ακολούθησαν οι φθορές που προκλήθηκαν στην τοιχοποιία του αντιμετωπίστηκαν με διαδοχικές επισκευαστικές εργασίες. Από αυτές, ξεχωρίζουν για την έκτασή τους οι εργασίες που υλοποιήθηκαν στις αρχές του 15</w:t>
      </w:r>
      <w:r w:rsidR="00981C64" w:rsidRPr="00981C64">
        <w:rPr>
          <w:rFonts w:asciiTheme="minorHAnsi" w:hAnsiTheme="minorHAnsi" w:cstheme="minorHAnsi"/>
          <w:vertAlign w:val="superscript"/>
        </w:rPr>
        <w:t>ου</w:t>
      </w:r>
      <w:r w:rsidR="00981C64">
        <w:rPr>
          <w:rFonts w:asciiTheme="minorHAnsi" w:hAnsiTheme="minorHAnsi" w:cstheme="minorHAnsi"/>
        </w:rPr>
        <w:t xml:space="preserve"> αιώνα, επί </w:t>
      </w:r>
      <w:r w:rsidR="00981C64" w:rsidRPr="00981C64">
        <w:rPr>
          <w:rFonts w:asciiTheme="minorHAnsi" w:hAnsiTheme="minorHAnsi" w:cstheme="minorHAnsi"/>
        </w:rPr>
        <w:t>αυτοκράτορα Μανουήλ Παλαιολόγο</w:t>
      </w:r>
      <w:r w:rsidR="00981C64">
        <w:rPr>
          <w:rFonts w:asciiTheme="minorHAnsi" w:hAnsiTheme="minorHAnsi" w:cstheme="minorHAnsi"/>
        </w:rPr>
        <w:t>υ</w:t>
      </w:r>
      <w:r w:rsidR="00981C64" w:rsidRPr="00981C64">
        <w:rPr>
          <w:rFonts w:asciiTheme="minorHAnsi" w:hAnsiTheme="minorHAnsi" w:cstheme="minorHAnsi"/>
        </w:rPr>
        <w:t xml:space="preserve"> (1391-1425), </w:t>
      </w:r>
      <w:r w:rsidR="00981C64">
        <w:rPr>
          <w:rFonts w:asciiTheme="minorHAnsi" w:hAnsiTheme="minorHAnsi" w:cstheme="minorHAnsi"/>
        </w:rPr>
        <w:t xml:space="preserve">στο πλαίσιο της προσπάθειας απόκρουσης </w:t>
      </w:r>
      <w:r w:rsidR="00153C50">
        <w:rPr>
          <w:rFonts w:asciiTheme="minorHAnsi" w:hAnsiTheme="minorHAnsi" w:cstheme="minorHAnsi"/>
        </w:rPr>
        <w:t>τ</w:t>
      </w:r>
      <w:r w:rsidR="0020643E">
        <w:rPr>
          <w:rFonts w:asciiTheme="minorHAnsi" w:hAnsiTheme="minorHAnsi" w:cstheme="minorHAnsi"/>
        </w:rPr>
        <w:t>ων</w:t>
      </w:r>
      <w:r w:rsidR="00153C50">
        <w:rPr>
          <w:rFonts w:asciiTheme="minorHAnsi" w:hAnsiTheme="minorHAnsi" w:cstheme="minorHAnsi"/>
        </w:rPr>
        <w:t xml:space="preserve"> Οθωμανών</w:t>
      </w:r>
      <w:r w:rsidR="00E15901">
        <w:rPr>
          <w:rFonts w:asciiTheme="minorHAnsi" w:hAnsiTheme="minorHAnsi" w:cstheme="minorHAnsi"/>
        </w:rPr>
        <w:t xml:space="preserve">. </w:t>
      </w:r>
      <w:r w:rsidRPr="007C01CB">
        <w:rPr>
          <w:rFonts w:asciiTheme="minorHAnsi" w:hAnsiTheme="minorHAnsi" w:cstheme="minorHAnsi"/>
        </w:rPr>
        <w:t xml:space="preserve">Σήμερα πολλά τμήματα του </w:t>
      </w:r>
      <w:r w:rsidR="00E15901">
        <w:rPr>
          <w:rFonts w:asciiTheme="minorHAnsi" w:hAnsiTheme="minorHAnsi" w:cstheme="minorHAnsi"/>
        </w:rPr>
        <w:t>τ</w:t>
      </w:r>
      <w:r w:rsidRPr="007C01CB">
        <w:rPr>
          <w:rFonts w:asciiTheme="minorHAnsi" w:hAnsiTheme="minorHAnsi" w:cstheme="minorHAnsi"/>
        </w:rPr>
        <w:t>είχους σώζονται ορατά</w:t>
      </w:r>
      <w:r w:rsidR="00153C50">
        <w:rPr>
          <w:rFonts w:asciiTheme="minorHAnsi" w:hAnsiTheme="minorHAnsi" w:cstheme="minorHAnsi"/>
        </w:rPr>
        <w:t xml:space="preserve"> ή</w:t>
      </w:r>
      <w:r w:rsidRPr="007C01CB">
        <w:rPr>
          <w:rFonts w:asciiTheme="minorHAnsi" w:hAnsiTheme="minorHAnsi" w:cstheme="minorHAnsi"/>
        </w:rPr>
        <w:t xml:space="preserve"> καταχωμένα, ενώ μικρά τμήματά του έχουν υποστεί ολοκληρωτική καταστροφή.</w:t>
      </w:r>
      <w:bookmarkStart w:id="0" w:name="_GoBack"/>
      <w:bookmarkEnd w:id="0"/>
      <w:r w:rsidRPr="007C01CB">
        <w:rPr>
          <w:rFonts w:asciiTheme="minorHAnsi" w:hAnsiTheme="minorHAnsi" w:cstheme="minorHAnsi"/>
        </w:rPr>
        <w:t xml:space="preserve"> </w:t>
      </w:r>
    </w:p>
    <w:p w14:paraId="234B86C1" w14:textId="1C06FDE9" w:rsidR="002646C8" w:rsidRPr="007C01CB" w:rsidRDefault="00153C50" w:rsidP="00153C50">
      <w:pPr>
        <w:spacing w:after="0" w:line="240" w:lineRule="auto"/>
        <w:ind w:left="284" w:right="-665" w:firstLine="436"/>
        <w:jc w:val="both"/>
        <w:rPr>
          <w:rFonts w:asciiTheme="minorHAnsi" w:hAnsiTheme="minorHAnsi" w:cstheme="minorHAnsi"/>
        </w:rPr>
      </w:pPr>
      <w:r>
        <w:rPr>
          <w:rFonts w:asciiTheme="minorHAnsi" w:hAnsiTheme="minorHAnsi" w:cstheme="minorHAnsi"/>
        </w:rPr>
        <w:t>Η παρούσα Πράξη</w:t>
      </w:r>
      <w:r w:rsidR="002646C8" w:rsidRPr="007C01CB">
        <w:rPr>
          <w:rFonts w:asciiTheme="minorHAnsi" w:hAnsiTheme="minorHAnsi" w:cstheme="minorHAnsi"/>
        </w:rPr>
        <w:t xml:space="preserve"> </w:t>
      </w:r>
      <w:r>
        <w:rPr>
          <w:rFonts w:asciiTheme="minorHAnsi" w:hAnsiTheme="minorHAnsi" w:cstheme="minorHAnsi"/>
        </w:rPr>
        <w:t xml:space="preserve">αφορά σε </w:t>
      </w:r>
      <w:r w:rsidR="002646C8" w:rsidRPr="007C01CB">
        <w:rPr>
          <w:rFonts w:asciiTheme="minorHAnsi" w:hAnsiTheme="minorHAnsi" w:cstheme="minorHAnsi"/>
        </w:rPr>
        <w:t xml:space="preserve">τμήμα του </w:t>
      </w:r>
      <w:proofErr w:type="spellStart"/>
      <w:r>
        <w:rPr>
          <w:rFonts w:asciiTheme="minorHAnsi" w:hAnsiTheme="minorHAnsi" w:cstheme="minorHAnsi"/>
        </w:rPr>
        <w:t>Εξαμιλίου</w:t>
      </w:r>
      <w:proofErr w:type="spellEnd"/>
      <w:r>
        <w:rPr>
          <w:rFonts w:asciiTheme="minorHAnsi" w:hAnsiTheme="minorHAnsi" w:cstheme="minorHAnsi"/>
        </w:rPr>
        <w:t xml:space="preserve"> </w:t>
      </w:r>
      <w:r w:rsidR="002646C8" w:rsidRPr="007C01CB">
        <w:rPr>
          <w:rFonts w:asciiTheme="minorHAnsi" w:hAnsiTheme="minorHAnsi" w:cstheme="minorHAnsi"/>
        </w:rPr>
        <w:t xml:space="preserve">Τείχους </w:t>
      </w:r>
      <w:r>
        <w:rPr>
          <w:rFonts w:asciiTheme="minorHAnsi" w:hAnsiTheme="minorHAnsi" w:cstheme="minorHAnsi"/>
        </w:rPr>
        <w:t xml:space="preserve">που διέρχεται νότια </w:t>
      </w:r>
      <w:r w:rsidR="002646C8" w:rsidRPr="007C01CB">
        <w:rPr>
          <w:rFonts w:asciiTheme="minorHAnsi" w:hAnsiTheme="minorHAnsi" w:cstheme="minorHAnsi"/>
        </w:rPr>
        <w:t xml:space="preserve">του οικισμού </w:t>
      </w:r>
      <w:r>
        <w:rPr>
          <w:rFonts w:asciiTheme="minorHAnsi" w:hAnsiTheme="minorHAnsi" w:cstheme="minorHAnsi"/>
        </w:rPr>
        <w:t xml:space="preserve">της </w:t>
      </w:r>
      <w:proofErr w:type="spellStart"/>
      <w:r w:rsidR="002646C8" w:rsidRPr="007C01CB">
        <w:rPr>
          <w:rFonts w:asciiTheme="minorHAnsi" w:hAnsiTheme="minorHAnsi" w:cstheme="minorHAnsi"/>
        </w:rPr>
        <w:t>Ισθμίας</w:t>
      </w:r>
      <w:proofErr w:type="spellEnd"/>
      <w:r w:rsidR="002646C8" w:rsidRPr="007C01CB">
        <w:rPr>
          <w:rFonts w:asciiTheme="minorHAnsi" w:hAnsiTheme="minorHAnsi" w:cstheme="minorHAnsi"/>
        </w:rPr>
        <w:t>, είναι ορατό, έχει συνολικό μήκος 155,00 μέτρα</w:t>
      </w:r>
      <w:r>
        <w:rPr>
          <w:rFonts w:asciiTheme="minorHAnsi" w:hAnsiTheme="minorHAnsi" w:cstheme="minorHAnsi"/>
        </w:rPr>
        <w:t xml:space="preserve"> και ικανό ύψος,</w:t>
      </w:r>
      <w:r w:rsidR="002646C8" w:rsidRPr="007C01CB">
        <w:rPr>
          <w:rFonts w:asciiTheme="minorHAnsi" w:hAnsiTheme="minorHAnsi" w:cstheme="minorHAnsi"/>
        </w:rPr>
        <w:t xml:space="preserve"> </w:t>
      </w:r>
      <w:r>
        <w:rPr>
          <w:rFonts w:asciiTheme="minorHAnsi" w:hAnsiTheme="minorHAnsi" w:cstheme="minorHAnsi"/>
        </w:rPr>
        <w:t>διατηρεί</w:t>
      </w:r>
      <w:r w:rsidR="002646C8" w:rsidRPr="007C01CB">
        <w:rPr>
          <w:rFonts w:asciiTheme="minorHAnsi" w:hAnsiTheme="minorHAnsi" w:cstheme="minorHAnsi"/>
        </w:rPr>
        <w:t xml:space="preserve"> τέσσερις πύργους</w:t>
      </w:r>
      <w:r w:rsidRPr="00153C50">
        <w:rPr>
          <w:rFonts w:asciiTheme="minorHAnsi" w:hAnsiTheme="minorHAnsi" w:cstheme="minorHAnsi"/>
        </w:rPr>
        <w:t xml:space="preserve"> </w:t>
      </w:r>
      <w:r>
        <w:rPr>
          <w:rFonts w:asciiTheme="minorHAnsi" w:hAnsiTheme="minorHAnsi" w:cstheme="minorHAnsi"/>
        </w:rPr>
        <w:t xml:space="preserve">και </w:t>
      </w:r>
      <w:r w:rsidRPr="007C01CB">
        <w:rPr>
          <w:rFonts w:asciiTheme="minorHAnsi" w:hAnsiTheme="minorHAnsi" w:cstheme="minorHAnsi"/>
        </w:rPr>
        <w:t>βρίσκεται σε περίοπτη θέση</w:t>
      </w:r>
      <w:r>
        <w:rPr>
          <w:rFonts w:asciiTheme="minorHAnsi" w:hAnsiTheme="minorHAnsi" w:cstheme="minorHAnsi"/>
        </w:rPr>
        <w:t xml:space="preserve">, </w:t>
      </w:r>
      <w:r w:rsidRPr="007C01CB">
        <w:rPr>
          <w:rFonts w:asciiTheme="minorHAnsi" w:hAnsiTheme="minorHAnsi" w:cstheme="minorHAnsi"/>
        </w:rPr>
        <w:t xml:space="preserve">εύκολα </w:t>
      </w:r>
      <w:proofErr w:type="spellStart"/>
      <w:r w:rsidRPr="007C01CB">
        <w:rPr>
          <w:rFonts w:asciiTheme="minorHAnsi" w:hAnsiTheme="minorHAnsi" w:cstheme="minorHAnsi"/>
        </w:rPr>
        <w:t>προσβάσιμ</w:t>
      </w:r>
      <w:r>
        <w:rPr>
          <w:rFonts w:asciiTheme="minorHAnsi" w:hAnsiTheme="minorHAnsi" w:cstheme="minorHAnsi"/>
        </w:rPr>
        <w:t>η</w:t>
      </w:r>
      <w:proofErr w:type="spellEnd"/>
      <w:r w:rsidR="002646C8" w:rsidRPr="007C01CB">
        <w:rPr>
          <w:rFonts w:asciiTheme="minorHAnsi" w:hAnsiTheme="minorHAnsi" w:cstheme="minorHAnsi"/>
        </w:rPr>
        <w:t>.</w:t>
      </w:r>
    </w:p>
    <w:p w14:paraId="6685A2FA" w14:textId="77777777" w:rsidR="00153C50" w:rsidRDefault="00153C50" w:rsidP="00153C50">
      <w:pPr>
        <w:spacing w:after="0" w:line="240" w:lineRule="auto"/>
        <w:ind w:left="284" w:right="-665" w:firstLine="436"/>
        <w:jc w:val="both"/>
        <w:rPr>
          <w:rFonts w:asciiTheme="minorHAnsi" w:hAnsiTheme="minorHAnsi" w:cstheme="minorHAnsi"/>
        </w:rPr>
      </w:pPr>
      <w:r w:rsidRPr="007C01CB">
        <w:rPr>
          <w:rFonts w:asciiTheme="minorHAnsi" w:hAnsiTheme="minorHAnsi" w:cstheme="minorHAnsi"/>
        </w:rPr>
        <w:t xml:space="preserve">Η </w:t>
      </w:r>
      <w:r>
        <w:rPr>
          <w:rFonts w:asciiTheme="minorHAnsi" w:hAnsiTheme="minorHAnsi" w:cstheme="minorHAnsi"/>
        </w:rPr>
        <w:t>Π</w:t>
      </w:r>
      <w:r w:rsidRPr="007C01CB">
        <w:rPr>
          <w:rFonts w:asciiTheme="minorHAnsi" w:hAnsiTheme="minorHAnsi" w:cstheme="minorHAnsi"/>
        </w:rPr>
        <w:t>ράξη έχει ενταχθεί στο «Ε.Π. Πελοπόννησος 2014-2020» με φορέα υλοποίησης την Εφορεία Αρχαιοτήτων Κορινθίας και προϋπολογισμό 320.000€</w:t>
      </w:r>
      <w:r>
        <w:rPr>
          <w:rFonts w:asciiTheme="minorHAnsi" w:hAnsiTheme="minorHAnsi" w:cstheme="minorHAnsi"/>
        </w:rPr>
        <w:t xml:space="preserve"> και </w:t>
      </w:r>
      <w:r w:rsidRPr="007C01CB">
        <w:rPr>
          <w:rFonts w:asciiTheme="minorHAnsi" w:hAnsiTheme="minorHAnsi" w:cstheme="minorHAnsi"/>
        </w:rPr>
        <w:t>περιλαμβάν</w:t>
      </w:r>
      <w:r>
        <w:rPr>
          <w:rFonts w:asciiTheme="minorHAnsi" w:hAnsiTheme="minorHAnsi" w:cstheme="minorHAnsi"/>
        </w:rPr>
        <w:t>ει:</w:t>
      </w:r>
    </w:p>
    <w:p w14:paraId="13920B14" w14:textId="77777777" w:rsidR="00696266" w:rsidRDefault="002646C8" w:rsidP="007C01CB">
      <w:pPr>
        <w:pStyle w:val="a5"/>
        <w:numPr>
          <w:ilvl w:val="0"/>
          <w:numId w:val="8"/>
        </w:numPr>
        <w:spacing w:after="0" w:line="240" w:lineRule="auto"/>
        <w:ind w:left="284" w:right="-665" w:firstLine="0"/>
        <w:jc w:val="both"/>
        <w:rPr>
          <w:rFonts w:cstheme="minorHAnsi"/>
        </w:rPr>
      </w:pPr>
      <w:r w:rsidRPr="007C01CB">
        <w:rPr>
          <w:rFonts w:cstheme="minorHAnsi"/>
        </w:rPr>
        <w:t xml:space="preserve">Αποψιλώσεις, </w:t>
      </w:r>
      <w:r w:rsidR="00CE3305">
        <w:rPr>
          <w:rFonts w:cstheme="minorHAnsi"/>
        </w:rPr>
        <w:t xml:space="preserve">συστηματικούς </w:t>
      </w:r>
      <w:r w:rsidRPr="007C01CB">
        <w:rPr>
          <w:rFonts w:cstheme="minorHAnsi"/>
        </w:rPr>
        <w:t>καθαρισμ</w:t>
      </w:r>
      <w:r w:rsidR="00CE3305">
        <w:rPr>
          <w:rFonts w:cstheme="minorHAnsi"/>
        </w:rPr>
        <w:t>ούς</w:t>
      </w:r>
      <w:r w:rsidRPr="007C01CB">
        <w:rPr>
          <w:rFonts w:cstheme="minorHAnsi"/>
        </w:rPr>
        <w:t xml:space="preserve"> </w:t>
      </w:r>
      <w:r w:rsidR="00CE3305" w:rsidRPr="007C01CB">
        <w:rPr>
          <w:rFonts w:cstheme="minorHAnsi"/>
        </w:rPr>
        <w:t xml:space="preserve">και </w:t>
      </w:r>
      <w:proofErr w:type="spellStart"/>
      <w:r w:rsidR="00CE3305" w:rsidRPr="007C01CB">
        <w:rPr>
          <w:rFonts w:cstheme="minorHAnsi"/>
        </w:rPr>
        <w:t>αποχωματώσεις</w:t>
      </w:r>
      <w:proofErr w:type="spellEnd"/>
      <w:r w:rsidR="00696266">
        <w:rPr>
          <w:rFonts w:cstheme="minorHAnsi"/>
        </w:rPr>
        <w:t xml:space="preserve"> της </w:t>
      </w:r>
      <w:proofErr w:type="spellStart"/>
      <w:r w:rsidR="00696266">
        <w:rPr>
          <w:rFonts w:cstheme="minorHAnsi"/>
        </w:rPr>
        <w:t>τειχογραμμής</w:t>
      </w:r>
      <w:proofErr w:type="spellEnd"/>
      <w:r w:rsidR="00696266">
        <w:rPr>
          <w:rFonts w:cstheme="minorHAnsi"/>
        </w:rPr>
        <w:t xml:space="preserve">, των πύργων και του περιβάλλοντος χώρου. </w:t>
      </w:r>
    </w:p>
    <w:p w14:paraId="3DECA9ED" w14:textId="77777777" w:rsidR="00696266" w:rsidRDefault="00696266" w:rsidP="007C01CB">
      <w:pPr>
        <w:pStyle w:val="a5"/>
        <w:numPr>
          <w:ilvl w:val="0"/>
          <w:numId w:val="8"/>
        </w:numPr>
        <w:spacing w:after="0" w:line="240" w:lineRule="auto"/>
        <w:ind w:left="284" w:right="-665" w:firstLine="0"/>
        <w:jc w:val="both"/>
        <w:rPr>
          <w:rFonts w:cstheme="minorHAnsi"/>
        </w:rPr>
      </w:pPr>
      <w:r>
        <w:rPr>
          <w:rFonts w:cstheme="minorHAnsi"/>
        </w:rPr>
        <w:t>Π</w:t>
      </w:r>
      <w:r w:rsidR="00CE3305" w:rsidRPr="007C01CB">
        <w:rPr>
          <w:rFonts w:cstheme="minorHAnsi"/>
        </w:rPr>
        <w:t>ερισυλλογή των διάσπαρτων αρχιτεκτονικών μελών και γλυπτών και μεταφορά τους σε ασφαλείς θέσεις</w:t>
      </w:r>
      <w:r>
        <w:rPr>
          <w:rFonts w:cstheme="minorHAnsi"/>
        </w:rPr>
        <w:t>.</w:t>
      </w:r>
    </w:p>
    <w:p w14:paraId="35964279" w14:textId="2EF51E87" w:rsidR="002646C8" w:rsidRPr="00D43F76" w:rsidRDefault="00696266" w:rsidP="00095B79">
      <w:pPr>
        <w:pStyle w:val="a5"/>
        <w:numPr>
          <w:ilvl w:val="0"/>
          <w:numId w:val="8"/>
        </w:numPr>
        <w:spacing w:after="0" w:line="240" w:lineRule="auto"/>
        <w:ind w:left="284" w:right="-665" w:firstLine="0"/>
        <w:jc w:val="both"/>
        <w:rPr>
          <w:rFonts w:cstheme="minorHAnsi"/>
        </w:rPr>
      </w:pPr>
      <w:r w:rsidRPr="00D43F76">
        <w:rPr>
          <w:rFonts w:cstheme="minorHAnsi"/>
        </w:rPr>
        <w:t xml:space="preserve">Στερεώσεις </w:t>
      </w:r>
      <w:r w:rsidR="00D43F76" w:rsidRPr="00D43F76">
        <w:rPr>
          <w:rFonts w:cstheme="minorHAnsi"/>
        </w:rPr>
        <w:t xml:space="preserve">και αποκατάσταση </w:t>
      </w:r>
      <w:r w:rsidRPr="00D43F76">
        <w:rPr>
          <w:rFonts w:cstheme="minorHAnsi"/>
        </w:rPr>
        <w:t>του πυρήνα και της τοιχοποιίας</w:t>
      </w:r>
      <w:r w:rsidR="00D43F76" w:rsidRPr="00D43F76">
        <w:rPr>
          <w:rFonts w:cstheme="minorHAnsi"/>
        </w:rPr>
        <w:t xml:space="preserve">, αρμολογήματα, περιορισμένες ανακατασκευές και ανάταξη </w:t>
      </w:r>
      <w:r w:rsidRPr="00D43F76">
        <w:rPr>
          <w:rFonts w:cstheme="minorHAnsi"/>
        </w:rPr>
        <w:t xml:space="preserve">μιας σειράς </w:t>
      </w:r>
      <w:proofErr w:type="spellStart"/>
      <w:r w:rsidRPr="00D43F76">
        <w:rPr>
          <w:rFonts w:cstheme="minorHAnsi"/>
        </w:rPr>
        <w:t>λιθοπλίνθων</w:t>
      </w:r>
      <w:proofErr w:type="spellEnd"/>
      <w:r w:rsidRPr="00D43F76">
        <w:rPr>
          <w:rFonts w:cstheme="minorHAnsi"/>
        </w:rPr>
        <w:t xml:space="preserve"> σημειακά στην εξωτερική παρειά του τείχους, για την συγκράτηση της λιθοδομής του πυρήνα. </w:t>
      </w:r>
    </w:p>
    <w:p w14:paraId="1546A82A" w14:textId="4F5E8D08" w:rsidR="002646C8" w:rsidRDefault="002646C8" w:rsidP="00B23F15">
      <w:pPr>
        <w:pStyle w:val="a5"/>
        <w:numPr>
          <w:ilvl w:val="0"/>
          <w:numId w:val="9"/>
        </w:numPr>
        <w:spacing w:after="0" w:line="240" w:lineRule="auto"/>
        <w:ind w:left="284" w:right="-665" w:firstLine="0"/>
        <w:jc w:val="both"/>
        <w:rPr>
          <w:rFonts w:cstheme="minorHAnsi"/>
        </w:rPr>
      </w:pPr>
      <w:r w:rsidRPr="00CE3305">
        <w:rPr>
          <w:rFonts w:cstheme="minorHAnsi"/>
        </w:rPr>
        <w:t>Διαμόρφωση</w:t>
      </w:r>
      <w:r w:rsidR="00D43F76">
        <w:rPr>
          <w:rFonts w:cstheme="minorHAnsi"/>
        </w:rPr>
        <w:t>, για τη θέαση του τείχους,</w:t>
      </w:r>
      <w:r w:rsidRPr="00CE3305">
        <w:rPr>
          <w:rFonts w:cstheme="minorHAnsi"/>
        </w:rPr>
        <w:t xml:space="preserve"> </w:t>
      </w:r>
      <w:r w:rsidR="00696266" w:rsidRPr="00CE3305">
        <w:rPr>
          <w:rFonts w:cstheme="minorHAnsi"/>
        </w:rPr>
        <w:t>πεζόδρομο</w:t>
      </w:r>
      <w:r w:rsidR="00696266">
        <w:rPr>
          <w:rFonts w:cstheme="minorHAnsi"/>
        </w:rPr>
        <w:t>υ</w:t>
      </w:r>
      <w:r w:rsidR="00696266" w:rsidRPr="00CE3305">
        <w:rPr>
          <w:rFonts w:cstheme="minorHAnsi"/>
        </w:rPr>
        <w:t xml:space="preserve"> πλάτους </w:t>
      </w:r>
      <w:r w:rsidR="00696266">
        <w:rPr>
          <w:rFonts w:cstheme="minorHAnsi"/>
        </w:rPr>
        <w:t>1μ.</w:t>
      </w:r>
      <w:r w:rsidR="00696266" w:rsidRPr="00CE3305">
        <w:rPr>
          <w:rFonts w:cstheme="minorHAnsi"/>
        </w:rPr>
        <w:t xml:space="preserve"> από πατημένο χώμα</w:t>
      </w:r>
      <w:r w:rsidR="00696266">
        <w:rPr>
          <w:rFonts w:cstheme="minorHAnsi"/>
        </w:rPr>
        <w:t xml:space="preserve"> κατά μήκος της </w:t>
      </w:r>
      <w:r w:rsidRPr="00CE3305">
        <w:rPr>
          <w:rFonts w:cstheme="minorHAnsi"/>
        </w:rPr>
        <w:t>εξωτερική</w:t>
      </w:r>
      <w:r w:rsidR="00696266">
        <w:rPr>
          <w:rFonts w:cstheme="minorHAnsi"/>
        </w:rPr>
        <w:t>ς</w:t>
      </w:r>
      <w:r w:rsidRPr="00CE3305">
        <w:rPr>
          <w:rFonts w:cstheme="minorHAnsi"/>
        </w:rPr>
        <w:t xml:space="preserve"> </w:t>
      </w:r>
      <w:r w:rsidR="00696266">
        <w:rPr>
          <w:rFonts w:cstheme="minorHAnsi"/>
        </w:rPr>
        <w:t>παρειάς</w:t>
      </w:r>
      <w:r w:rsidRPr="00CE3305">
        <w:rPr>
          <w:rFonts w:cstheme="minorHAnsi"/>
        </w:rPr>
        <w:t xml:space="preserve"> της </w:t>
      </w:r>
      <w:proofErr w:type="spellStart"/>
      <w:r w:rsidRPr="00CE3305">
        <w:rPr>
          <w:rFonts w:cstheme="minorHAnsi"/>
        </w:rPr>
        <w:t>τειχογραμμής</w:t>
      </w:r>
      <w:proofErr w:type="spellEnd"/>
      <w:r w:rsidRPr="00CE3305">
        <w:rPr>
          <w:rFonts w:cstheme="minorHAnsi"/>
        </w:rPr>
        <w:t xml:space="preserve"> </w:t>
      </w:r>
      <w:r w:rsidR="00696266">
        <w:rPr>
          <w:rFonts w:cstheme="minorHAnsi"/>
        </w:rPr>
        <w:t>και πεζόδρομου από κυβόλιθους πλάτους 1,20μ. κατά μήκος της</w:t>
      </w:r>
      <w:r w:rsidRPr="00CE3305">
        <w:rPr>
          <w:rFonts w:cstheme="minorHAnsi"/>
        </w:rPr>
        <w:t xml:space="preserve"> εσωτερική</w:t>
      </w:r>
      <w:r w:rsidR="00696266">
        <w:rPr>
          <w:rFonts w:cstheme="minorHAnsi"/>
        </w:rPr>
        <w:t>ς</w:t>
      </w:r>
      <w:r w:rsidRPr="00CE3305">
        <w:rPr>
          <w:rFonts w:cstheme="minorHAnsi"/>
        </w:rPr>
        <w:t xml:space="preserve"> </w:t>
      </w:r>
      <w:r w:rsidR="00696266">
        <w:rPr>
          <w:rFonts w:cstheme="minorHAnsi"/>
        </w:rPr>
        <w:t>παρειάς.</w:t>
      </w:r>
      <w:r w:rsidRPr="00CE3305">
        <w:rPr>
          <w:rFonts w:cstheme="minorHAnsi"/>
        </w:rPr>
        <w:t xml:space="preserve"> </w:t>
      </w:r>
    </w:p>
    <w:p w14:paraId="383C746C" w14:textId="77777777" w:rsidR="00D43F76" w:rsidRDefault="00696266" w:rsidP="00CD6D5D">
      <w:pPr>
        <w:pStyle w:val="a5"/>
        <w:numPr>
          <w:ilvl w:val="0"/>
          <w:numId w:val="9"/>
        </w:numPr>
        <w:spacing w:after="0" w:line="240" w:lineRule="auto"/>
        <w:ind w:left="284" w:right="-665" w:firstLine="0"/>
        <w:jc w:val="both"/>
        <w:rPr>
          <w:rFonts w:cstheme="minorHAnsi"/>
        </w:rPr>
      </w:pPr>
      <w:r w:rsidRPr="00D43F76">
        <w:rPr>
          <w:rFonts w:cstheme="minorHAnsi"/>
        </w:rPr>
        <w:t xml:space="preserve">Έρευνα, καταγραφή και τεκμηρίωση του μνημείου, </w:t>
      </w:r>
      <w:r w:rsidR="00D43F76" w:rsidRPr="00D43F76">
        <w:rPr>
          <w:rFonts w:cstheme="minorHAnsi"/>
        </w:rPr>
        <w:t xml:space="preserve">με εκπόνηση σχετικών </w:t>
      </w:r>
      <w:r w:rsidRPr="00D43F76">
        <w:rPr>
          <w:rFonts w:cstheme="minorHAnsi"/>
        </w:rPr>
        <w:t>αποτυπώσεων</w:t>
      </w:r>
      <w:r w:rsidR="00D43F76">
        <w:rPr>
          <w:rFonts w:cstheme="minorHAnsi"/>
        </w:rPr>
        <w:t>.</w:t>
      </w:r>
    </w:p>
    <w:p w14:paraId="00F7270D" w14:textId="0AA20535" w:rsidR="00014F44" w:rsidRDefault="00D43F76" w:rsidP="00CD6D5D">
      <w:pPr>
        <w:pStyle w:val="a5"/>
        <w:numPr>
          <w:ilvl w:val="0"/>
          <w:numId w:val="9"/>
        </w:numPr>
        <w:spacing w:after="0" w:line="240" w:lineRule="auto"/>
        <w:ind w:left="284" w:right="-665" w:firstLine="0"/>
        <w:jc w:val="both"/>
        <w:rPr>
          <w:rFonts w:cstheme="minorHAnsi"/>
        </w:rPr>
      </w:pPr>
      <w:r>
        <w:rPr>
          <w:rFonts w:cstheme="minorHAnsi"/>
        </w:rPr>
        <w:t>Α</w:t>
      </w:r>
      <w:r w:rsidR="008771D0" w:rsidRPr="00D43F76">
        <w:rPr>
          <w:rFonts w:cstheme="minorHAnsi"/>
        </w:rPr>
        <w:t>νάδειξ</w:t>
      </w:r>
      <w:r>
        <w:rPr>
          <w:rFonts w:cstheme="minorHAnsi"/>
        </w:rPr>
        <w:t xml:space="preserve">η του τείχους και του </w:t>
      </w:r>
      <w:proofErr w:type="spellStart"/>
      <w:r>
        <w:rPr>
          <w:rFonts w:cstheme="minorHAnsi"/>
        </w:rPr>
        <w:t>υλοποιηθέντος</w:t>
      </w:r>
      <w:proofErr w:type="spellEnd"/>
      <w:r>
        <w:rPr>
          <w:rFonts w:cstheme="minorHAnsi"/>
        </w:rPr>
        <w:t xml:space="preserve"> έργου σε αυτό</w:t>
      </w:r>
      <w:r w:rsidR="008771D0" w:rsidRPr="00D43F76">
        <w:rPr>
          <w:rFonts w:cstheme="minorHAnsi"/>
        </w:rPr>
        <w:t xml:space="preserve"> </w:t>
      </w:r>
      <w:r>
        <w:rPr>
          <w:rFonts w:cstheme="minorHAnsi"/>
        </w:rPr>
        <w:t xml:space="preserve">με </w:t>
      </w:r>
      <w:r w:rsidR="008771D0" w:rsidRPr="00D43F76">
        <w:rPr>
          <w:rFonts w:cstheme="minorHAnsi"/>
        </w:rPr>
        <w:t xml:space="preserve">ενημερωτικές πινακίδες και ενημερωτικά φυλλάδια και σε </w:t>
      </w:r>
      <w:r>
        <w:rPr>
          <w:rFonts w:cstheme="minorHAnsi"/>
        </w:rPr>
        <w:t xml:space="preserve">μορφή </w:t>
      </w:r>
      <w:proofErr w:type="spellStart"/>
      <w:r w:rsidR="008771D0" w:rsidRPr="00D43F76">
        <w:rPr>
          <w:rFonts w:cstheme="minorHAnsi"/>
        </w:rPr>
        <w:t>Braille</w:t>
      </w:r>
      <w:proofErr w:type="spellEnd"/>
      <w:r w:rsidR="008771D0" w:rsidRPr="00D43F76">
        <w:rPr>
          <w:rFonts w:cstheme="minorHAnsi"/>
        </w:rPr>
        <w:t>.</w:t>
      </w:r>
    </w:p>
    <w:p w14:paraId="04AE6E3E" w14:textId="77777777" w:rsidR="00D43F76" w:rsidRPr="00D43F76" w:rsidRDefault="00D43F76" w:rsidP="00D43F76">
      <w:pPr>
        <w:pStyle w:val="a5"/>
        <w:spacing w:after="0" w:line="240" w:lineRule="auto"/>
        <w:ind w:left="284" w:right="-665"/>
        <w:jc w:val="both"/>
        <w:rPr>
          <w:rFonts w:cstheme="minorHAnsi"/>
        </w:rPr>
      </w:pPr>
    </w:p>
    <w:p w14:paraId="6C42C176" w14:textId="5E23F9C7" w:rsidR="00AA36DB" w:rsidRPr="007C01CB" w:rsidRDefault="00AA36DB" w:rsidP="00D43F76">
      <w:pPr>
        <w:ind w:left="284" w:right="-665" w:firstLine="436"/>
        <w:jc w:val="both"/>
        <w:rPr>
          <w:rFonts w:asciiTheme="minorHAnsi" w:hAnsiTheme="minorHAnsi" w:cstheme="minorHAnsi"/>
        </w:rPr>
      </w:pPr>
      <w:r w:rsidRPr="007C01CB">
        <w:rPr>
          <w:rFonts w:asciiTheme="minorHAnsi" w:hAnsiTheme="minorHAnsi" w:cstheme="minorHAnsi"/>
        </w:rPr>
        <w:t xml:space="preserve">Με το </w:t>
      </w:r>
      <w:r w:rsidR="0020643E">
        <w:rPr>
          <w:rFonts w:asciiTheme="minorHAnsi" w:hAnsiTheme="minorHAnsi" w:cstheme="minorHAnsi"/>
        </w:rPr>
        <w:t>υλοποιούμενο</w:t>
      </w:r>
      <w:r w:rsidR="00D43F76">
        <w:rPr>
          <w:rFonts w:asciiTheme="minorHAnsi" w:hAnsiTheme="minorHAnsi" w:cstheme="minorHAnsi"/>
        </w:rPr>
        <w:t xml:space="preserve"> έ</w:t>
      </w:r>
      <w:r w:rsidRPr="007C01CB">
        <w:rPr>
          <w:rFonts w:asciiTheme="minorHAnsi" w:hAnsiTheme="minorHAnsi" w:cstheme="minorHAnsi"/>
        </w:rPr>
        <w:t xml:space="preserve">ργο θα αποδοθεί στο ευρύ κοινό </w:t>
      </w:r>
      <w:r w:rsidR="008771D0" w:rsidRPr="007C01CB">
        <w:rPr>
          <w:rFonts w:asciiTheme="minorHAnsi" w:hAnsiTheme="minorHAnsi" w:cstheme="minorHAnsi"/>
        </w:rPr>
        <w:t xml:space="preserve">(συμπεριλαμβανομένων και ΑΜΕΑ) </w:t>
      </w:r>
      <w:r w:rsidR="00153C50">
        <w:rPr>
          <w:rFonts w:asciiTheme="minorHAnsi" w:hAnsiTheme="minorHAnsi" w:cstheme="minorHAnsi"/>
        </w:rPr>
        <w:t xml:space="preserve">αποκατεστημένο </w:t>
      </w:r>
      <w:r w:rsidR="00153C50" w:rsidRPr="007C01CB">
        <w:rPr>
          <w:rFonts w:asciiTheme="minorHAnsi" w:hAnsiTheme="minorHAnsi" w:cstheme="minorHAnsi"/>
          <w:color w:val="000000"/>
        </w:rPr>
        <w:t>σημαντικό τμήμα ενός μοναδικού</w:t>
      </w:r>
      <w:r w:rsidR="00CE3305">
        <w:rPr>
          <w:rFonts w:asciiTheme="minorHAnsi" w:hAnsiTheme="minorHAnsi" w:cstheme="minorHAnsi"/>
          <w:color w:val="000000"/>
        </w:rPr>
        <w:t>, εμβληματικού</w:t>
      </w:r>
      <w:r w:rsidR="00153C50" w:rsidRPr="007C01CB">
        <w:rPr>
          <w:rFonts w:asciiTheme="minorHAnsi" w:hAnsiTheme="minorHAnsi" w:cstheme="minorHAnsi"/>
          <w:color w:val="000000"/>
        </w:rPr>
        <w:t xml:space="preserve"> οχυρωματικού έργου της ύστερης αρχαιότητας</w:t>
      </w:r>
      <w:r w:rsidR="00153C50">
        <w:rPr>
          <w:rFonts w:asciiTheme="minorHAnsi" w:hAnsiTheme="minorHAnsi" w:cstheme="minorHAnsi"/>
          <w:color w:val="000000"/>
        </w:rPr>
        <w:t xml:space="preserve"> και των Βυζαντινών χρόνων</w:t>
      </w:r>
      <w:r w:rsidR="00153C50" w:rsidRPr="007C01CB">
        <w:rPr>
          <w:rFonts w:asciiTheme="minorHAnsi" w:hAnsiTheme="minorHAnsi" w:cstheme="minorHAnsi"/>
          <w:color w:val="000000"/>
        </w:rPr>
        <w:t xml:space="preserve">. </w:t>
      </w:r>
      <w:r w:rsidR="00CE3305">
        <w:rPr>
          <w:rFonts w:asciiTheme="minorHAnsi" w:hAnsiTheme="minorHAnsi" w:cstheme="minorHAnsi"/>
          <w:color w:val="000000"/>
        </w:rPr>
        <w:t>Κατά συνέπεια, η</w:t>
      </w:r>
      <w:r w:rsidR="00153C50" w:rsidRPr="007C01CB">
        <w:rPr>
          <w:rFonts w:asciiTheme="minorHAnsi" w:hAnsiTheme="minorHAnsi" w:cstheme="minorHAnsi"/>
          <w:color w:val="000000"/>
        </w:rPr>
        <w:t xml:space="preserve"> συγκεκριμένη </w:t>
      </w:r>
      <w:r w:rsidR="00CE3305">
        <w:rPr>
          <w:rFonts w:asciiTheme="minorHAnsi" w:hAnsiTheme="minorHAnsi" w:cstheme="minorHAnsi"/>
          <w:color w:val="000000"/>
        </w:rPr>
        <w:t>Πρ</w:t>
      </w:r>
      <w:r w:rsidR="00153C50" w:rsidRPr="007C01CB">
        <w:rPr>
          <w:rFonts w:asciiTheme="minorHAnsi" w:hAnsiTheme="minorHAnsi" w:cstheme="minorHAnsi"/>
          <w:color w:val="000000"/>
        </w:rPr>
        <w:t>άξη θα συμβάλλει πρωτίστως στην προστασία και διατήρηση της πολιτιστικής κληρονομιάς</w:t>
      </w:r>
      <w:r w:rsidR="00CE3305">
        <w:rPr>
          <w:rFonts w:asciiTheme="minorHAnsi" w:hAnsiTheme="minorHAnsi" w:cstheme="minorHAnsi"/>
          <w:color w:val="000000"/>
        </w:rPr>
        <w:t xml:space="preserve"> παραδίδοντας το μνημείο </w:t>
      </w:r>
      <w:r w:rsidR="00CE3305" w:rsidRPr="007C01CB">
        <w:rPr>
          <w:rFonts w:asciiTheme="minorHAnsi" w:hAnsiTheme="minorHAnsi" w:cstheme="minorHAnsi"/>
        </w:rPr>
        <w:t>στερεωμέν</w:t>
      </w:r>
      <w:r w:rsidR="00CE3305">
        <w:rPr>
          <w:rFonts w:asciiTheme="minorHAnsi" w:hAnsiTheme="minorHAnsi" w:cstheme="minorHAnsi"/>
        </w:rPr>
        <w:t>ο</w:t>
      </w:r>
      <w:r w:rsidR="00CE3305" w:rsidRPr="007C01CB">
        <w:rPr>
          <w:rFonts w:asciiTheme="minorHAnsi" w:hAnsiTheme="minorHAnsi" w:cstheme="minorHAnsi"/>
        </w:rPr>
        <w:t xml:space="preserve"> και </w:t>
      </w:r>
      <w:r w:rsidR="00CE3305">
        <w:rPr>
          <w:rFonts w:asciiTheme="minorHAnsi" w:hAnsiTheme="minorHAnsi" w:cstheme="minorHAnsi"/>
        </w:rPr>
        <w:t>αποκατεστημένο</w:t>
      </w:r>
      <w:r w:rsidR="00CE3305" w:rsidRPr="007C01CB">
        <w:rPr>
          <w:rFonts w:asciiTheme="minorHAnsi" w:hAnsiTheme="minorHAnsi" w:cstheme="minorHAnsi"/>
        </w:rPr>
        <w:t xml:space="preserve">, </w:t>
      </w:r>
      <w:r w:rsidR="00CE3305">
        <w:rPr>
          <w:rFonts w:asciiTheme="minorHAnsi" w:hAnsiTheme="minorHAnsi" w:cstheme="minorHAnsi"/>
        </w:rPr>
        <w:t>με πεζοδρόμους</w:t>
      </w:r>
      <w:r w:rsidR="00CE3305" w:rsidRPr="007C01CB">
        <w:rPr>
          <w:rFonts w:asciiTheme="minorHAnsi" w:hAnsiTheme="minorHAnsi" w:cstheme="minorHAnsi"/>
        </w:rPr>
        <w:t xml:space="preserve"> περιήγησης, πινακίδες και ενημερωτικ</w:t>
      </w:r>
      <w:r w:rsidR="00CE3305">
        <w:rPr>
          <w:rFonts w:asciiTheme="minorHAnsi" w:hAnsiTheme="minorHAnsi" w:cstheme="minorHAnsi"/>
        </w:rPr>
        <w:t>ό</w:t>
      </w:r>
      <w:r w:rsidR="00CE3305" w:rsidRPr="007C01CB">
        <w:rPr>
          <w:rFonts w:asciiTheme="minorHAnsi" w:hAnsiTheme="minorHAnsi" w:cstheme="minorHAnsi"/>
        </w:rPr>
        <w:t xml:space="preserve"> φυλλάδι</w:t>
      </w:r>
      <w:r w:rsidR="00CE3305">
        <w:rPr>
          <w:rFonts w:asciiTheme="minorHAnsi" w:hAnsiTheme="minorHAnsi" w:cstheme="minorHAnsi"/>
        </w:rPr>
        <w:t>ο · κατ’ επέκταση, η Πράξη θα προσφέρει τα μέγιστα στ</w:t>
      </w:r>
      <w:r w:rsidR="00153C50" w:rsidRPr="007C01CB">
        <w:rPr>
          <w:rFonts w:asciiTheme="minorHAnsi" w:hAnsiTheme="minorHAnsi" w:cstheme="minorHAnsi"/>
          <w:color w:val="000000"/>
        </w:rPr>
        <w:t>ην πολιτιστική προβολή</w:t>
      </w:r>
      <w:r w:rsidR="00CE3305">
        <w:rPr>
          <w:rFonts w:asciiTheme="minorHAnsi" w:hAnsiTheme="minorHAnsi" w:cstheme="minorHAnsi"/>
          <w:color w:val="000000"/>
        </w:rPr>
        <w:t xml:space="preserve"> και αναβάθμιση</w:t>
      </w:r>
      <w:r w:rsidR="00153C50" w:rsidRPr="007C01CB">
        <w:rPr>
          <w:rFonts w:asciiTheme="minorHAnsi" w:hAnsiTheme="minorHAnsi" w:cstheme="minorHAnsi"/>
          <w:color w:val="000000"/>
        </w:rPr>
        <w:t xml:space="preserve"> της περιοχής</w:t>
      </w:r>
      <w:r w:rsidR="00153C50">
        <w:rPr>
          <w:rFonts w:asciiTheme="minorHAnsi" w:hAnsiTheme="minorHAnsi" w:cstheme="minorHAnsi"/>
          <w:color w:val="000000"/>
        </w:rPr>
        <w:t xml:space="preserve"> και την αύξηση της </w:t>
      </w:r>
      <w:proofErr w:type="spellStart"/>
      <w:r w:rsidR="00153C50">
        <w:rPr>
          <w:rFonts w:asciiTheme="minorHAnsi" w:hAnsiTheme="minorHAnsi" w:cstheme="minorHAnsi"/>
          <w:color w:val="000000"/>
        </w:rPr>
        <w:t>επισκεψιμότητάς</w:t>
      </w:r>
      <w:proofErr w:type="spellEnd"/>
      <w:r w:rsidR="00153C50">
        <w:rPr>
          <w:rFonts w:asciiTheme="minorHAnsi" w:hAnsiTheme="minorHAnsi" w:cstheme="minorHAnsi"/>
          <w:color w:val="000000"/>
        </w:rPr>
        <w:t xml:space="preserve"> της</w:t>
      </w:r>
      <w:r w:rsidR="00CE3305">
        <w:rPr>
          <w:rFonts w:asciiTheme="minorHAnsi" w:hAnsiTheme="minorHAnsi" w:cstheme="minorHAnsi"/>
          <w:color w:val="000000"/>
        </w:rPr>
        <w:t xml:space="preserve">, ενώ θα είναι πλέον </w:t>
      </w:r>
      <w:r w:rsidR="00CE3305" w:rsidRPr="00CE3305">
        <w:rPr>
          <w:rFonts w:asciiTheme="minorHAnsi" w:hAnsiTheme="minorHAnsi" w:cstheme="minorHAnsi"/>
          <w:color w:val="000000"/>
        </w:rPr>
        <w:t>δυνατή</w:t>
      </w:r>
      <w:r w:rsidR="00CE3305">
        <w:rPr>
          <w:rFonts w:asciiTheme="minorHAnsi" w:hAnsiTheme="minorHAnsi" w:cstheme="minorHAnsi"/>
          <w:color w:val="000000"/>
        </w:rPr>
        <w:t xml:space="preserve"> για πρώτη φορά</w:t>
      </w:r>
      <w:r w:rsidR="00CE3305" w:rsidRPr="00CE3305">
        <w:rPr>
          <w:rFonts w:asciiTheme="minorHAnsi" w:hAnsiTheme="minorHAnsi" w:cstheme="minorHAnsi"/>
          <w:color w:val="000000"/>
        </w:rPr>
        <w:t xml:space="preserve"> η υλοποίηση εκπαιδευτικών προγραμμάτων και εκδηλώσεων ποικίλου πολιτιστικού χαρακτήρα στο άμεσο περιβάλλον του</w:t>
      </w:r>
      <w:r w:rsidR="0020643E">
        <w:rPr>
          <w:rFonts w:asciiTheme="minorHAnsi" w:hAnsiTheme="minorHAnsi" w:cstheme="minorHAnsi"/>
          <w:color w:val="000000"/>
        </w:rPr>
        <w:t xml:space="preserve"> τείχους</w:t>
      </w:r>
      <w:r w:rsidR="00CE3305" w:rsidRPr="00CE3305">
        <w:rPr>
          <w:rFonts w:asciiTheme="minorHAnsi" w:hAnsiTheme="minorHAnsi" w:cstheme="minorHAnsi"/>
          <w:color w:val="000000"/>
        </w:rPr>
        <w:t xml:space="preserve">. </w:t>
      </w:r>
    </w:p>
    <w:p w14:paraId="5804B601" w14:textId="77777777" w:rsidR="00AA36DB" w:rsidRPr="007C01CB" w:rsidRDefault="00AA36DB" w:rsidP="007C01CB">
      <w:pPr>
        <w:ind w:left="284" w:right="-665"/>
        <w:jc w:val="both"/>
        <w:rPr>
          <w:rFonts w:asciiTheme="minorHAnsi" w:hAnsiTheme="minorHAnsi" w:cstheme="minorHAnsi"/>
        </w:rPr>
      </w:pPr>
    </w:p>
    <w:p w14:paraId="47C71669" w14:textId="7C9E1CF8" w:rsidR="00AA36DB" w:rsidRPr="007C01CB" w:rsidRDefault="00AA36DB" w:rsidP="007C01CB">
      <w:pPr>
        <w:ind w:left="284" w:right="-665"/>
        <w:jc w:val="both"/>
        <w:rPr>
          <w:rFonts w:asciiTheme="minorHAnsi" w:hAnsiTheme="minorHAnsi" w:cstheme="minorHAnsi"/>
        </w:rPr>
      </w:pPr>
    </w:p>
    <w:p w14:paraId="3BB39003" w14:textId="45BE4ADE" w:rsidR="00AA36DB" w:rsidRDefault="002646C8" w:rsidP="007C01CB">
      <w:pPr>
        <w:ind w:left="284" w:right="-665"/>
        <w:jc w:val="both"/>
        <w:rPr>
          <w:rFonts w:asciiTheme="minorHAnsi" w:hAnsiTheme="minorHAnsi" w:cstheme="minorHAnsi"/>
        </w:rPr>
      </w:pPr>
      <w:r w:rsidRPr="007C01CB">
        <w:rPr>
          <w:rFonts w:asciiTheme="minorHAnsi" w:hAnsiTheme="minorHAnsi" w:cstheme="minorHAnsi"/>
          <w:noProof/>
          <w:lang w:eastAsia="el-GR"/>
        </w:rPr>
        <w:drawing>
          <wp:inline distT="0" distB="0" distL="0" distR="0" wp14:anchorId="45AE3CC1" wp14:editId="04842FA0">
            <wp:extent cx="6112924" cy="2592000"/>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648" t="2681" r="8110" b="14137"/>
                    <a:stretch/>
                  </pic:blipFill>
                  <pic:spPr bwMode="auto">
                    <a:xfrm>
                      <a:off x="0" y="0"/>
                      <a:ext cx="6112924" cy="2592000"/>
                    </a:xfrm>
                    <a:prstGeom prst="rect">
                      <a:avLst/>
                    </a:prstGeom>
                    <a:noFill/>
                    <a:ln>
                      <a:noFill/>
                    </a:ln>
                    <a:extLst>
                      <a:ext uri="{53640926-AAD7-44D8-BBD7-CCE9431645EC}">
                        <a14:shadowObscured xmlns:a14="http://schemas.microsoft.com/office/drawing/2010/main"/>
                      </a:ext>
                    </a:extLst>
                  </pic:spPr>
                </pic:pic>
              </a:graphicData>
            </a:graphic>
          </wp:inline>
        </w:drawing>
      </w:r>
    </w:p>
    <w:p w14:paraId="304AF626" w14:textId="46D1DEEE" w:rsidR="00D43F76" w:rsidRDefault="00D43F76" w:rsidP="007C01CB">
      <w:pPr>
        <w:ind w:left="284" w:right="-665"/>
        <w:jc w:val="both"/>
        <w:rPr>
          <w:rFonts w:asciiTheme="minorHAnsi" w:hAnsiTheme="minorHAnsi" w:cstheme="minorHAnsi"/>
        </w:rPr>
      </w:pPr>
    </w:p>
    <w:p w14:paraId="7C62231A" w14:textId="01067B20" w:rsidR="00D43F76" w:rsidRPr="007C01CB" w:rsidRDefault="00D43F76" w:rsidP="002A69D3">
      <w:pPr>
        <w:ind w:left="284" w:right="-665"/>
        <w:jc w:val="center"/>
        <w:rPr>
          <w:rFonts w:asciiTheme="minorHAnsi" w:hAnsiTheme="minorHAnsi" w:cstheme="minorHAnsi"/>
        </w:rPr>
      </w:pPr>
    </w:p>
    <w:sectPr w:rsidR="00D43F76" w:rsidRPr="007C01CB" w:rsidSect="00156751">
      <w:headerReference w:type="default" r:id="rId12"/>
      <w:footerReference w:type="default" r:id="rId13"/>
      <w:pgSz w:w="11906" w:h="16838"/>
      <w:pgMar w:top="284" w:right="1797" w:bottom="1440" w:left="851" w:header="279" w:footer="3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031F2" w14:textId="77777777" w:rsidR="00E9073B" w:rsidRDefault="00E9073B">
      <w:r>
        <w:separator/>
      </w:r>
    </w:p>
  </w:endnote>
  <w:endnote w:type="continuationSeparator" w:id="0">
    <w:p w14:paraId="7781D16D" w14:textId="77777777" w:rsidR="00E9073B" w:rsidRDefault="00E90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307DD" w14:textId="77777777" w:rsidR="008C0343" w:rsidRPr="00156751" w:rsidRDefault="003E150C" w:rsidP="00156751">
    <w:pPr>
      <w:pStyle w:val="a4"/>
    </w:pPr>
    <w:r w:rsidRPr="007B12CF">
      <w:rPr>
        <w:noProof/>
        <w:lang w:eastAsia="el-GR"/>
      </w:rPr>
      <w:drawing>
        <wp:inline distT="0" distB="0" distL="0" distR="0" wp14:anchorId="5812A787" wp14:editId="5EB1C6A0">
          <wp:extent cx="6344920" cy="1539240"/>
          <wp:effectExtent l="0" t="0" r="0" b="0"/>
          <wp:docPr id="34" name="Εικόνα 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4920" cy="15392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4173B" w14:textId="77777777" w:rsidR="00E9073B" w:rsidRDefault="00E9073B">
      <w:r>
        <w:separator/>
      </w:r>
    </w:p>
  </w:footnote>
  <w:footnote w:type="continuationSeparator" w:id="0">
    <w:p w14:paraId="785EB87E" w14:textId="77777777" w:rsidR="00E9073B" w:rsidRDefault="00E907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4D19D" w14:textId="64F4DFCB" w:rsidR="00156751" w:rsidRPr="000B476F" w:rsidRDefault="007C01CB" w:rsidP="007C01CB">
    <w:pPr>
      <w:pStyle w:val="a3"/>
      <w:ind w:left="284"/>
      <w:rPr>
        <w:noProof/>
        <w:lang w:eastAsia="el-GR"/>
      </w:rPr>
    </w:pPr>
    <w:r>
      <w:rPr>
        <w:noProof/>
        <w:lang w:eastAsia="el-GR"/>
      </w:rPr>
      <w:t xml:space="preserve">                           </w:t>
    </w:r>
    <w:r w:rsidR="003E150C" w:rsidRPr="007B12CF">
      <w:rPr>
        <w:noProof/>
        <w:lang w:eastAsia="el-GR"/>
      </w:rPr>
      <w:drawing>
        <wp:inline distT="0" distB="0" distL="0" distR="0" wp14:anchorId="2D28EF17" wp14:editId="16691335">
          <wp:extent cx="401320" cy="382270"/>
          <wp:effectExtent l="0" t="0" r="0" b="0"/>
          <wp:docPr id="3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382270"/>
                  </a:xfrm>
                  <a:prstGeom prst="rect">
                    <a:avLst/>
                  </a:prstGeom>
                  <a:noFill/>
                  <a:ln>
                    <a:noFill/>
                  </a:ln>
                </pic:spPr>
              </pic:pic>
            </a:graphicData>
          </a:graphic>
        </wp:inline>
      </w:drawing>
    </w:r>
  </w:p>
  <w:p w14:paraId="292A6A6C" w14:textId="27EAD96A" w:rsidR="00156751" w:rsidRDefault="007C01CB" w:rsidP="007C01CB">
    <w:pPr>
      <w:pStyle w:val="a3"/>
      <w:ind w:right="-665"/>
      <w:rPr>
        <w:noProof/>
        <w:lang w:eastAsia="el-GR"/>
      </w:rPr>
    </w:pPr>
    <w:r>
      <w:rPr>
        <w:noProof/>
        <w:lang w:eastAsia="el-GR"/>
      </w:rPr>
      <w:t xml:space="preserve">                 </w:t>
    </w:r>
    <w:r w:rsidR="00156751">
      <w:rPr>
        <w:noProof/>
        <w:lang w:eastAsia="el-GR"/>
      </w:rPr>
      <w:t xml:space="preserve">ΕΛΛΗΝΙΚΗ ΔΗΜΟΚΡΑΤΙΑ                              </w:t>
    </w:r>
    <w:r>
      <w:rPr>
        <w:noProof/>
        <w:lang w:eastAsia="el-GR"/>
      </w:rPr>
      <w:t xml:space="preserve">                                         </w:t>
    </w:r>
    <w:r w:rsidR="00156751">
      <w:rPr>
        <w:noProof/>
        <w:lang w:eastAsia="el-GR"/>
      </w:rPr>
      <w:t xml:space="preserve"> Γενική Διεύθυνση Αρχαιοτήτων </w:t>
    </w:r>
  </w:p>
  <w:p w14:paraId="5B418AC6" w14:textId="46E61944" w:rsidR="00156751" w:rsidRPr="00BD56E2" w:rsidRDefault="007C01CB" w:rsidP="007C01CB">
    <w:pPr>
      <w:pStyle w:val="a3"/>
      <w:tabs>
        <w:tab w:val="clear" w:pos="8306"/>
        <w:tab w:val="right" w:pos="9214"/>
      </w:tabs>
      <w:ind w:right="-665"/>
      <w:rPr>
        <w:noProof/>
        <w:lang w:eastAsia="el-GR"/>
      </w:rPr>
    </w:pPr>
    <w:r>
      <w:rPr>
        <w:noProof/>
        <w:lang w:eastAsia="el-GR"/>
      </w:rPr>
      <w:t xml:space="preserve">      </w:t>
    </w:r>
    <w:r w:rsidR="00156751">
      <w:rPr>
        <w:noProof/>
        <w:lang w:eastAsia="el-GR"/>
      </w:rPr>
      <w:t xml:space="preserve">Υπουργείο Πολιτισμού </w:t>
    </w:r>
    <w:r w:rsidR="001B45FD">
      <w:rPr>
        <w:noProof/>
        <w:lang w:eastAsia="el-GR"/>
      </w:rPr>
      <w:t>&amp;</w:t>
    </w:r>
    <w:r w:rsidR="00156751">
      <w:rPr>
        <w:noProof/>
        <w:lang w:eastAsia="el-GR"/>
      </w:rPr>
      <w:t xml:space="preserve"> Αθλητισμού</w:t>
    </w:r>
    <w:r w:rsidR="00156751">
      <w:rPr>
        <w:noProof/>
        <w:lang w:eastAsia="el-GR"/>
      </w:rPr>
      <w:tab/>
      <w:t xml:space="preserve">                                       </w:t>
    </w:r>
    <w:r>
      <w:rPr>
        <w:noProof/>
        <w:lang w:eastAsia="el-GR"/>
      </w:rPr>
      <w:t xml:space="preserve">                    </w:t>
    </w:r>
    <w:r w:rsidR="00156751">
      <w:rPr>
        <w:noProof/>
        <w:lang w:eastAsia="el-GR"/>
      </w:rPr>
      <w:t xml:space="preserve"> </w:t>
    </w:r>
    <w:r w:rsidR="001B45FD">
      <w:rPr>
        <w:noProof/>
        <w:lang w:eastAsia="el-GR"/>
      </w:rPr>
      <w:t xml:space="preserve">   </w:t>
    </w:r>
    <w:r w:rsidR="00156751">
      <w:rPr>
        <w:noProof/>
        <w:lang w:eastAsia="el-GR"/>
      </w:rPr>
      <w:t>&amp; Πολιτιστικής</w:t>
    </w:r>
    <w:r>
      <w:rPr>
        <w:noProof/>
        <w:lang w:eastAsia="el-GR"/>
      </w:rPr>
      <w:t xml:space="preserve"> </w:t>
    </w:r>
    <w:r w:rsidR="00156751">
      <w:rPr>
        <w:noProof/>
        <w:lang w:eastAsia="el-GR"/>
      </w:rPr>
      <w:t>Κληρονομιάς</w:t>
    </w:r>
  </w:p>
  <w:p w14:paraId="7C75AA17" w14:textId="0464247E" w:rsidR="00156751" w:rsidRDefault="00156751" w:rsidP="007C01CB">
    <w:pPr>
      <w:pStyle w:val="a3"/>
      <w:tabs>
        <w:tab w:val="clear" w:pos="4153"/>
        <w:tab w:val="left" w:pos="5529"/>
      </w:tabs>
      <w:ind w:right="-665"/>
      <w:rPr>
        <w:noProof/>
        <w:lang w:eastAsia="el-GR"/>
      </w:rPr>
    </w:pPr>
    <w:r>
      <w:rPr>
        <w:noProof/>
        <w:lang w:eastAsia="el-GR"/>
      </w:rPr>
      <w:tab/>
    </w:r>
    <w:r w:rsidR="007C01CB">
      <w:rPr>
        <w:noProof/>
        <w:lang w:eastAsia="el-GR"/>
      </w:rPr>
      <w:t xml:space="preserve">                     </w:t>
    </w:r>
    <w:r w:rsidRPr="00156751">
      <w:rPr>
        <w:noProof/>
        <w:lang w:eastAsia="el-GR"/>
      </w:rPr>
      <w:t>Εφορεία Αρχαιοτήτων Κορινθίας</w:t>
    </w:r>
  </w:p>
  <w:p w14:paraId="490B1E3B" w14:textId="19C6F3D5" w:rsidR="00156751" w:rsidRDefault="00156751" w:rsidP="00156751">
    <w:pPr>
      <w:pStyle w:val="a3"/>
      <w:tabs>
        <w:tab w:val="clear" w:pos="4153"/>
        <w:tab w:val="center" w:pos="3969"/>
      </w:tabs>
      <w:rPr>
        <w:noProof/>
        <w:lang w:eastAsia="el-GR"/>
      </w:rPr>
    </w:pPr>
    <w:r>
      <w:rPr>
        <w:noProof/>
        <w:lang w:eastAsia="el-GR"/>
      </w:rPr>
      <w:tab/>
    </w:r>
    <w:r>
      <w:rPr>
        <w:noProof/>
        <w:lang w:eastAsia="el-GR"/>
      </w:rPr>
      <w:tab/>
    </w:r>
  </w:p>
  <w:p w14:paraId="4A938A3C" w14:textId="77777777" w:rsidR="00156751" w:rsidRDefault="0015675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8E56535"/>
    <w:multiLevelType w:val="hybridMultilevel"/>
    <w:tmpl w:val="3DFA1388"/>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3">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67AE497C"/>
    <w:multiLevelType w:val="hybridMultilevel"/>
    <w:tmpl w:val="5F5E0F58"/>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7">
    <w:nsid w:val="67F97F6B"/>
    <w:multiLevelType w:val="multilevel"/>
    <w:tmpl w:val="00000065"/>
    <w:lvl w:ilvl="0">
      <w:start w:val="1"/>
      <w:numFmt w:val="decimal"/>
      <w:lvlText w:val="%1."/>
      <w:lvlJc w:val="left"/>
      <w:pPr>
        <w:tabs>
          <w:tab w:val="num" w:pos="108"/>
        </w:tabs>
        <w:ind w:left="468" w:hanging="284"/>
      </w:pPr>
      <w:rPr>
        <w:rFonts w:ascii="Arial" w:hAnsi="Arial" w:cs="Arial"/>
        <w:color w:val="000000"/>
        <w:sz w:val="16"/>
        <w:szCs w:val="16"/>
      </w:rPr>
    </w:lvl>
    <w:lvl w:ilvl="1">
      <w:start w:val="1"/>
      <w:numFmt w:val="decimal"/>
      <w:lvlText w:val="%1.%2."/>
      <w:lvlJc w:val="left"/>
      <w:pPr>
        <w:tabs>
          <w:tab w:val="num" w:pos="108"/>
        </w:tabs>
        <w:ind w:left="900" w:hanging="432"/>
      </w:pPr>
      <w:rPr>
        <w:rFonts w:ascii="Arial" w:hAnsi="Arial" w:cs="Arial"/>
        <w:color w:val="000000"/>
        <w:sz w:val="24"/>
        <w:szCs w:val="24"/>
      </w:rPr>
    </w:lvl>
    <w:lvl w:ilvl="2">
      <w:start w:val="1"/>
      <w:numFmt w:val="decimal"/>
      <w:lvlText w:val="%1.%2.%3."/>
      <w:lvlJc w:val="left"/>
      <w:pPr>
        <w:tabs>
          <w:tab w:val="num" w:pos="108"/>
        </w:tabs>
        <w:ind w:left="1332" w:hanging="504"/>
      </w:pPr>
      <w:rPr>
        <w:rFonts w:ascii="Arial" w:hAnsi="Arial" w:cs="Arial"/>
        <w:color w:val="000000"/>
        <w:sz w:val="24"/>
        <w:szCs w:val="24"/>
      </w:rPr>
    </w:lvl>
    <w:lvl w:ilvl="3">
      <w:start w:val="1"/>
      <w:numFmt w:val="decimal"/>
      <w:lvlText w:val="%1.%2.%3.%4."/>
      <w:lvlJc w:val="left"/>
      <w:pPr>
        <w:tabs>
          <w:tab w:val="num" w:pos="108"/>
        </w:tabs>
        <w:ind w:left="1836" w:hanging="648"/>
      </w:pPr>
      <w:rPr>
        <w:rFonts w:ascii="Arial" w:hAnsi="Arial" w:cs="Arial"/>
        <w:color w:val="000000"/>
        <w:sz w:val="24"/>
        <w:szCs w:val="24"/>
      </w:rPr>
    </w:lvl>
    <w:lvl w:ilvl="4">
      <w:start w:val="1"/>
      <w:numFmt w:val="decimal"/>
      <w:lvlText w:val="%1.%2.%3.%4.%5."/>
      <w:lvlJc w:val="left"/>
      <w:pPr>
        <w:tabs>
          <w:tab w:val="num" w:pos="108"/>
        </w:tabs>
        <w:ind w:left="2340" w:hanging="792"/>
      </w:pPr>
      <w:rPr>
        <w:rFonts w:ascii="Arial" w:hAnsi="Arial" w:cs="Arial"/>
        <w:color w:val="000000"/>
        <w:sz w:val="24"/>
        <w:szCs w:val="24"/>
      </w:rPr>
    </w:lvl>
    <w:lvl w:ilvl="5">
      <w:start w:val="1"/>
      <w:numFmt w:val="decimal"/>
      <w:lvlText w:val="%1.%2.%3.%4.%5.%6."/>
      <w:lvlJc w:val="left"/>
      <w:pPr>
        <w:tabs>
          <w:tab w:val="num" w:pos="108"/>
        </w:tabs>
        <w:ind w:left="2844" w:hanging="936"/>
      </w:pPr>
      <w:rPr>
        <w:rFonts w:ascii="Arial" w:hAnsi="Arial" w:cs="Arial"/>
        <w:color w:val="000000"/>
        <w:sz w:val="24"/>
        <w:szCs w:val="24"/>
      </w:rPr>
    </w:lvl>
    <w:lvl w:ilvl="6">
      <w:start w:val="1"/>
      <w:numFmt w:val="decimal"/>
      <w:lvlText w:val="%1.%2.%3.%4.%5.%6.%7."/>
      <w:lvlJc w:val="left"/>
      <w:pPr>
        <w:tabs>
          <w:tab w:val="num" w:pos="108"/>
        </w:tabs>
        <w:ind w:left="3348" w:hanging="1080"/>
      </w:pPr>
      <w:rPr>
        <w:rFonts w:ascii="Arial" w:hAnsi="Arial" w:cs="Arial"/>
        <w:color w:val="000000"/>
        <w:sz w:val="24"/>
        <w:szCs w:val="24"/>
      </w:rPr>
    </w:lvl>
    <w:lvl w:ilvl="7">
      <w:start w:val="1"/>
      <w:numFmt w:val="decimal"/>
      <w:lvlText w:val="%1.%2.%3.%4.%5.%6.%7.%8."/>
      <w:lvlJc w:val="left"/>
      <w:pPr>
        <w:tabs>
          <w:tab w:val="num" w:pos="108"/>
        </w:tabs>
        <w:ind w:left="3851" w:hanging="1224"/>
      </w:pPr>
      <w:rPr>
        <w:rFonts w:ascii="Arial" w:hAnsi="Arial" w:cs="Arial"/>
        <w:color w:val="000000"/>
        <w:sz w:val="24"/>
        <w:szCs w:val="24"/>
      </w:rPr>
    </w:lvl>
    <w:lvl w:ilvl="8">
      <w:start w:val="1"/>
      <w:numFmt w:val="decimal"/>
      <w:lvlText w:val="%1.%2.%3.%4.%5.%6.%7.%8.%9."/>
      <w:lvlJc w:val="left"/>
      <w:pPr>
        <w:tabs>
          <w:tab w:val="num" w:pos="108"/>
        </w:tabs>
        <w:ind w:left="4428" w:hanging="1440"/>
      </w:pPr>
      <w:rPr>
        <w:rFonts w:ascii="Arial" w:hAnsi="Arial" w:cs="Arial"/>
        <w:color w:val="000000"/>
        <w:sz w:val="24"/>
        <w:szCs w:val="24"/>
      </w:rPr>
    </w:lvl>
  </w:abstractNum>
  <w:abstractNum w:abstractNumId="8">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5"/>
  </w:num>
  <w:num w:numId="2">
    <w:abstractNumId w:val="3"/>
  </w:num>
  <w:num w:numId="3">
    <w:abstractNumId w:val="0"/>
  </w:num>
  <w:num w:numId="4">
    <w:abstractNumId w:val="8"/>
  </w:num>
  <w:num w:numId="5">
    <w:abstractNumId w:val="1"/>
  </w:num>
  <w:num w:numId="6">
    <w:abstractNumId w:val="4"/>
  </w:num>
  <w:num w:numId="7">
    <w:abstractNumId w:val="9"/>
  </w:num>
  <w:num w:numId="8">
    <w:abstractNumId w:val="2"/>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14F44"/>
    <w:rsid w:val="00080D02"/>
    <w:rsid w:val="00152492"/>
    <w:rsid w:val="00153C50"/>
    <w:rsid w:val="00156751"/>
    <w:rsid w:val="001638A6"/>
    <w:rsid w:val="001B45FD"/>
    <w:rsid w:val="001C63C9"/>
    <w:rsid w:val="001D301B"/>
    <w:rsid w:val="001E5919"/>
    <w:rsid w:val="0020643E"/>
    <w:rsid w:val="00246E3E"/>
    <w:rsid w:val="002646C8"/>
    <w:rsid w:val="002A69D3"/>
    <w:rsid w:val="002E1706"/>
    <w:rsid w:val="00340380"/>
    <w:rsid w:val="00366772"/>
    <w:rsid w:val="00371693"/>
    <w:rsid w:val="003934A1"/>
    <w:rsid w:val="003E150C"/>
    <w:rsid w:val="00471906"/>
    <w:rsid w:val="004861C9"/>
    <w:rsid w:val="004A1BBB"/>
    <w:rsid w:val="005B37B9"/>
    <w:rsid w:val="005D3544"/>
    <w:rsid w:val="00624C19"/>
    <w:rsid w:val="00625510"/>
    <w:rsid w:val="00673B66"/>
    <w:rsid w:val="006750A1"/>
    <w:rsid w:val="0068672C"/>
    <w:rsid w:val="006869C6"/>
    <w:rsid w:val="00696266"/>
    <w:rsid w:val="006A6D44"/>
    <w:rsid w:val="007861DE"/>
    <w:rsid w:val="007941C4"/>
    <w:rsid w:val="007A6C9C"/>
    <w:rsid w:val="007B4777"/>
    <w:rsid w:val="007C01CB"/>
    <w:rsid w:val="007D31D3"/>
    <w:rsid w:val="007D6676"/>
    <w:rsid w:val="008771D0"/>
    <w:rsid w:val="008A5B62"/>
    <w:rsid w:val="008C0343"/>
    <w:rsid w:val="008F4B36"/>
    <w:rsid w:val="00933093"/>
    <w:rsid w:val="00944418"/>
    <w:rsid w:val="00981C64"/>
    <w:rsid w:val="0098345A"/>
    <w:rsid w:val="00987490"/>
    <w:rsid w:val="00994D49"/>
    <w:rsid w:val="009B0018"/>
    <w:rsid w:val="00A32C2F"/>
    <w:rsid w:val="00A43AEA"/>
    <w:rsid w:val="00A925A7"/>
    <w:rsid w:val="00AA36DB"/>
    <w:rsid w:val="00AB4A79"/>
    <w:rsid w:val="00AB7592"/>
    <w:rsid w:val="00B47228"/>
    <w:rsid w:val="00B51979"/>
    <w:rsid w:val="00B6008A"/>
    <w:rsid w:val="00BA2272"/>
    <w:rsid w:val="00C545A1"/>
    <w:rsid w:val="00C90550"/>
    <w:rsid w:val="00CE3305"/>
    <w:rsid w:val="00D00DAF"/>
    <w:rsid w:val="00D43F76"/>
    <w:rsid w:val="00D73ED2"/>
    <w:rsid w:val="00DD7087"/>
    <w:rsid w:val="00DD7BF9"/>
    <w:rsid w:val="00DE29F2"/>
    <w:rsid w:val="00DF4D3D"/>
    <w:rsid w:val="00E01C62"/>
    <w:rsid w:val="00E127A9"/>
    <w:rsid w:val="00E130AB"/>
    <w:rsid w:val="00E15901"/>
    <w:rsid w:val="00E9073B"/>
    <w:rsid w:val="00EA4931"/>
    <w:rsid w:val="00EC173D"/>
    <w:rsid w:val="00FB2074"/>
    <w:rsid w:val="00FB678F"/>
    <w:rsid w:val="00FC48AD"/>
    <w:rsid w:val="00FE4C1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6D497B"/>
  <w15:chartTrackingRefBased/>
  <w15:docId w15:val="{0DFC8106-CF27-44A6-86FF-9EFC5117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paragraph" w:styleId="1">
    <w:name w:val="heading 1"/>
    <w:basedOn w:val="a"/>
    <w:next w:val="a"/>
    <w:link w:val="1Char"/>
    <w:qFormat/>
    <w:rsid w:val="00246E3E"/>
    <w:pPr>
      <w:keepNext/>
      <w:spacing w:after="0" w:line="240" w:lineRule="auto"/>
      <w:outlineLvl w:val="0"/>
    </w:pPr>
    <w:rPr>
      <w:rFonts w:ascii="Times New Roman" w:hAnsi="Times New Roman"/>
      <w:b/>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1Char">
    <w:name w:val="Επικεφαλίδα 1 Char"/>
    <w:link w:val="1"/>
    <w:rsid w:val="00246E3E"/>
    <w:rPr>
      <w:b/>
    </w:rPr>
  </w:style>
  <w:style w:type="paragraph" w:styleId="a5">
    <w:name w:val="List Paragraph"/>
    <w:basedOn w:val="a"/>
    <w:uiPriority w:val="34"/>
    <w:qFormat/>
    <w:rsid w:val="002646C8"/>
    <w:pPr>
      <w:spacing w:after="200" w:line="276" w:lineRule="auto"/>
      <w:ind w:left="720"/>
      <w:contextualSpacing/>
    </w:pPr>
    <w:rPr>
      <w:rFonts w:asciiTheme="minorHAnsi" w:eastAsiaTheme="minorHAnsi" w:hAnsiTheme="minorHAnsi" w:cstheme="minorBidi"/>
    </w:rPr>
  </w:style>
  <w:style w:type="paragraph" w:styleId="a6">
    <w:name w:val="Balloon Text"/>
    <w:basedOn w:val="a"/>
    <w:link w:val="Char1"/>
    <w:semiHidden/>
    <w:unhideWhenUsed/>
    <w:rsid w:val="0020643E"/>
    <w:pPr>
      <w:spacing w:after="0" w:line="240" w:lineRule="auto"/>
    </w:pPr>
    <w:rPr>
      <w:rFonts w:ascii="Segoe UI" w:hAnsi="Segoe UI" w:cs="Segoe UI"/>
      <w:sz w:val="18"/>
      <w:szCs w:val="18"/>
    </w:rPr>
  </w:style>
  <w:style w:type="character" w:customStyle="1" w:styleId="Char1">
    <w:name w:val="Κείμενο πλαισίου Char"/>
    <w:basedOn w:val="a0"/>
    <w:link w:val="a6"/>
    <w:semiHidden/>
    <w:rsid w:val="0020643E"/>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3A1205F-FE7D-4931-A9BC-9146CD8B92A6}"/>
</file>

<file path=customXml/itemProps2.xml><?xml version="1.0" encoding="utf-8"?>
<ds:datastoreItem xmlns:ds="http://schemas.openxmlformats.org/officeDocument/2006/customXml" ds:itemID="{BE18802B-10C2-4AEB-BEFF-3BC431B0896B}"/>
</file>

<file path=customXml/itemProps3.xml><?xml version="1.0" encoding="utf-8"?>
<ds:datastoreItem xmlns:ds="http://schemas.openxmlformats.org/officeDocument/2006/customXml" ds:itemID="{81B818F9-B9B7-485E-85EF-0E01243904AE}"/>
</file>

<file path=docProps/app.xml><?xml version="1.0" encoding="utf-8"?>
<Properties xmlns="http://schemas.openxmlformats.org/officeDocument/2006/extended-properties" xmlns:vt="http://schemas.openxmlformats.org/officeDocument/2006/docPropsVTypes">
  <Template>Normal</Template>
  <TotalTime>95</TotalTime>
  <Pages>2</Pages>
  <Words>413</Words>
  <Characters>2659</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3066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EFAK</cp:lastModifiedBy>
  <cp:revision>9</cp:revision>
  <cp:lastPrinted>2021-08-23T09:02:00Z</cp:lastPrinted>
  <dcterms:created xsi:type="dcterms:W3CDTF">2021-08-22T16:26:00Z</dcterms:created>
  <dcterms:modified xsi:type="dcterms:W3CDTF">2021-08-23T09:57:00Z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