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FB" w:rsidRDefault="00E23D72" w:rsidP="00AD22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23D72">
        <w:rPr>
          <w:rFonts w:asciiTheme="minorHAnsi" w:hAnsiTheme="minorHAnsi" w:cstheme="minorHAnsi"/>
          <w:b/>
          <w:sz w:val="24"/>
          <w:szCs w:val="24"/>
        </w:rPr>
        <w:t>“</w:t>
      </w:r>
      <w:r w:rsidR="008C2FFB" w:rsidRPr="008C2FFB">
        <w:rPr>
          <w:rFonts w:asciiTheme="minorHAnsi" w:hAnsiTheme="minorHAnsi" w:cstheme="minorHAnsi"/>
          <w:b/>
          <w:sz w:val="24"/>
          <w:szCs w:val="24"/>
        </w:rPr>
        <w:t>ΔΗΜΙΟΥΡΓΙΑ - ΛΕΙΤΟΥΡΓΙΑ "ΨΗΦΙΑΚΩΝ ΕΦΑΡΜΟΓΩΝ ΠΡΟΒΟΛΗΣ ΤΩΝ ΓΕΩ-ΜΝΗΜΕΙΩΝ ΤΗΣ ΛΗΜΝΟΥ”</w:t>
      </w:r>
    </w:p>
    <w:p w:rsidR="008C2FFB" w:rsidRPr="008C2FFB" w:rsidRDefault="008C2FFB" w:rsidP="008C2FFB">
      <w:pPr>
        <w:jc w:val="both"/>
        <w:rPr>
          <w:rFonts w:asciiTheme="minorHAnsi" w:hAnsiTheme="minorHAnsi" w:cstheme="minorHAnsi"/>
        </w:rPr>
      </w:pPr>
      <w:r w:rsidRPr="008C2FFB">
        <w:rPr>
          <w:rFonts w:asciiTheme="minorHAnsi" w:hAnsiTheme="minorHAnsi" w:cstheme="minorHAnsi"/>
        </w:rPr>
        <w:t xml:space="preserve">Το έργο «Δημιουργία-λειτουργία "Ψηφιακών εφαρμογών προβολής των </w:t>
      </w:r>
      <w:proofErr w:type="spellStart"/>
      <w:r w:rsidRPr="008C2FFB">
        <w:rPr>
          <w:rFonts w:asciiTheme="minorHAnsi" w:hAnsiTheme="minorHAnsi" w:cstheme="minorHAnsi"/>
        </w:rPr>
        <w:t>γεω</w:t>
      </w:r>
      <w:proofErr w:type="spellEnd"/>
      <w:r w:rsidRPr="008C2FFB">
        <w:rPr>
          <w:rFonts w:asciiTheme="minorHAnsi" w:hAnsiTheme="minorHAnsi" w:cstheme="minorHAnsi"/>
        </w:rPr>
        <w:t xml:space="preserve">-μνημείων της Λήμνου”» εντάχθηκε </w:t>
      </w:r>
      <w:bookmarkStart w:id="0" w:name="_GoBack"/>
      <w:bookmarkEnd w:id="0"/>
      <w:r w:rsidRPr="008C2FFB">
        <w:rPr>
          <w:rFonts w:asciiTheme="minorHAnsi" w:hAnsiTheme="minorHAnsi" w:cstheme="minorHAnsi"/>
        </w:rPr>
        <w:t>στο Επιχειρησιακό Πρόγραμμα «Βόρειο Αιγαίο 2014-2020» με προϋπολογισμό 396.428,00€, χρηματοδότηση από το Ευρωπαϊκό Ταμείο Περιφερειακής Ανάπτυξης και δικαιούχο το Μουσείο Φυσικής Ιστορίας Απολιθωμένου Δάσους Λέσβου.</w:t>
      </w:r>
    </w:p>
    <w:p w:rsidR="002A6346" w:rsidRPr="007B2146" w:rsidRDefault="008C2FFB" w:rsidP="008C2FFB">
      <w:pPr>
        <w:jc w:val="both"/>
        <w:rPr>
          <w:rFonts w:asciiTheme="minorHAnsi" w:hAnsiTheme="minorHAnsi" w:cstheme="minorHAnsi"/>
        </w:rPr>
      </w:pPr>
      <w:r w:rsidRPr="008C2FFB">
        <w:rPr>
          <w:rFonts w:asciiTheme="minorHAnsi" w:hAnsiTheme="minorHAnsi" w:cstheme="minorHAnsi"/>
        </w:rPr>
        <w:t xml:space="preserve">Η πρόταση αφορά στην εξειδικευμένη, θεματικά/ τεχνολογικά/ επικοινωνιακά, υποστήριξη προβολής και προώθησης των </w:t>
      </w:r>
      <w:proofErr w:type="spellStart"/>
      <w:r w:rsidRPr="008C2FFB">
        <w:rPr>
          <w:rFonts w:asciiTheme="minorHAnsi" w:hAnsiTheme="minorHAnsi" w:cstheme="minorHAnsi"/>
        </w:rPr>
        <w:t>γεω</w:t>
      </w:r>
      <w:proofErr w:type="spellEnd"/>
      <w:r w:rsidRPr="008C2FFB">
        <w:rPr>
          <w:rFonts w:asciiTheme="minorHAnsi" w:hAnsiTheme="minorHAnsi" w:cstheme="minorHAnsi"/>
        </w:rPr>
        <w:t xml:space="preserve">-μνημείων και </w:t>
      </w:r>
      <w:proofErr w:type="spellStart"/>
      <w:r w:rsidRPr="008C2FFB">
        <w:rPr>
          <w:rFonts w:asciiTheme="minorHAnsi" w:hAnsiTheme="minorHAnsi" w:cstheme="minorHAnsi"/>
        </w:rPr>
        <w:t>γεωτόπων</w:t>
      </w:r>
      <w:proofErr w:type="spellEnd"/>
      <w:r w:rsidRPr="008C2FFB">
        <w:rPr>
          <w:rFonts w:asciiTheme="minorHAnsi" w:hAnsiTheme="minorHAnsi" w:cstheme="minorHAnsi"/>
        </w:rPr>
        <w:t xml:space="preserve"> της Λήμνου. Η πρόταση περιλαμβάνει τις κάτωθι δράσεις: Την προβολή, παρουσίαση και </w:t>
      </w:r>
      <w:r w:rsidRPr="002F2594">
        <w:t>παραγωγή</w:t>
      </w:r>
      <w:r w:rsidRPr="008C2FFB">
        <w:rPr>
          <w:rFonts w:asciiTheme="minorHAnsi" w:hAnsiTheme="minorHAnsi" w:cstheme="minorHAnsi"/>
        </w:rPr>
        <w:t xml:space="preserve"> πληροφοριακού, εκπαιδευτικού και </w:t>
      </w:r>
      <w:proofErr w:type="spellStart"/>
      <w:r w:rsidRPr="008C2FFB">
        <w:rPr>
          <w:rFonts w:asciiTheme="minorHAnsi" w:hAnsiTheme="minorHAnsi" w:cstheme="minorHAnsi"/>
        </w:rPr>
        <w:t>διαδραστικού</w:t>
      </w:r>
      <w:proofErr w:type="spellEnd"/>
      <w:r w:rsidRPr="008C2FFB">
        <w:rPr>
          <w:rFonts w:asciiTheme="minorHAnsi" w:hAnsiTheme="minorHAnsi" w:cstheme="minorHAnsi"/>
        </w:rPr>
        <w:t xml:space="preserve"> υλικού - Δημιουργία ψηφιακών εφαρμογών με τεχνολογίες αιχμής, την ανάπτυξη μίας εφαρμογής για κινητές συσκευές, την δημιουργία ενός Ψηφιακού Κέντρου Ενημέρωσης, την υλοποίηση δράσεων δημοσιότητας και προβολής του </w:t>
      </w:r>
      <w:proofErr w:type="spellStart"/>
      <w:r w:rsidRPr="008C2FFB">
        <w:rPr>
          <w:rFonts w:asciiTheme="minorHAnsi" w:hAnsiTheme="minorHAnsi" w:cstheme="minorHAnsi"/>
        </w:rPr>
        <w:t>Γεωπάρκου</w:t>
      </w:r>
      <w:proofErr w:type="spellEnd"/>
      <w:r w:rsidRPr="008C2FFB">
        <w:rPr>
          <w:rFonts w:asciiTheme="minorHAnsi" w:hAnsiTheme="minorHAnsi" w:cstheme="minorHAnsi"/>
        </w:rPr>
        <w:t xml:space="preserve"> Λήμνου στον παγκόσμιο ιστό αλλά και στη διεθνή τουριστική αγορά.</w:t>
      </w:r>
    </w:p>
    <w:sectPr w:rsidR="002A6346" w:rsidRPr="007B2146" w:rsidSect="00C53133">
      <w:headerReference w:type="default" r:id="rId6"/>
      <w:footerReference w:type="even" r:id="rId7"/>
      <w:footerReference w:type="default" r:id="rId8"/>
      <w:pgSz w:w="11906" w:h="16838"/>
      <w:pgMar w:top="2237" w:right="1558" w:bottom="144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6" w:rsidRDefault="002A6346" w:rsidP="00117712">
      <w:pPr>
        <w:spacing w:after="0" w:line="240" w:lineRule="auto"/>
      </w:pPr>
      <w:r>
        <w:separator/>
      </w:r>
    </w:p>
  </w:endnote>
  <w:end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CC" w:rsidRDefault="00E23D7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Default="00063571" w:rsidP="005F799A">
    <w:r w:rsidRPr="00063571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-269571</wp:posOffset>
          </wp:positionH>
          <wp:positionV relativeFrom="paragraph">
            <wp:posOffset>-1341893</wp:posOffset>
          </wp:positionV>
          <wp:extent cx="6082748" cy="1463040"/>
          <wp:effectExtent l="0" t="0" r="0" b="0"/>
          <wp:wrapNone/>
          <wp:docPr id="3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799A">
      <w:rPr>
        <w:rFonts w:ascii="Arial" w:hAnsi="Arial" w:cs="Arial"/>
        <w:noProof/>
        <w:color w:val="00000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9006840</wp:posOffset>
          </wp:positionV>
          <wp:extent cx="6271260" cy="1509395"/>
          <wp:effectExtent l="0" t="0" r="0" b="0"/>
          <wp:wrapNone/>
          <wp:docPr id="30" name="Εικόνα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6" w:rsidRDefault="002A6346" w:rsidP="00117712">
      <w:pPr>
        <w:spacing w:after="0" w:line="240" w:lineRule="auto"/>
      </w:pPr>
      <w:r>
        <w:separator/>
      </w:r>
    </w:p>
  </w:footnote>
  <w:foot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71" w:rsidRDefault="00063571" w:rsidP="00063571">
    <w:pPr>
      <w:pStyle w:val="a4"/>
      <w:ind w:left="5415" w:hanging="5415"/>
      <w:rPr>
        <w:color w:val="365F91" w:themeColor="accent1" w:themeShade="BF"/>
        <w:sz w:val="20"/>
        <w:szCs w:val="20"/>
      </w:rPr>
    </w:pPr>
    <w:r w:rsidRPr="00063571">
      <w:rPr>
        <w:noProof/>
        <w:lang w:eastAsia="el-GR"/>
      </w:rPr>
      <w:drawing>
        <wp:inline distT="0" distB="0" distL="0" distR="0">
          <wp:extent cx="571500" cy="552450"/>
          <wp:effectExtent l="0" t="0" r="0" b="0"/>
          <wp:docPr id="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571">
      <w:rPr>
        <w:color w:val="365F91" w:themeColor="accent1" w:themeShade="BF"/>
        <w:sz w:val="20"/>
        <w:szCs w:val="20"/>
      </w:rPr>
      <w:t xml:space="preserve"> </w:t>
    </w:r>
    <w:r w:rsidRPr="001C64FF">
      <w:rPr>
        <w:color w:val="365F91" w:themeColor="accent1" w:themeShade="BF"/>
        <w:sz w:val="20"/>
        <w:szCs w:val="20"/>
      </w:rPr>
      <w:t>ΕΛΛΗΝΙΚΗ ΔΗΜΟΚΡΑΤΙΑ</w:t>
    </w:r>
    <w:r w:rsidRPr="00063571">
      <w:rPr>
        <w:color w:val="365F91" w:themeColor="accent1" w:themeShade="BF"/>
        <w:sz w:val="20"/>
        <w:szCs w:val="20"/>
      </w:rPr>
      <w:t xml:space="preserve"> </w:t>
    </w:r>
    <w:r>
      <w:rPr>
        <w:color w:val="365F91" w:themeColor="accent1" w:themeShade="BF"/>
        <w:sz w:val="20"/>
        <w:szCs w:val="20"/>
      </w:rPr>
      <w:tab/>
    </w:r>
    <w:r>
      <w:rPr>
        <w:color w:val="365F91" w:themeColor="accent1" w:themeShade="BF"/>
        <w:sz w:val="20"/>
        <w:szCs w:val="20"/>
      </w:rPr>
      <w:tab/>
      <w:t>Μουσείο Φυσικής Ιστορίας</w:t>
    </w:r>
    <w:r w:rsidRPr="001C64FF">
      <w:rPr>
        <w:color w:val="365F91" w:themeColor="accent1" w:themeShade="BF"/>
        <w:sz w:val="20"/>
        <w:szCs w:val="20"/>
      </w:rPr>
      <w:tab/>
      <w:t xml:space="preserve"> </w:t>
    </w:r>
  </w:p>
  <w:p w:rsidR="00063571" w:rsidRPr="001C64FF" w:rsidRDefault="00063571" w:rsidP="00063571">
    <w:pPr>
      <w:pStyle w:val="a4"/>
      <w:ind w:left="5415" w:hanging="5415"/>
      <w:rPr>
        <w:color w:val="365F91" w:themeColor="accent1" w:themeShade="BF"/>
        <w:sz w:val="20"/>
        <w:szCs w:val="20"/>
      </w:rPr>
    </w:pPr>
    <w:r w:rsidRPr="001C64FF">
      <w:rPr>
        <w:color w:val="365F91" w:themeColor="accent1" w:themeShade="BF"/>
        <w:sz w:val="20"/>
        <w:szCs w:val="20"/>
      </w:rPr>
      <w:t xml:space="preserve">                Υπουργείο Πολιτισμού και Αθλητισμού               </w:t>
    </w:r>
    <w:r>
      <w:rPr>
        <w:color w:val="365F91" w:themeColor="accent1" w:themeShade="BF"/>
        <w:sz w:val="20"/>
        <w:szCs w:val="20"/>
      </w:rPr>
      <w:tab/>
      <w:t xml:space="preserve">Απολιθωμένου Δάσους Λέσβου </w:t>
    </w:r>
  </w:p>
  <w:p w:rsidR="00063571" w:rsidRDefault="00063571" w:rsidP="00063571">
    <w:pPr>
      <w:pStyle w:val="a4"/>
      <w:ind w:left="5415" w:hanging="5415"/>
      <w:rPr>
        <w:color w:val="365F91" w:themeColor="accent1" w:themeShade="BF"/>
        <w:sz w:val="20"/>
        <w:szCs w:val="20"/>
      </w:rPr>
    </w:pPr>
    <w:r w:rsidRPr="001C64FF">
      <w:rPr>
        <w:color w:val="365F91" w:themeColor="accent1" w:themeShade="BF"/>
        <w:sz w:val="20"/>
        <w:szCs w:val="20"/>
      </w:rPr>
      <w:t xml:space="preserve">        </w:t>
    </w:r>
    <w:r>
      <w:rPr>
        <w:color w:val="365F91" w:themeColor="accent1" w:themeShade="BF"/>
        <w:sz w:val="20"/>
        <w:szCs w:val="20"/>
      </w:rPr>
      <w:t xml:space="preserve">   </w:t>
    </w:r>
    <w:r w:rsidRPr="001C64FF">
      <w:rPr>
        <w:color w:val="365F91" w:themeColor="accent1" w:themeShade="BF"/>
        <w:sz w:val="20"/>
        <w:szCs w:val="20"/>
      </w:rPr>
      <w:t xml:space="preserve">     </w:t>
    </w:r>
    <w:r>
      <w:rPr>
        <w:color w:val="365F91" w:themeColor="accent1" w:themeShade="BF"/>
        <w:sz w:val="20"/>
        <w:szCs w:val="20"/>
      </w:rPr>
      <w:t xml:space="preserve"> </w:t>
    </w:r>
  </w:p>
  <w:p w:rsidR="002A6346" w:rsidRPr="00063571" w:rsidRDefault="00063571">
    <w:pPr>
      <w:pStyle w:val="a4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                 </w:t>
    </w:r>
    <w:r w:rsidRPr="001C64FF">
      <w:rPr>
        <w:color w:val="365F91" w:themeColor="accent1" w:themeShade="B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63571"/>
    <w:rsid w:val="000B476F"/>
    <w:rsid w:val="00115BCC"/>
    <w:rsid w:val="00117712"/>
    <w:rsid w:val="00187443"/>
    <w:rsid w:val="001C4BFB"/>
    <w:rsid w:val="001E1D83"/>
    <w:rsid w:val="00207BBD"/>
    <w:rsid w:val="002377B9"/>
    <w:rsid w:val="00263B24"/>
    <w:rsid w:val="002A00DC"/>
    <w:rsid w:val="002A6346"/>
    <w:rsid w:val="002D2FF3"/>
    <w:rsid w:val="002D74F8"/>
    <w:rsid w:val="002F2594"/>
    <w:rsid w:val="00333C47"/>
    <w:rsid w:val="00360DEC"/>
    <w:rsid w:val="003D0ADD"/>
    <w:rsid w:val="00444879"/>
    <w:rsid w:val="004535D8"/>
    <w:rsid w:val="00460762"/>
    <w:rsid w:val="00495695"/>
    <w:rsid w:val="004A2EBA"/>
    <w:rsid w:val="004C54C5"/>
    <w:rsid w:val="004D67CD"/>
    <w:rsid w:val="004E224F"/>
    <w:rsid w:val="00524F87"/>
    <w:rsid w:val="005439AA"/>
    <w:rsid w:val="00552270"/>
    <w:rsid w:val="005F799A"/>
    <w:rsid w:val="00600902"/>
    <w:rsid w:val="0060236F"/>
    <w:rsid w:val="00606F91"/>
    <w:rsid w:val="006926EA"/>
    <w:rsid w:val="006C3441"/>
    <w:rsid w:val="007066BC"/>
    <w:rsid w:val="00712076"/>
    <w:rsid w:val="00721F8E"/>
    <w:rsid w:val="00734046"/>
    <w:rsid w:val="00773592"/>
    <w:rsid w:val="007B2146"/>
    <w:rsid w:val="007C56C0"/>
    <w:rsid w:val="007D3CFF"/>
    <w:rsid w:val="00810394"/>
    <w:rsid w:val="00850A99"/>
    <w:rsid w:val="008C2FFB"/>
    <w:rsid w:val="008D70ED"/>
    <w:rsid w:val="00953AF8"/>
    <w:rsid w:val="00A16425"/>
    <w:rsid w:val="00A23059"/>
    <w:rsid w:val="00A32D24"/>
    <w:rsid w:val="00A57243"/>
    <w:rsid w:val="00A616EF"/>
    <w:rsid w:val="00A864F8"/>
    <w:rsid w:val="00AD2282"/>
    <w:rsid w:val="00B00C16"/>
    <w:rsid w:val="00BD56E2"/>
    <w:rsid w:val="00C53133"/>
    <w:rsid w:val="00C578F4"/>
    <w:rsid w:val="00D00078"/>
    <w:rsid w:val="00D21DF7"/>
    <w:rsid w:val="00DB1257"/>
    <w:rsid w:val="00E23D72"/>
    <w:rsid w:val="00E2797D"/>
    <w:rsid w:val="00E81B6F"/>
    <w:rsid w:val="00E95C14"/>
    <w:rsid w:val="00EB7394"/>
    <w:rsid w:val="00EF36E6"/>
    <w:rsid w:val="00F20F86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15A9AB1-10EC-43FE-A219-465A7502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215BB-CED5-47AA-A85E-1BE144E9BCD8}"/>
</file>

<file path=customXml/itemProps2.xml><?xml version="1.0" encoding="utf-8"?>
<ds:datastoreItem xmlns:ds="http://schemas.openxmlformats.org/officeDocument/2006/customXml" ds:itemID="{FB0EF609-5B8F-40A1-898F-A240F27CD0B8}"/>
</file>

<file path=customXml/itemProps3.xml><?xml version="1.0" encoding="utf-8"?>
<ds:datastoreItem xmlns:ds="http://schemas.openxmlformats.org/officeDocument/2006/customXml" ds:itemID="{EAC9F8D6-3ED3-4822-959A-EC332DBFB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7</cp:revision>
  <cp:lastPrinted>2018-01-11T07:15:00Z</cp:lastPrinted>
  <dcterms:created xsi:type="dcterms:W3CDTF">2019-07-10T10:13:00Z</dcterms:created>
  <dcterms:modified xsi:type="dcterms:W3CDTF">2019-12-20T16:34:00Z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