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13" w:rsidRPr="00E463EF" w:rsidRDefault="00B23813" w:rsidP="00B23813">
      <w:pPr>
        <w:jc w:val="both"/>
        <w:rPr>
          <w:b/>
          <w:sz w:val="24"/>
          <w:szCs w:val="24"/>
        </w:rPr>
      </w:pPr>
      <w:r w:rsidRPr="00E463EF">
        <w:rPr>
          <w:b/>
          <w:sz w:val="24"/>
          <w:szCs w:val="24"/>
        </w:rPr>
        <w:t>ΑΠΟΚΑΤΑΣΤΑΣΗ ΤΗΣ ΒΑΣΙΛΙΚΗΣ Β΄ ΣΤΟΝ ΑΡΧΑΙΟΛΟΓΙΚΟ ΧΩΡΟ ΤΩΝ ΦΙΛΙΠΠΩΝ ΜΕ ΣΥΜΠΛΗΡΩΣΗ ΤΜΗΜΑΤΩΝ ΑΝΩΔΟΜΗΣ ΚΑΙ ΣΤΕΡΕΩΣΗ ΤΩΝ ΕΡΕΙΠΙΩΝ ΤΗΣ</w:t>
      </w:r>
    </w:p>
    <w:p w:rsidR="00B23813" w:rsidRDefault="00B23813" w:rsidP="00B23813">
      <w:pPr>
        <w:jc w:val="both"/>
      </w:pPr>
      <w:r>
        <w:t>Το Έργο «</w:t>
      </w:r>
      <w:r w:rsidRPr="00B23813">
        <w:t xml:space="preserve">Αποκατάσταση της Βασιλικής Β΄ στον αρχαιολογικό χώρο των Φιλίππων με συμπλήρωση τμημάτων </w:t>
      </w:r>
      <w:proofErr w:type="spellStart"/>
      <w:r w:rsidRPr="00B23813">
        <w:t>ανωδομής</w:t>
      </w:r>
      <w:proofErr w:type="spellEnd"/>
      <w:r w:rsidRPr="00B23813">
        <w:t xml:space="preserve"> και στερέωση των ερειπίων</w:t>
      </w:r>
      <w:r>
        <w:t xml:space="preserve">» εντάχθηκε στο Επιχειρησιακό Πρόγραμμα «Ανατολική Μακεδονία Θράκη 2014 -2020» με προϋπολογισμό </w:t>
      </w:r>
      <w:r w:rsidRPr="00B23813">
        <w:t xml:space="preserve">1.439.678,92 </w:t>
      </w:r>
      <w:r w:rsidRPr="00B916FA">
        <w:t>€</w:t>
      </w:r>
      <w:r>
        <w:t xml:space="preserve">, χρηματοδότηση από το Ευρωπαϊκό Ταμείο Περιφερειακής Ανάπτυξης και Δικαιούχο τη </w:t>
      </w:r>
      <w:r w:rsidRPr="0085395F">
        <w:t>Διεύθυνση Αναστήλωσης Βυζαντινών</w:t>
      </w:r>
      <w:r>
        <w:t xml:space="preserve"> </w:t>
      </w:r>
      <w:r w:rsidRPr="0085395F">
        <w:t>&amp; Μεταβυζαντινών Μνημείων</w:t>
      </w:r>
      <w:r>
        <w:t>.</w:t>
      </w:r>
    </w:p>
    <w:p w:rsidR="00913760" w:rsidRDefault="00913760" w:rsidP="00B23813">
      <w:pPr>
        <w:jc w:val="both"/>
      </w:pPr>
      <w:r w:rsidRPr="00913760">
        <w:t xml:space="preserve">Η Βασιλική Β' βρίσκεται εντός του αρχαιολογικού χώρου των Φιλίππων, ο οποίος περιλαμβάνεται στον κατάλογο των Μνημείων Παγκόσμιας Πολιτιστικής Κληρονομιάς της UNESCO. Έχει κτιστεί στα νότια του </w:t>
      </w:r>
      <w:proofErr w:type="spellStart"/>
      <w:r w:rsidRPr="00913760">
        <w:t>forum</w:t>
      </w:r>
      <w:proofErr w:type="spellEnd"/>
      <w:r w:rsidRPr="00913760">
        <w:t xml:space="preserve"> που διαμορφώθηκε τον 2ο αιώνα μ.Χ., επάνω στα ερείπια θεμελιώσεων κτηρίων Ρωμαϊκής περιόδου και ανήκει στην τυπολογία της βασιλικής μεγάλων διαστάσεων, με τρούλο. Θεωρείται ως ένα από τα σημαντικότερα αρχιτεκτονικά μνημεία του Ελλαδικού χώρου. Στο πλαίσιο υλοποίησης της Πράξης το εξαιρετικό αυτό μνημείο θα στερεωθεί, ώστε να εξαλειφθούν οι παράγοντες φθοράς αφενός και αφετέρου να μπορεί ο επισκέπτης να αντιληφθεί τη μοναδικότητά του, την αισθητική αλλά και την αρχιτεκτονική του σπουδαιότητα.</w:t>
      </w:r>
    </w:p>
    <w:p w:rsidR="00913760" w:rsidRDefault="00913760" w:rsidP="00B23813">
      <w:pPr>
        <w:jc w:val="both"/>
      </w:pPr>
      <w:r w:rsidRPr="00913760">
        <w:t xml:space="preserve">Με την προτεινόμενη Πράξη προβλέπεται η στερέωση και η μορφολογική αποκατάσταση του μνημείου, η οποία είναι επιβεβλημένη για την αντιμετώπιση της παρατηρούμενης φθοράς των υλικών δόμησης και τη βελτίωση της </w:t>
      </w:r>
      <w:proofErr w:type="spellStart"/>
      <w:r w:rsidRPr="00913760">
        <w:t>διδακτικότητάς</w:t>
      </w:r>
      <w:proofErr w:type="spellEnd"/>
      <w:r w:rsidRPr="00913760">
        <w:t xml:space="preserve"> του. Η Πράξη θα συμβάλλει στην αναβάθμιση της περιοχής με την απόδοση στο κοινό ενός μνημείου με πολύ σημαντική αρχιτεκτονική σπουδαιότητα που θα αποτελέσει πόλο έλξης των επισκεπτών.</w:t>
      </w:r>
    </w:p>
    <w:p w:rsidR="00913760" w:rsidRDefault="00913760" w:rsidP="00B23813">
      <w:pPr>
        <w:jc w:val="both"/>
      </w:pPr>
      <w:r w:rsidRPr="00913760">
        <w:t>Με την προτεινόμενη πράξη επιδιώκεται η διατήρηση και προστασία της πολιτιστικής κληρονομιάς της ευρύτερης περιοχής, ενώ η συνακόλουθη ανάδειξη του μνημείου θα συμβάλει στην αύξηση των επισκεπτών στον αρχαιολογικό χώρο των Φιλίππων, που περιλαμβάνεται στον κατάλογο των Μνημείων Παγκόσμιας Πολιτιστικής Κληρονομιάς της UNESCO και την πόλη της Καβάλας.</w:t>
      </w:r>
    </w:p>
    <w:p w:rsidR="00913760" w:rsidRDefault="00913760" w:rsidP="00B23813">
      <w:pPr>
        <w:jc w:val="both"/>
      </w:pPr>
      <w:r w:rsidRPr="00913760">
        <w:t>Καταπολέμηση της ανεργίας κατά την διάρκεια εκτέλεσης του έργου. Μέσα από την αποκατάσταση του μνημείου προστατεύεται και αναδεικνύεται η πολιτιστική κληρονομιά της περιοχής, με οφέλη για τον τοπικό πληθυσμό που εξοικειώνεται με το πολιτιστικό παρελθόν του, ενώ ενισχύεται και η πολιτιστική ταυτότητά του. Η προσέλκυση επισκεπτών-τουριστών αναμένεται να έχει θετικό αντίκτυπο στην ανάπτυξη της ευρύτερης περιοχής.</w:t>
      </w:r>
    </w:p>
    <w:p w:rsidR="006B6F3F" w:rsidRDefault="006B6F3F" w:rsidP="008D0C2D">
      <w:pPr>
        <w:jc w:val="both"/>
      </w:pPr>
      <w:bookmarkStart w:id="0" w:name="_GoBack"/>
      <w:bookmarkEnd w:id="0"/>
    </w:p>
    <w:sectPr w:rsidR="006B6F3F">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13" w:rsidRDefault="00B23813" w:rsidP="00B23813">
      <w:pPr>
        <w:spacing w:after="0" w:line="240" w:lineRule="auto"/>
      </w:pPr>
      <w:r>
        <w:separator/>
      </w:r>
    </w:p>
  </w:endnote>
  <w:endnote w:type="continuationSeparator" w:id="0">
    <w:p w:rsidR="00B23813" w:rsidRDefault="00B23813" w:rsidP="00B2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13" w:rsidRDefault="00B23813" w:rsidP="00B23813">
    <w:pPr>
      <w:pStyle w:val="a5"/>
      <w:ind w:left="-567"/>
    </w:pPr>
    <w:r>
      <w:rPr>
        <w:noProof/>
        <w:lang w:eastAsia="el-GR"/>
      </w:rPr>
      <w:drawing>
        <wp:inline distT="0" distB="0" distL="0" distR="0" wp14:anchorId="71C4B86F" wp14:editId="22E47163">
          <wp:extent cx="5817434" cy="1407381"/>
          <wp:effectExtent l="0" t="0" r="0" b="254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076" cy="141019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13" w:rsidRDefault="00B23813" w:rsidP="00B23813">
      <w:pPr>
        <w:spacing w:after="0" w:line="240" w:lineRule="auto"/>
      </w:pPr>
      <w:r>
        <w:separator/>
      </w:r>
    </w:p>
  </w:footnote>
  <w:footnote w:type="continuationSeparator" w:id="0">
    <w:p w:rsidR="00B23813" w:rsidRDefault="00B23813" w:rsidP="00B2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13" w:rsidRPr="00B23813" w:rsidRDefault="00B23813" w:rsidP="00B23813">
    <w:pPr>
      <w:pStyle w:val="a4"/>
    </w:pPr>
    <w:r w:rsidRPr="00B23813">
      <w:rPr>
        <w:noProof/>
        <w:lang w:eastAsia="el-GR"/>
      </w:rPr>
      <w:drawing>
        <wp:anchor distT="0" distB="0" distL="114300" distR="114300" simplePos="0" relativeHeight="251659264" behindDoc="0" locked="0" layoutInCell="1" allowOverlap="1" wp14:anchorId="0885BB03" wp14:editId="0D6419D7">
          <wp:simplePos x="0" y="0"/>
          <wp:positionH relativeFrom="column">
            <wp:posOffset>495300</wp:posOffset>
          </wp:positionH>
          <wp:positionV relativeFrom="paragraph">
            <wp:posOffset>-87630</wp:posOffset>
          </wp:positionV>
          <wp:extent cx="482600" cy="45847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813" w:rsidRPr="00B23813" w:rsidRDefault="00B23813" w:rsidP="00B23813">
    <w:pPr>
      <w:pStyle w:val="a4"/>
    </w:pPr>
  </w:p>
  <w:p w:rsidR="00B23813" w:rsidRPr="00B23813" w:rsidRDefault="00B23813" w:rsidP="00B23813">
    <w:pPr>
      <w:pStyle w:val="a4"/>
    </w:pPr>
    <w:r w:rsidRPr="00B23813">
      <w:t xml:space="preserve">ΕΛΛΗΝΙΚΗ ΔΗΜΟΚΡΑΤΙΑ                               </w:t>
    </w:r>
    <w:r w:rsidRPr="00B23813">
      <w:tab/>
      <w:t xml:space="preserve">             Διεύθυνση Αναστήλωσης Βυζαντινών</w:t>
    </w:r>
  </w:p>
  <w:p w:rsidR="00B23813" w:rsidRPr="00B23813" w:rsidRDefault="00B23813" w:rsidP="00B23813">
    <w:pPr>
      <w:pStyle w:val="a4"/>
    </w:pPr>
    <w:r w:rsidRPr="00B23813">
      <w:t>Υπουργείο Πολιτισμού και Αθλητισμού</w:t>
    </w:r>
    <w:r w:rsidRPr="00B23813">
      <w:tab/>
      <w:t xml:space="preserve">                  &amp; Μεταβυζαντινών Μνημείων</w:t>
    </w:r>
  </w:p>
  <w:p w:rsidR="00B23813" w:rsidRDefault="00B23813">
    <w:pPr>
      <w:pStyle w:val="a4"/>
    </w:pPr>
  </w:p>
  <w:p w:rsidR="00B23813" w:rsidRDefault="00B238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7C"/>
    <w:rsid w:val="000C7D54"/>
    <w:rsid w:val="00142A47"/>
    <w:rsid w:val="00332100"/>
    <w:rsid w:val="0062397C"/>
    <w:rsid w:val="006B6F3F"/>
    <w:rsid w:val="008D0C2D"/>
    <w:rsid w:val="00913760"/>
    <w:rsid w:val="00B23813"/>
    <w:rsid w:val="00E463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4EFA"/>
  <w15:docId w15:val="{12765505-60A1-4A4B-943A-DE49C150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6F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6F3F"/>
    <w:rPr>
      <w:rFonts w:ascii="Tahoma" w:hAnsi="Tahoma" w:cs="Tahoma"/>
      <w:sz w:val="16"/>
      <w:szCs w:val="16"/>
    </w:rPr>
  </w:style>
  <w:style w:type="paragraph" w:styleId="a4">
    <w:name w:val="header"/>
    <w:basedOn w:val="a"/>
    <w:link w:val="Char0"/>
    <w:uiPriority w:val="99"/>
    <w:unhideWhenUsed/>
    <w:rsid w:val="00B23813"/>
    <w:pPr>
      <w:tabs>
        <w:tab w:val="center" w:pos="4153"/>
        <w:tab w:val="right" w:pos="8306"/>
      </w:tabs>
      <w:spacing w:after="0" w:line="240" w:lineRule="auto"/>
    </w:pPr>
  </w:style>
  <w:style w:type="character" w:customStyle="1" w:styleId="Char0">
    <w:name w:val="Κεφαλίδα Char"/>
    <w:basedOn w:val="a0"/>
    <w:link w:val="a4"/>
    <w:uiPriority w:val="99"/>
    <w:rsid w:val="00B23813"/>
  </w:style>
  <w:style w:type="paragraph" w:styleId="a5">
    <w:name w:val="footer"/>
    <w:basedOn w:val="a"/>
    <w:link w:val="Char1"/>
    <w:uiPriority w:val="99"/>
    <w:unhideWhenUsed/>
    <w:rsid w:val="00B23813"/>
    <w:pPr>
      <w:tabs>
        <w:tab w:val="center" w:pos="4153"/>
        <w:tab w:val="right" w:pos="8306"/>
      </w:tabs>
      <w:spacing w:after="0" w:line="240" w:lineRule="auto"/>
    </w:pPr>
  </w:style>
  <w:style w:type="character" w:customStyle="1" w:styleId="Char1">
    <w:name w:val="Υποσέλιδο Char"/>
    <w:basedOn w:val="a0"/>
    <w:link w:val="a5"/>
    <w:uiPriority w:val="99"/>
    <w:rsid w:val="00B2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357FC-8DA6-47BA-B784-A4A8C5173AC0}"/>
</file>

<file path=customXml/itemProps2.xml><?xml version="1.0" encoding="utf-8"?>
<ds:datastoreItem xmlns:ds="http://schemas.openxmlformats.org/officeDocument/2006/customXml" ds:itemID="{5EFEEF4B-2408-4DB8-AE39-7F8F88D464A0}"/>
</file>

<file path=customXml/itemProps3.xml><?xml version="1.0" encoding="utf-8"?>
<ds:datastoreItem xmlns:ds="http://schemas.openxmlformats.org/officeDocument/2006/customXml" ds:itemID="{105CB122-151F-4626-A0A1-1CEA542B4F9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6</cp:revision>
  <dcterms:created xsi:type="dcterms:W3CDTF">2019-06-20T08:41:00Z</dcterms:created>
  <dcterms:modified xsi:type="dcterms:W3CDTF">2019-07-05T10:40:00Z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