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BE0" w:rsidRPr="00467271" w:rsidRDefault="00122BE0" w:rsidP="00360DEC">
      <w:pPr>
        <w:jc w:val="both"/>
        <w:rPr>
          <w:rFonts w:cs="Arial"/>
          <w:b/>
        </w:rPr>
      </w:pPr>
    </w:p>
    <w:p w:rsidR="00810394" w:rsidRPr="00467271" w:rsidRDefault="00EE0C9C" w:rsidP="00435D02">
      <w:pPr>
        <w:jc w:val="center"/>
        <w:rPr>
          <w:rFonts w:cs="Arial"/>
          <w:b/>
        </w:rPr>
      </w:pPr>
      <w:r w:rsidRPr="00467271">
        <w:rPr>
          <w:rFonts w:cs="Arial"/>
          <w:b/>
        </w:rPr>
        <w:t>«</w:t>
      </w:r>
      <w:r w:rsidRPr="00467271">
        <w:rPr>
          <w:rFonts w:cs="Arial"/>
          <w:b/>
          <w:bCs/>
        </w:rPr>
        <w:t>Αποκατάσταση και ανάδειξη του οικοδομικού τετραγώνου της αγοράς του Δίου</w:t>
      </w:r>
      <w:r w:rsidR="00360DEC" w:rsidRPr="00467271">
        <w:rPr>
          <w:rFonts w:cs="Arial"/>
          <w:b/>
        </w:rPr>
        <w:t>»</w:t>
      </w:r>
    </w:p>
    <w:p w:rsidR="00360DEC" w:rsidRPr="00523500" w:rsidRDefault="00360DEC" w:rsidP="00360DEC">
      <w:pPr>
        <w:jc w:val="both"/>
        <w:rPr>
          <w:rFonts w:cs="Arial"/>
        </w:rPr>
      </w:pPr>
      <w:r w:rsidRPr="00467271">
        <w:rPr>
          <w:rFonts w:cs="Arial"/>
        </w:rPr>
        <w:t>Το έργο</w:t>
      </w:r>
      <w:r w:rsidR="00207F43" w:rsidRPr="00467271">
        <w:rPr>
          <w:rFonts w:cs="Arial"/>
        </w:rPr>
        <w:t xml:space="preserve"> </w:t>
      </w:r>
      <w:r w:rsidR="00EE0C9C" w:rsidRPr="00467271">
        <w:rPr>
          <w:rFonts w:cs="Arial"/>
        </w:rPr>
        <w:t>«Αποκατάσταση και ανάδειξη του οικοδομικού τετραγώνου της αγοράς του Δίου»</w:t>
      </w:r>
      <w:r w:rsidRPr="00467271">
        <w:rPr>
          <w:rFonts w:cs="Arial"/>
        </w:rPr>
        <w:t xml:space="preserve"> εντάχθηκε στο Επιχειρησιακό Πρόγραμμα «Κεντρική Μακεδονία 2014-202</w:t>
      </w:r>
      <w:r w:rsidR="00D00078" w:rsidRPr="00467271">
        <w:rPr>
          <w:rFonts w:cs="Arial"/>
        </w:rPr>
        <w:t xml:space="preserve">0» με προϋπολογισμό </w:t>
      </w:r>
      <w:r w:rsidR="00EE0C9C" w:rsidRPr="00467271">
        <w:rPr>
          <w:rFonts w:cs="Arial"/>
        </w:rPr>
        <w:t>1.366.272,34</w:t>
      </w:r>
      <w:r w:rsidR="00D00078" w:rsidRPr="00467271">
        <w:rPr>
          <w:rFonts w:cs="Arial"/>
        </w:rPr>
        <w:t xml:space="preserve">€, </w:t>
      </w:r>
      <w:r w:rsidRPr="00467271">
        <w:rPr>
          <w:rFonts w:cs="Arial"/>
        </w:rPr>
        <w:t>χρηματοδότηση από το Ευρωπαϊκό</w:t>
      </w:r>
      <w:r w:rsidR="00D00078" w:rsidRPr="00467271">
        <w:rPr>
          <w:rFonts w:cs="Arial"/>
        </w:rPr>
        <w:t xml:space="preserve"> Ταμείο Περιφερειακής Ανάπτυξης και δικαιούχο την Εφορεία Αρχαιοτήτων </w:t>
      </w:r>
      <w:r w:rsidR="00EE0C9C" w:rsidRPr="00467271">
        <w:rPr>
          <w:rFonts w:cs="Arial"/>
        </w:rPr>
        <w:t>Πιερίας</w:t>
      </w:r>
      <w:r w:rsidR="00D00078" w:rsidRPr="00467271">
        <w:rPr>
          <w:rFonts w:cs="Arial"/>
        </w:rPr>
        <w:t>.</w:t>
      </w:r>
      <w:r w:rsidR="003A3366" w:rsidRPr="00467271">
        <w:rPr>
          <w:rFonts w:cs="Arial"/>
        </w:rPr>
        <w:t xml:space="preserve"> </w:t>
      </w:r>
      <w:r w:rsidR="00523500">
        <w:rPr>
          <w:rFonts w:cs="Arial"/>
        </w:rPr>
        <w:t xml:space="preserve">Η διάρκεια υλοποίησης ορίστηκε από </w:t>
      </w:r>
      <w:r w:rsidR="00523500" w:rsidRPr="00523500">
        <w:rPr>
          <w:rFonts w:cs="Arial"/>
        </w:rPr>
        <w:t xml:space="preserve">15-12-2020 </w:t>
      </w:r>
      <w:r w:rsidR="00523500">
        <w:rPr>
          <w:rFonts w:cs="Arial"/>
        </w:rPr>
        <w:t xml:space="preserve">έως </w:t>
      </w:r>
      <w:r w:rsidR="00523500" w:rsidRPr="00523500">
        <w:rPr>
          <w:rFonts w:cs="Arial"/>
        </w:rPr>
        <w:t>14-10-2022</w:t>
      </w:r>
      <w:r w:rsidR="00523500">
        <w:rPr>
          <w:rFonts w:cs="Arial"/>
        </w:rPr>
        <w:t>.</w:t>
      </w:r>
    </w:p>
    <w:p w:rsidR="00B00A7A" w:rsidRPr="00467271" w:rsidRDefault="00B00A7A" w:rsidP="00B00A7A">
      <w:pPr>
        <w:jc w:val="both"/>
        <w:rPr>
          <w:rFonts w:cs="Arial"/>
        </w:rPr>
      </w:pPr>
      <w:r w:rsidRPr="00467271">
        <w:rPr>
          <w:rFonts w:cs="Arial"/>
        </w:rPr>
        <w:t xml:space="preserve">Το Δίον, τόπος πανάρχαιας λατρείας του Ολυμπίου Διός στους ανατολικούς πρόποδες του Ολύμπου, αναδείχθηκε ως η ιερή πόλη των Μακεδόνων, ενώ αργότερα, στη θέση του ιδρύθηκε από τον Οκταβιανό Αύγουστο, το 32-31 π.Χ., η ρωμαϊκή αποικία </w:t>
      </w:r>
      <w:proofErr w:type="spellStart"/>
      <w:r w:rsidRPr="00467271">
        <w:rPr>
          <w:rFonts w:cs="Arial"/>
        </w:rPr>
        <w:t>Colonia</w:t>
      </w:r>
      <w:proofErr w:type="spellEnd"/>
      <w:r w:rsidRPr="00467271">
        <w:rPr>
          <w:rFonts w:cs="Arial"/>
        </w:rPr>
        <w:t xml:space="preserve"> </w:t>
      </w:r>
      <w:proofErr w:type="spellStart"/>
      <w:r w:rsidRPr="00467271">
        <w:rPr>
          <w:rFonts w:cs="Arial"/>
        </w:rPr>
        <w:t>Iulia</w:t>
      </w:r>
      <w:proofErr w:type="spellEnd"/>
      <w:r w:rsidRPr="00467271">
        <w:rPr>
          <w:rFonts w:cs="Arial"/>
        </w:rPr>
        <w:t xml:space="preserve"> </w:t>
      </w:r>
      <w:proofErr w:type="spellStart"/>
      <w:r w:rsidRPr="00467271">
        <w:rPr>
          <w:rFonts w:cs="Arial"/>
        </w:rPr>
        <w:t>Augusta</w:t>
      </w:r>
      <w:proofErr w:type="spellEnd"/>
      <w:r w:rsidRPr="00467271">
        <w:rPr>
          <w:rFonts w:cs="Arial"/>
        </w:rPr>
        <w:t xml:space="preserve"> </w:t>
      </w:r>
      <w:proofErr w:type="spellStart"/>
      <w:r w:rsidRPr="00467271">
        <w:rPr>
          <w:rFonts w:cs="Arial"/>
        </w:rPr>
        <w:t>Diensis</w:t>
      </w:r>
      <w:proofErr w:type="spellEnd"/>
      <w:r w:rsidRPr="00467271">
        <w:rPr>
          <w:rFonts w:cs="Arial"/>
        </w:rPr>
        <w:t>. Το Δίον είναι ο πληρέστερα ανασκαμμένος χώρος της πε</w:t>
      </w:r>
      <w:bookmarkStart w:id="0" w:name="_GoBack"/>
      <w:bookmarkEnd w:id="0"/>
      <w:r w:rsidRPr="00467271">
        <w:rPr>
          <w:rFonts w:cs="Arial"/>
        </w:rPr>
        <w:t xml:space="preserve">ριοχής του Ολύμπου και μία από τις μεγαλύτερες ανασκαφές των νεότερων χρόνων στην Ελλάδα. Ο αρχαιολογικός χώρος έχει έκταση περίπου 700 στρέμματα και αποτελείται από την εντός τειχών πόλη και από την περιοχή των εκτός των τειχών </w:t>
      </w:r>
      <w:r w:rsidRPr="000E5D94">
        <w:rPr>
          <w:rFonts w:cs="Arial"/>
        </w:rPr>
        <w:t>ιερών</w:t>
      </w:r>
      <w:r w:rsidR="00CC629C" w:rsidRPr="000E5D94">
        <w:rPr>
          <w:rFonts w:cs="Arial"/>
        </w:rPr>
        <w:t xml:space="preserve"> και θεάτρων</w:t>
      </w:r>
      <w:r w:rsidRPr="000E5D94">
        <w:rPr>
          <w:rFonts w:cs="Arial"/>
        </w:rPr>
        <w:t>.</w:t>
      </w:r>
      <w:r w:rsidRPr="00467271">
        <w:rPr>
          <w:rFonts w:cs="Arial"/>
        </w:rPr>
        <w:t xml:space="preserve"> Το μεγαλύτερο ποσοστό των ορατών αρχιτεκτονικών καταλοίπων ανήκει στη «ρωμαϊκή» φάση της πόλης, η οποία καλύπτει τις παλιότερες (Κλασικές και Ελληνιστικές).</w:t>
      </w:r>
    </w:p>
    <w:p w:rsidR="00B00A7A" w:rsidRPr="00467271" w:rsidRDefault="00B00A7A" w:rsidP="00B00A7A">
      <w:pPr>
        <w:jc w:val="both"/>
        <w:rPr>
          <w:rFonts w:cs="Arial"/>
        </w:rPr>
      </w:pPr>
      <w:r w:rsidRPr="00467271">
        <w:rPr>
          <w:rFonts w:cs="Arial"/>
        </w:rPr>
        <w:t>Το οικοδομικό τετράγωνο της αγοράς, στα ΝΔ της πόλης, αποτελούσε τον πυρήνα της δημόσιας ζωής και περιλάμβανε μια μεγάλη πλακοστρωμένη πλατεία (</w:t>
      </w:r>
      <w:proofErr w:type="spellStart"/>
      <w:r w:rsidRPr="00467271">
        <w:rPr>
          <w:rFonts w:cs="Arial"/>
        </w:rPr>
        <w:t>forum</w:t>
      </w:r>
      <w:proofErr w:type="spellEnd"/>
      <w:r w:rsidRPr="00467271">
        <w:rPr>
          <w:rFonts w:cs="Arial"/>
        </w:rPr>
        <w:t xml:space="preserve">), διαστάσεων 58Χ68 μ., χρονολογούμενη στα τέλη του 2ου- αρχές του 3ου αι. μ.Χ., η οποία περιβαλλόταν από στοές και χώρους δημόσιας και ιδιωτικής ζωής. </w:t>
      </w:r>
    </w:p>
    <w:p w:rsidR="000A1895" w:rsidRPr="00467271" w:rsidRDefault="000A1895" w:rsidP="00B00A7A">
      <w:pPr>
        <w:jc w:val="both"/>
        <w:rPr>
          <w:rFonts w:cs="Arial"/>
        </w:rPr>
      </w:pPr>
      <w:r w:rsidRPr="00467271">
        <w:rPr>
          <w:rFonts w:cs="Arial"/>
        </w:rPr>
        <w:t>Στόχος του ενταγμένου έργου είναι η προστασία</w:t>
      </w:r>
      <w:r w:rsidR="00B00A7A" w:rsidRPr="00467271">
        <w:rPr>
          <w:rFonts w:cs="Arial"/>
        </w:rPr>
        <w:t xml:space="preserve"> και </w:t>
      </w:r>
      <w:r w:rsidRPr="00467271">
        <w:rPr>
          <w:rFonts w:cs="Arial"/>
        </w:rPr>
        <w:t xml:space="preserve">η </w:t>
      </w:r>
      <w:r w:rsidR="00B00A7A" w:rsidRPr="00467271">
        <w:rPr>
          <w:rFonts w:cs="Arial"/>
        </w:rPr>
        <w:t>αποκατάσταση του σημαντικότερου τετραγώνου της</w:t>
      </w:r>
      <w:r w:rsidRPr="00467271">
        <w:rPr>
          <w:rFonts w:cs="Arial"/>
        </w:rPr>
        <w:t xml:space="preserve"> πόλη</w:t>
      </w:r>
      <w:r w:rsidR="00CC17CB">
        <w:rPr>
          <w:rFonts w:cs="Arial"/>
        </w:rPr>
        <w:t>ς</w:t>
      </w:r>
      <w:r w:rsidRPr="00467271">
        <w:rPr>
          <w:rFonts w:cs="Arial"/>
        </w:rPr>
        <w:t>, καθώς</w:t>
      </w:r>
      <w:r w:rsidR="00B00A7A" w:rsidRPr="00467271">
        <w:rPr>
          <w:rFonts w:cs="Arial"/>
        </w:rPr>
        <w:t xml:space="preserve"> και </w:t>
      </w:r>
      <w:r w:rsidRPr="00467271">
        <w:rPr>
          <w:rFonts w:cs="Arial"/>
        </w:rPr>
        <w:t xml:space="preserve">η </w:t>
      </w:r>
      <w:r w:rsidR="00B00A7A" w:rsidRPr="00467271">
        <w:rPr>
          <w:rFonts w:cs="Arial"/>
        </w:rPr>
        <w:t>συνολική βελτίωση και ανάδειξη του χώρου με την επέκταση της διαδρομής επισκεπτών και την αναβάθμιση των υπηρεσιών πληροφόρησης. Η παρέμβαση αφορά στο σύνολο του τετραγώνου της αγοράς με εργασίες ευπρεπισμού, ενώ οι εργασίες προστασίας και αποκατάστασης επικεντρώνονται στην πλατεία της αγοράς και στο νοτιοδυτικό τμήμα της.</w:t>
      </w:r>
    </w:p>
    <w:p w:rsidR="00B00A7A" w:rsidRPr="00467271" w:rsidRDefault="000A1895" w:rsidP="00B00A7A">
      <w:pPr>
        <w:jc w:val="both"/>
        <w:rPr>
          <w:rFonts w:cs="Arial"/>
        </w:rPr>
      </w:pPr>
      <w:r w:rsidRPr="00467271">
        <w:rPr>
          <w:rFonts w:cs="Arial"/>
        </w:rPr>
        <w:t>Συγκεκριμένα, ο</w:t>
      </w:r>
      <w:r w:rsidR="00B00A7A" w:rsidRPr="00467271">
        <w:rPr>
          <w:rFonts w:cs="Arial"/>
        </w:rPr>
        <w:t>ι εργασίες που θα πραγματοποιηθούν αφορούν:</w:t>
      </w:r>
    </w:p>
    <w:p w:rsidR="00B00A7A" w:rsidRPr="00467271" w:rsidRDefault="000A1895" w:rsidP="00467271">
      <w:pPr>
        <w:pStyle w:val="a6"/>
        <w:numPr>
          <w:ilvl w:val="0"/>
          <w:numId w:val="2"/>
        </w:numPr>
        <w:spacing w:after="120"/>
        <w:ind w:left="284" w:hanging="284"/>
        <w:contextualSpacing w:val="0"/>
        <w:jc w:val="both"/>
        <w:rPr>
          <w:rFonts w:cs="Arial"/>
        </w:rPr>
      </w:pPr>
      <w:r w:rsidRPr="00467271">
        <w:rPr>
          <w:rFonts w:cs="Arial"/>
        </w:rPr>
        <w:t xml:space="preserve">Στην αναδιαμόρφωση του οικοδομικού τετραγώνου της αγοράς με </w:t>
      </w:r>
      <w:r w:rsidR="00B00A7A" w:rsidRPr="00467271">
        <w:rPr>
          <w:rFonts w:cs="Arial"/>
        </w:rPr>
        <w:t>επιφανειακό καθαρισμό και ευπρεπισμό</w:t>
      </w:r>
      <w:r w:rsidRPr="00467271">
        <w:rPr>
          <w:rFonts w:cs="Arial"/>
        </w:rPr>
        <w:t xml:space="preserve">, </w:t>
      </w:r>
      <w:r w:rsidR="00B00A7A" w:rsidRPr="00467271">
        <w:rPr>
          <w:rFonts w:cs="Arial"/>
        </w:rPr>
        <w:t>αποχωμάτωση-επιχωμάτωση</w:t>
      </w:r>
      <w:r w:rsidRPr="00467271">
        <w:rPr>
          <w:rFonts w:cs="Arial"/>
        </w:rPr>
        <w:t xml:space="preserve"> και </w:t>
      </w:r>
      <w:r w:rsidR="00B00A7A" w:rsidRPr="00467271">
        <w:rPr>
          <w:rFonts w:cs="Arial"/>
        </w:rPr>
        <w:t>διαμόρφωση</w:t>
      </w:r>
      <w:r w:rsidRPr="00467271">
        <w:rPr>
          <w:rFonts w:cs="Arial"/>
        </w:rPr>
        <w:t xml:space="preserve"> του</w:t>
      </w:r>
      <w:r w:rsidR="00B00A7A" w:rsidRPr="00467271">
        <w:rPr>
          <w:rFonts w:cs="Arial"/>
        </w:rPr>
        <w:t xml:space="preserve"> εδάφους, </w:t>
      </w:r>
      <w:r w:rsidRPr="00467271">
        <w:rPr>
          <w:rFonts w:cs="Arial"/>
        </w:rPr>
        <w:t>κατασκευή νέων στεγάστρων προστασίας</w:t>
      </w:r>
      <w:r w:rsidR="003E0450" w:rsidRPr="00467271">
        <w:rPr>
          <w:rFonts w:cs="Arial"/>
        </w:rPr>
        <w:t xml:space="preserve">, επέκταση του υφιστάμενου στεγάστρου του μνημείου των ασπίδων, επέκταση του δικτύου διαδρομών κίνησης του αρχαιολογικού χώρου με κατάληξη σε εξέδρα θέασης της αγοράς, διαμορφωμένης και για </w:t>
      </w:r>
      <w:proofErr w:type="spellStart"/>
      <w:r w:rsidR="003E0450" w:rsidRPr="00467271">
        <w:rPr>
          <w:rFonts w:cs="Arial"/>
        </w:rPr>
        <w:t>ΑμεΑ</w:t>
      </w:r>
      <w:proofErr w:type="spellEnd"/>
      <w:r w:rsidR="003E0450" w:rsidRPr="00467271">
        <w:rPr>
          <w:rFonts w:cs="Arial"/>
        </w:rPr>
        <w:t xml:space="preserve">. </w:t>
      </w:r>
    </w:p>
    <w:p w:rsidR="003E0450" w:rsidRPr="000E5D94" w:rsidRDefault="003E0450" w:rsidP="00467271">
      <w:pPr>
        <w:pStyle w:val="a6"/>
        <w:numPr>
          <w:ilvl w:val="0"/>
          <w:numId w:val="2"/>
        </w:numPr>
        <w:spacing w:after="120"/>
        <w:ind w:left="284" w:hanging="284"/>
        <w:contextualSpacing w:val="0"/>
        <w:jc w:val="both"/>
        <w:rPr>
          <w:rFonts w:cs="Arial"/>
        </w:rPr>
      </w:pPr>
      <w:r w:rsidRPr="00467271">
        <w:rPr>
          <w:rFonts w:cs="Arial"/>
        </w:rPr>
        <w:t xml:space="preserve">Στην προστασία και αποκατάσταση του ΝΔ τμήματος της αγοράς και της πλατείας με στερέωση και αποκατάσταση των </w:t>
      </w:r>
      <w:r w:rsidRPr="000E5D94">
        <w:rPr>
          <w:rFonts w:cs="Arial"/>
        </w:rPr>
        <w:t>τοιχοδομών</w:t>
      </w:r>
      <w:r w:rsidR="00F73007" w:rsidRPr="000E5D94">
        <w:rPr>
          <w:rFonts w:cs="Arial"/>
        </w:rPr>
        <w:t xml:space="preserve"> στην οικία Επιγένους και το Σεβαστείο</w:t>
      </w:r>
      <w:r w:rsidRPr="000E5D94">
        <w:rPr>
          <w:rFonts w:cs="Arial"/>
        </w:rPr>
        <w:t xml:space="preserve">, </w:t>
      </w:r>
      <w:r w:rsidR="00CB1974" w:rsidRPr="000E5D94">
        <w:rPr>
          <w:rFonts w:cs="Arial"/>
        </w:rPr>
        <w:t>συντήρηση</w:t>
      </w:r>
      <w:r w:rsidRPr="00467271">
        <w:rPr>
          <w:rFonts w:cs="Arial"/>
        </w:rPr>
        <w:t xml:space="preserve"> των ψηφιδωτών δαπέδων, της τοιχογραφίας του </w:t>
      </w:r>
      <w:proofErr w:type="spellStart"/>
      <w:r w:rsidRPr="00467271">
        <w:rPr>
          <w:rFonts w:cs="Arial"/>
        </w:rPr>
        <w:t>Σεβαστείου</w:t>
      </w:r>
      <w:proofErr w:type="spellEnd"/>
      <w:r w:rsidRPr="00467271">
        <w:rPr>
          <w:rFonts w:cs="Arial"/>
        </w:rPr>
        <w:t xml:space="preserve">, των λίθων και των </w:t>
      </w:r>
      <w:r w:rsidR="00CB1974" w:rsidRPr="000E5D94">
        <w:rPr>
          <w:rFonts w:cs="Arial"/>
        </w:rPr>
        <w:t>ευρημάτω</w:t>
      </w:r>
      <w:r w:rsidR="00CC629C" w:rsidRPr="000E5D94">
        <w:rPr>
          <w:rFonts w:cs="Arial"/>
        </w:rPr>
        <w:t>ν</w:t>
      </w:r>
      <w:r w:rsidR="000E5D94" w:rsidRPr="000E5D94">
        <w:rPr>
          <w:rFonts w:cs="Arial"/>
        </w:rPr>
        <w:t xml:space="preserve">, </w:t>
      </w:r>
      <w:r w:rsidR="00CC17CB" w:rsidRPr="000E5D94">
        <w:rPr>
          <w:rFonts w:cs="Arial"/>
        </w:rPr>
        <w:t>καθώς και του υστερορωμαϊκού κλιβάνου στο βόρειο τμήμα</w:t>
      </w:r>
      <w:r w:rsidR="000E5D94" w:rsidRPr="000E5D94">
        <w:rPr>
          <w:rFonts w:cs="Arial"/>
        </w:rPr>
        <w:t xml:space="preserve"> της αγοράς.</w:t>
      </w:r>
    </w:p>
    <w:p w:rsidR="003E0450" w:rsidRPr="00467271" w:rsidRDefault="003E0450" w:rsidP="00467271">
      <w:pPr>
        <w:pStyle w:val="a6"/>
        <w:numPr>
          <w:ilvl w:val="0"/>
          <w:numId w:val="2"/>
        </w:numPr>
        <w:spacing w:after="120"/>
        <w:ind w:left="284" w:hanging="284"/>
        <w:contextualSpacing w:val="0"/>
        <w:jc w:val="both"/>
        <w:rPr>
          <w:rFonts w:cs="Arial"/>
        </w:rPr>
      </w:pPr>
      <w:r w:rsidRPr="00467271">
        <w:rPr>
          <w:rFonts w:cs="Arial"/>
        </w:rPr>
        <w:lastRenderedPageBreak/>
        <w:t xml:space="preserve">Στην τοποθέτηση δίγλωσσων πινακίδων ενημέρωσης και κατεύθυνσης, στη δημιουργία απτικού χάρτη (με υπόμνημα και σε σύστημα </w:t>
      </w:r>
      <w:proofErr w:type="spellStart"/>
      <w:r w:rsidRPr="00467271">
        <w:rPr>
          <w:rFonts w:cs="Arial"/>
        </w:rPr>
        <w:t>Braille</w:t>
      </w:r>
      <w:proofErr w:type="spellEnd"/>
      <w:r w:rsidRPr="00467271">
        <w:rPr>
          <w:rFonts w:cs="Arial"/>
        </w:rPr>
        <w:t xml:space="preserve">), στην παραγωγή </w:t>
      </w:r>
      <w:proofErr w:type="spellStart"/>
      <w:r w:rsidRPr="00467271">
        <w:rPr>
          <w:rFonts w:cs="Arial"/>
        </w:rPr>
        <w:t>ορθοφωτοχαρτών</w:t>
      </w:r>
      <w:proofErr w:type="spellEnd"/>
      <w:r w:rsidRPr="00467271">
        <w:rPr>
          <w:rFonts w:cs="Arial"/>
        </w:rPr>
        <w:t xml:space="preserve"> και ψηφιακού μοντέλου εδάφους, στην παραγωγή ψηφιακού - ηχητικού - έντυπου πληροφοριακού υλικού</w:t>
      </w:r>
      <w:r w:rsidR="00CB1974" w:rsidRPr="00467271">
        <w:rPr>
          <w:rFonts w:cs="Arial"/>
        </w:rPr>
        <w:t xml:space="preserve"> (και σε σύστημα </w:t>
      </w:r>
      <w:proofErr w:type="spellStart"/>
      <w:r w:rsidR="00CB1974" w:rsidRPr="00467271">
        <w:rPr>
          <w:rFonts w:cs="Arial"/>
        </w:rPr>
        <w:t>Braille</w:t>
      </w:r>
      <w:proofErr w:type="spellEnd"/>
      <w:r w:rsidR="00CB1974" w:rsidRPr="00467271">
        <w:rPr>
          <w:rFonts w:cs="Arial"/>
        </w:rPr>
        <w:t>)</w:t>
      </w:r>
      <w:r w:rsidRPr="00467271">
        <w:rPr>
          <w:rFonts w:cs="Arial"/>
        </w:rPr>
        <w:t xml:space="preserve">, στη δημιουργία </w:t>
      </w:r>
      <w:proofErr w:type="spellStart"/>
      <w:r w:rsidRPr="00467271">
        <w:rPr>
          <w:rFonts w:cs="Arial"/>
        </w:rPr>
        <w:t>ιστοχώρου</w:t>
      </w:r>
      <w:proofErr w:type="spellEnd"/>
      <w:r w:rsidRPr="00467271">
        <w:rPr>
          <w:rFonts w:cs="Arial"/>
        </w:rPr>
        <w:t xml:space="preserve"> και </w:t>
      </w:r>
      <w:proofErr w:type="spellStart"/>
      <w:r w:rsidRPr="00467271">
        <w:rPr>
          <w:rFonts w:cs="Arial"/>
        </w:rPr>
        <w:t>πολυμεσικών</w:t>
      </w:r>
      <w:proofErr w:type="spellEnd"/>
      <w:r w:rsidRPr="00467271">
        <w:rPr>
          <w:rFonts w:cs="Arial"/>
        </w:rPr>
        <w:t xml:space="preserve"> εφαρμογών και, τέλος</w:t>
      </w:r>
      <w:r w:rsidR="00CC17CB">
        <w:rPr>
          <w:rFonts w:cs="Arial"/>
        </w:rPr>
        <w:t>,</w:t>
      </w:r>
      <w:r w:rsidRPr="00467271">
        <w:rPr>
          <w:rFonts w:cs="Arial"/>
        </w:rPr>
        <w:t xml:space="preserve"> στον σχεδιασμό εκπαιδευτικού προγράμματος.</w:t>
      </w:r>
    </w:p>
    <w:p w:rsidR="00CB1974" w:rsidRPr="00467271" w:rsidRDefault="00CB1974" w:rsidP="00CB1974">
      <w:pPr>
        <w:autoSpaceDE w:val="0"/>
        <w:autoSpaceDN w:val="0"/>
        <w:adjustRightInd w:val="0"/>
        <w:spacing w:after="0" w:line="276" w:lineRule="auto"/>
        <w:rPr>
          <w:rFonts w:cstheme="minorHAnsi"/>
        </w:rPr>
      </w:pPr>
      <w:r w:rsidRPr="00467271">
        <w:rPr>
          <w:rFonts w:cstheme="minorHAnsi"/>
        </w:rPr>
        <w:t>Στα αναμενόμενα οφέλη από την υλοποίηση της πράξης συγκαταλέγονται:</w:t>
      </w:r>
    </w:p>
    <w:p w:rsidR="00CB1974" w:rsidRPr="00467271" w:rsidRDefault="00CB1974" w:rsidP="00CB1974">
      <w:pPr>
        <w:pStyle w:val="a6"/>
        <w:numPr>
          <w:ilvl w:val="0"/>
          <w:numId w:val="4"/>
        </w:numPr>
        <w:jc w:val="both"/>
        <w:rPr>
          <w:rFonts w:cstheme="minorHAnsi"/>
        </w:rPr>
      </w:pPr>
      <w:r w:rsidRPr="00467271">
        <w:rPr>
          <w:rFonts w:cs="Arial"/>
        </w:rPr>
        <w:t xml:space="preserve">Η προστασία και ανάδειξη της πολιτιστικής κληρονομιάς της περιοχής του Μακεδονικού Ολύμπου, και ειδικότερα του Δίου το οποίο αποτελούσε το θρησκευτικό κέντρο των Μακεδόνων. </w:t>
      </w:r>
    </w:p>
    <w:p w:rsidR="00CB1974" w:rsidRPr="00467271" w:rsidRDefault="00467271" w:rsidP="00CB1974">
      <w:pPr>
        <w:pStyle w:val="a6"/>
        <w:numPr>
          <w:ilvl w:val="0"/>
          <w:numId w:val="4"/>
        </w:numPr>
        <w:jc w:val="both"/>
        <w:rPr>
          <w:rFonts w:cs="Arial"/>
        </w:rPr>
      </w:pPr>
      <w:r>
        <w:rPr>
          <w:rFonts w:cs="Arial"/>
        </w:rPr>
        <w:t>Η</w:t>
      </w:r>
      <w:r w:rsidR="00CB1974" w:rsidRPr="00467271">
        <w:rPr>
          <w:rFonts w:cs="Arial"/>
        </w:rPr>
        <w:t xml:space="preserve"> ενίσχυση της </w:t>
      </w:r>
      <w:proofErr w:type="spellStart"/>
      <w:r w:rsidR="00CB1974" w:rsidRPr="00467271">
        <w:rPr>
          <w:rFonts w:cs="Arial"/>
        </w:rPr>
        <w:t>επισκεψιμότητας</w:t>
      </w:r>
      <w:proofErr w:type="spellEnd"/>
      <w:r w:rsidR="00CB1974" w:rsidRPr="00467271">
        <w:rPr>
          <w:rFonts w:cs="Arial"/>
        </w:rPr>
        <w:t xml:space="preserve"> του αρχαιολογικού χώρου και της ευρύτερης περιοχής, μέσω της αύξησης της προσβασιμότητας και της αναγνωσιμότητας της αρχαίας αγοράς η οποία θα καταστεί ένα επιπλέον ισχυρό σημείο ενδιαφέροντος εντός του αρχαιολογικού πάρκου.</w:t>
      </w:r>
    </w:p>
    <w:p w:rsidR="00435D02" w:rsidRPr="00467271" w:rsidRDefault="00467271" w:rsidP="00CB1974">
      <w:pPr>
        <w:pStyle w:val="a6"/>
        <w:numPr>
          <w:ilvl w:val="0"/>
          <w:numId w:val="4"/>
        </w:numPr>
        <w:autoSpaceDE w:val="0"/>
        <w:autoSpaceDN w:val="0"/>
        <w:adjustRightInd w:val="0"/>
        <w:spacing w:after="0" w:line="276" w:lineRule="auto"/>
        <w:jc w:val="both"/>
        <w:rPr>
          <w:rFonts w:cs="Arial"/>
        </w:rPr>
      </w:pPr>
      <w:r>
        <w:rPr>
          <w:rFonts w:cstheme="minorHAnsi"/>
        </w:rPr>
        <w:t>Η</w:t>
      </w:r>
      <w:r w:rsidR="00435D02" w:rsidRPr="00467271">
        <w:rPr>
          <w:rFonts w:cstheme="minorHAnsi"/>
        </w:rPr>
        <w:t xml:space="preserve"> ενίσχυση του πολιτιστικού τουρισμού της ευρύτερης περιοχής. Εξάλλου, ο τουριστικός χαρακτήρας της ΠΕ Πιερίας ευνοεί τον αρχαιολογικό, φυσιολατρικό και εκπαιδευτικό – επιστημονικό τουρισμό.</w:t>
      </w:r>
    </w:p>
    <w:p w:rsidR="00CB1974" w:rsidRPr="00D60655" w:rsidRDefault="00467271" w:rsidP="00CB1974">
      <w:pPr>
        <w:pStyle w:val="a6"/>
        <w:numPr>
          <w:ilvl w:val="0"/>
          <w:numId w:val="4"/>
        </w:numPr>
        <w:jc w:val="both"/>
        <w:rPr>
          <w:rFonts w:cs="Arial"/>
        </w:rPr>
      </w:pPr>
      <w:r>
        <w:rPr>
          <w:rFonts w:cs="Arial"/>
        </w:rPr>
        <w:t>Η</w:t>
      </w:r>
      <w:r w:rsidR="00CB1974" w:rsidRPr="00467271">
        <w:rPr>
          <w:rFonts w:cs="Arial"/>
        </w:rPr>
        <w:t xml:space="preserve"> συμβολή στην τόνωση της οικονομικής δραστηριότητας της περιοχής</w:t>
      </w:r>
      <w:r w:rsidR="00CB1974" w:rsidRPr="00467271">
        <w:rPr>
          <w:rFonts w:cs="Arial"/>
          <w:color w:val="000000"/>
        </w:rPr>
        <w:t xml:space="preserve"> μέσα από τις εργασίες (προσλήψεις προσωπικού, αναθέσεις εργασιών) και τις δαπάνες του έργου (προμήθεια εξοπλισμού και υλικών).</w:t>
      </w:r>
    </w:p>
    <w:p w:rsidR="00D60655" w:rsidRDefault="00D60655" w:rsidP="00D60655">
      <w:pPr>
        <w:spacing w:after="0" w:line="240" w:lineRule="auto"/>
        <w:jc w:val="both"/>
        <w:rPr>
          <w:rFonts w:cs="Arial"/>
        </w:rPr>
      </w:pPr>
      <w:r>
        <w:rPr>
          <w:rFonts w:cs="Arial"/>
          <w:noProof/>
          <w:lang w:eastAsia="el-GR"/>
        </w:rPr>
        <w:drawing>
          <wp:inline distT="0" distB="0" distL="0" distR="0">
            <wp:extent cx="5878830" cy="4165716"/>
            <wp:effectExtent l="19050" t="0" r="7620" b="0"/>
            <wp:docPr id="1" name="Picture 1" descr="H:\KZ_EPKA\#ΔΙΟΝ_ΑΓΟΡΑ\ΥΛΟΠΟΙΗΣΗ ΠΡΑΞΗΣ\ΕΝΕΡΓΕΙΕΣ ΔΗΜΟΣΙΟΤΗΤΑΣ\Αγορά Δίου_αεροφω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Z_EPKA\#ΔΙΟΝ_ΑΓΟΡΑ\ΥΛΟΠΟΙΗΣΗ ΠΡΑΞΗΣ\ΕΝΕΡΓΕΙΕΣ ΔΗΜΟΣΙΟΤΗΤΑΣ\Αγορά Δίου_αεροφωτ..jpg"/>
                    <pic:cNvPicPr>
                      <a:picLocks noChangeAspect="1" noChangeArrowheads="1"/>
                    </pic:cNvPicPr>
                  </pic:nvPicPr>
                  <pic:blipFill>
                    <a:blip r:embed="rId11" cstate="print"/>
                    <a:srcRect/>
                    <a:stretch>
                      <a:fillRect/>
                    </a:stretch>
                  </pic:blipFill>
                  <pic:spPr bwMode="auto">
                    <a:xfrm>
                      <a:off x="0" y="0"/>
                      <a:ext cx="5878830" cy="4165716"/>
                    </a:xfrm>
                    <a:prstGeom prst="rect">
                      <a:avLst/>
                    </a:prstGeom>
                    <a:noFill/>
                    <a:ln w="9525">
                      <a:noFill/>
                      <a:miter lim="800000"/>
                      <a:headEnd/>
                      <a:tailEnd/>
                    </a:ln>
                  </pic:spPr>
                </pic:pic>
              </a:graphicData>
            </a:graphic>
          </wp:inline>
        </w:drawing>
      </w:r>
    </w:p>
    <w:p w:rsidR="00D60655" w:rsidRDefault="00D60655" w:rsidP="00D60655">
      <w:pPr>
        <w:spacing w:after="0" w:line="240" w:lineRule="auto"/>
        <w:jc w:val="both"/>
        <w:rPr>
          <w:rFonts w:cs="Arial"/>
        </w:rPr>
      </w:pPr>
      <w:r>
        <w:rPr>
          <w:rFonts w:cs="Arial"/>
        </w:rPr>
        <w:t>Το οικοδομικό τετράγωνο της αγοράς του Δίου, στα δυτικά της κεντρικής οδού της πόλης, με τα κύρια οικοδομικά του σύνολα (η αγορά με την κεντρική της πλατεία, οι Θέρμες της αγοράς, το Ωδείο των μεγάλων θερμών)</w:t>
      </w:r>
      <w:r w:rsidR="001045EF">
        <w:rPr>
          <w:rFonts w:cs="Arial"/>
        </w:rPr>
        <w:t>.</w:t>
      </w:r>
    </w:p>
    <w:p w:rsidR="001045EF" w:rsidRDefault="001045EF" w:rsidP="00D60655">
      <w:pPr>
        <w:spacing w:after="0" w:line="240" w:lineRule="auto"/>
        <w:jc w:val="both"/>
        <w:rPr>
          <w:rFonts w:cs="Arial"/>
        </w:rPr>
      </w:pPr>
    </w:p>
    <w:p w:rsidR="00CD3393" w:rsidRDefault="00CD3393" w:rsidP="00D60655">
      <w:pPr>
        <w:spacing w:after="0" w:line="240" w:lineRule="auto"/>
        <w:jc w:val="both"/>
        <w:rPr>
          <w:rFonts w:cs="Arial"/>
        </w:rPr>
      </w:pPr>
    </w:p>
    <w:p w:rsidR="00CD3393" w:rsidRDefault="00CD3393" w:rsidP="001F68CD">
      <w:pPr>
        <w:spacing w:after="0" w:line="240" w:lineRule="auto"/>
        <w:jc w:val="center"/>
        <w:rPr>
          <w:rFonts w:cs="Arial"/>
        </w:rPr>
      </w:pPr>
      <w:r>
        <w:rPr>
          <w:rFonts w:cs="Arial"/>
          <w:noProof/>
          <w:lang w:eastAsia="el-GR"/>
        </w:rPr>
        <w:drawing>
          <wp:inline distT="0" distB="0" distL="0" distR="0">
            <wp:extent cx="5740750" cy="3240000"/>
            <wp:effectExtent l="19050" t="0" r="0" b="0"/>
            <wp:docPr id="4" name="Picture 1" descr="H:\KZ_EPKA\#ΔΙΟΝ_ΑΓΟΡΑ\ΥΛΟΠΟΙΗΣΗ ΠΡΑΞΗΣ\ΕΝΕΡΓΕΙΕΣ ΔΗΜΟΣΙΟΤΗΤΑΣ\IMG_20200605_0911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Z_EPKA\#ΔΙΟΝ_ΑΓΟΡΑ\ΥΛΟΠΟΙΗΣΗ ΠΡΑΞΗΣ\ΕΝΕΡΓΕΙΕΣ ΔΗΜΟΣΙΟΤΗΤΑΣ\IMG_20200605_091157_1.jpg"/>
                    <pic:cNvPicPr>
                      <a:picLocks noChangeAspect="1" noChangeArrowheads="1"/>
                    </pic:cNvPicPr>
                  </pic:nvPicPr>
                  <pic:blipFill>
                    <a:blip r:embed="rId12" cstate="print"/>
                    <a:srcRect/>
                    <a:stretch>
                      <a:fillRect/>
                    </a:stretch>
                  </pic:blipFill>
                  <pic:spPr bwMode="auto">
                    <a:xfrm>
                      <a:off x="0" y="0"/>
                      <a:ext cx="5740750" cy="3240000"/>
                    </a:xfrm>
                    <a:prstGeom prst="rect">
                      <a:avLst/>
                    </a:prstGeom>
                    <a:noFill/>
                    <a:ln w="9525">
                      <a:noFill/>
                      <a:miter lim="800000"/>
                      <a:headEnd/>
                      <a:tailEnd/>
                    </a:ln>
                  </pic:spPr>
                </pic:pic>
              </a:graphicData>
            </a:graphic>
          </wp:inline>
        </w:drawing>
      </w:r>
    </w:p>
    <w:p w:rsidR="00CD3393" w:rsidRDefault="00CD3393" w:rsidP="001F68CD">
      <w:pPr>
        <w:spacing w:after="0" w:line="240" w:lineRule="auto"/>
        <w:jc w:val="both"/>
        <w:rPr>
          <w:rFonts w:cs="Arial"/>
        </w:rPr>
      </w:pPr>
      <w:r>
        <w:rPr>
          <w:rFonts w:cs="Arial"/>
        </w:rPr>
        <w:t xml:space="preserve">Η αγορά του Δίου με το υφιστάμενο στέγαστρο του </w:t>
      </w:r>
      <w:proofErr w:type="spellStart"/>
      <w:r>
        <w:rPr>
          <w:rFonts w:cs="Arial"/>
        </w:rPr>
        <w:t>Σεβαστείου</w:t>
      </w:r>
      <w:proofErr w:type="spellEnd"/>
      <w:r>
        <w:rPr>
          <w:rFonts w:cs="Arial"/>
        </w:rPr>
        <w:t xml:space="preserve"> (που πρόκειται να αντικατασταθεί) στα δεξιά.</w:t>
      </w:r>
      <w:r w:rsidR="006A6743">
        <w:rPr>
          <w:rFonts w:cs="Arial"/>
        </w:rPr>
        <w:t xml:space="preserve"> Στο βάθος ο Όλυμπος.</w:t>
      </w:r>
      <w:r>
        <w:rPr>
          <w:rFonts w:cs="Arial"/>
        </w:rPr>
        <w:t xml:space="preserve"> </w:t>
      </w:r>
      <w:r w:rsidR="006A6743">
        <w:rPr>
          <w:rFonts w:cs="Arial"/>
        </w:rPr>
        <w:t>(</w:t>
      </w:r>
      <w:r>
        <w:rPr>
          <w:rFonts w:cs="Arial"/>
        </w:rPr>
        <w:t xml:space="preserve">Λήψη από την πλατεία της αγοράς προς την οικία </w:t>
      </w:r>
      <w:proofErr w:type="spellStart"/>
      <w:r>
        <w:rPr>
          <w:rFonts w:cs="Arial"/>
        </w:rPr>
        <w:t>Επιγένους</w:t>
      </w:r>
      <w:proofErr w:type="spellEnd"/>
      <w:r w:rsidR="006A6743">
        <w:rPr>
          <w:rFonts w:cs="Arial"/>
        </w:rPr>
        <w:t>)</w:t>
      </w:r>
    </w:p>
    <w:p w:rsidR="006A6743" w:rsidRDefault="006A6743" w:rsidP="001F68CD">
      <w:pPr>
        <w:spacing w:after="0" w:line="240" w:lineRule="auto"/>
        <w:jc w:val="both"/>
        <w:rPr>
          <w:rFonts w:cs="Arial"/>
        </w:rPr>
      </w:pPr>
    </w:p>
    <w:p w:rsidR="006A6743" w:rsidRDefault="006A6743" w:rsidP="006A6743">
      <w:pPr>
        <w:spacing w:after="0" w:line="240" w:lineRule="auto"/>
        <w:jc w:val="both"/>
        <w:rPr>
          <w:rFonts w:cs="Arial"/>
        </w:rPr>
      </w:pPr>
      <w:r>
        <w:rPr>
          <w:rFonts w:cs="Arial"/>
          <w:noProof/>
          <w:lang w:eastAsia="el-GR"/>
        </w:rPr>
        <w:drawing>
          <wp:inline distT="0" distB="0" distL="0" distR="0">
            <wp:extent cx="4540640" cy="3024000"/>
            <wp:effectExtent l="19050" t="0" r="0" b="0"/>
            <wp:docPr id="5" name="Picture 3" descr="H:\KZ_EPKA\#ΔΙΟΝ_ΑΓΟΡΑ\PHOTOS\16-01-2020\DSC0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Z_EPKA\#ΔΙΟΝ_ΑΓΟΡΑ\PHOTOS\16-01-2020\DSC08589.JPG"/>
                    <pic:cNvPicPr>
                      <a:picLocks noChangeAspect="1" noChangeArrowheads="1"/>
                    </pic:cNvPicPr>
                  </pic:nvPicPr>
                  <pic:blipFill>
                    <a:blip r:embed="rId13" cstate="print"/>
                    <a:srcRect/>
                    <a:stretch>
                      <a:fillRect/>
                    </a:stretch>
                  </pic:blipFill>
                  <pic:spPr bwMode="auto">
                    <a:xfrm>
                      <a:off x="0" y="0"/>
                      <a:ext cx="4540640" cy="3024000"/>
                    </a:xfrm>
                    <a:prstGeom prst="rect">
                      <a:avLst/>
                    </a:prstGeom>
                    <a:noFill/>
                    <a:ln w="9525">
                      <a:noFill/>
                      <a:miter lim="800000"/>
                      <a:headEnd/>
                      <a:tailEnd/>
                    </a:ln>
                  </pic:spPr>
                </pic:pic>
              </a:graphicData>
            </a:graphic>
          </wp:inline>
        </w:drawing>
      </w:r>
    </w:p>
    <w:p w:rsidR="006A6743" w:rsidRPr="00D60655" w:rsidRDefault="006A6743" w:rsidP="006A6743">
      <w:pPr>
        <w:spacing w:after="0" w:line="240" w:lineRule="auto"/>
        <w:jc w:val="both"/>
        <w:rPr>
          <w:rFonts w:cs="Arial"/>
        </w:rPr>
      </w:pPr>
      <w:r>
        <w:rPr>
          <w:rFonts w:cs="Arial"/>
        </w:rPr>
        <w:t xml:space="preserve">Τμήμα του </w:t>
      </w:r>
      <w:proofErr w:type="spellStart"/>
      <w:r>
        <w:rPr>
          <w:rFonts w:cs="Arial"/>
        </w:rPr>
        <w:t>Σεβαστείου</w:t>
      </w:r>
      <w:proofErr w:type="spellEnd"/>
      <w:r>
        <w:rPr>
          <w:rFonts w:cs="Arial"/>
        </w:rPr>
        <w:t xml:space="preserve"> με την σωζόμενη τοιχογραφία που πρόκειται να συντηρηθεί και να στεγαστεί με νέο στέγαστρο. </w:t>
      </w:r>
    </w:p>
    <w:p w:rsidR="006A6743" w:rsidRDefault="006A6743" w:rsidP="001F68CD">
      <w:pPr>
        <w:spacing w:after="0" w:line="240" w:lineRule="auto"/>
        <w:jc w:val="both"/>
        <w:rPr>
          <w:rFonts w:cs="Arial"/>
        </w:rPr>
      </w:pPr>
    </w:p>
    <w:p w:rsidR="001045EF" w:rsidRDefault="001045EF" w:rsidP="00D60655">
      <w:pPr>
        <w:spacing w:after="0" w:line="240" w:lineRule="auto"/>
        <w:jc w:val="both"/>
        <w:rPr>
          <w:rFonts w:cs="Arial"/>
        </w:rPr>
      </w:pPr>
      <w:r>
        <w:rPr>
          <w:rFonts w:cs="Arial"/>
          <w:noProof/>
          <w:lang w:eastAsia="el-GR"/>
        </w:rPr>
        <w:drawing>
          <wp:inline distT="0" distB="0" distL="0" distR="0">
            <wp:extent cx="5878830" cy="3919220"/>
            <wp:effectExtent l="19050" t="0" r="7620" b="0"/>
            <wp:docPr id="2" name="Picture 2" descr="H:\KZ_EPKA\#ΔΙΟΝ_ΑΓΟΡΑ\PHOTOS\16-01-2020\DSC0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Z_EPKA\#ΔΙΟΝ_ΑΓΟΡΑ\PHOTOS\16-01-2020\DSC08678.JPG"/>
                    <pic:cNvPicPr>
                      <a:picLocks noChangeAspect="1" noChangeArrowheads="1"/>
                    </pic:cNvPicPr>
                  </pic:nvPicPr>
                  <pic:blipFill>
                    <a:blip r:embed="rId14" cstate="print"/>
                    <a:srcRect/>
                    <a:stretch>
                      <a:fillRect/>
                    </a:stretch>
                  </pic:blipFill>
                  <pic:spPr bwMode="auto">
                    <a:xfrm>
                      <a:off x="0" y="0"/>
                      <a:ext cx="5878830" cy="3919220"/>
                    </a:xfrm>
                    <a:prstGeom prst="rect">
                      <a:avLst/>
                    </a:prstGeom>
                    <a:noFill/>
                    <a:ln w="9525">
                      <a:noFill/>
                      <a:miter lim="800000"/>
                      <a:headEnd/>
                      <a:tailEnd/>
                    </a:ln>
                  </pic:spPr>
                </pic:pic>
              </a:graphicData>
            </a:graphic>
          </wp:inline>
        </w:drawing>
      </w:r>
    </w:p>
    <w:p w:rsidR="001045EF" w:rsidRDefault="006A6743" w:rsidP="00D60655">
      <w:pPr>
        <w:spacing w:after="0" w:line="240" w:lineRule="auto"/>
        <w:jc w:val="both"/>
        <w:rPr>
          <w:rFonts w:cs="Arial"/>
        </w:rPr>
      </w:pPr>
      <w:r>
        <w:rPr>
          <w:rFonts w:cs="Arial"/>
        </w:rPr>
        <w:t>Το</w:t>
      </w:r>
      <w:r w:rsidR="001045EF">
        <w:rPr>
          <w:rFonts w:cs="Arial"/>
        </w:rPr>
        <w:t xml:space="preserve"> μνημείο των ασπίδων</w:t>
      </w:r>
      <w:r>
        <w:rPr>
          <w:rFonts w:cs="Arial"/>
        </w:rPr>
        <w:t xml:space="preserve"> με το υφιστάμενο στέγαστρο που πρόκειται να επεκταθεί.</w:t>
      </w:r>
    </w:p>
    <w:p w:rsidR="007222A1" w:rsidRDefault="007222A1" w:rsidP="00D60655">
      <w:pPr>
        <w:spacing w:after="0" w:line="240" w:lineRule="auto"/>
        <w:jc w:val="both"/>
        <w:rPr>
          <w:rFonts w:cs="Arial"/>
        </w:rPr>
      </w:pPr>
    </w:p>
    <w:sectPr w:rsidR="007222A1" w:rsidSect="00122BE0">
      <w:headerReference w:type="default" r:id="rId15"/>
      <w:footerReference w:type="default" r:id="rId16"/>
      <w:pgSz w:w="11906" w:h="16838"/>
      <w:pgMar w:top="2237" w:right="1797" w:bottom="2552" w:left="851" w:header="426" w:footer="29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6B1" w:rsidRDefault="009006B1" w:rsidP="00117712">
      <w:pPr>
        <w:spacing w:after="0" w:line="240" w:lineRule="auto"/>
      </w:pPr>
      <w:r>
        <w:separator/>
      </w:r>
    </w:p>
  </w:endnote>
  <w:endnote w:type="continuationSeparator" w:id="0">
    <w:p w:rsidR="009006B1" w:rsidRDefault="009006B1"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712" w:rsidRDefault="00C36FA6">
    <w:pPr>
      <w:pStyle w:val="a5"/>
    </w:pPr>
    <w:r>
      <w:rPr>
        <w:noProof/>
        <w:lang w:eastAsia="el-GR"/>
      </w:rPr>
      <w:drawing>
        <wp:anchor distT="0" distB="0" distL="114300" distR="114300" simplePos="0" relativeHeight="251658240" behindDoc="0" locked="0" layoutInCell="1" allowOverlap="1">
          <wp:simplePos x="0" y="0"/>
          <wp:positionH relativeFrom="column">
            <wp:posOffset>52109</wp:posOffset>
          </wp:positionH>
          <wp:positionV relativeFrom="paragraph">
            <wp:posOffset>453390</wp:posOffset>
          </wp:positionV>
          <wp:extent cx="6096000" cy="1475763"/>
          <wp:effectExtent l="0" t="0" r="0" b="0"/>
          <wp:wrapNone/>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0" cy="147576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6B1" w:rsidRDefault="009006B1" w:rsidP="00117712">
      <w:pPr>
        <w:spacing w:after="0" w:line="240" w:lineRule="auto"/>
      </w:pPr>
      <w:r>
        <w:separator/>
      </w:r>
    </w:p>
  </w:footnote>
  <w:footnote w:type="continuationSeparator" w:id="0">
    <w:p w:rsidR="009006B1" w:rsidRDefault="009006B1"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FA6" w:rsidRPr="000B476F" w:rsidRDefault="00C36FA6" w:rsidP="00C36FA6">
    <w:pPr>
      <w:pStyle w:val="a4"/>
      <w:rPr>
        <w:noProof/>
        <w:lang w:eastAsia="el-GR"/>
      </w:rPr>
    </w:pPr>
    <w:r>
      <w:rPr>
        <w:noProof/>
        <w:lang w:eastAsia="el-GR"/>
      </w:rPr>
      <w:drawing>
        <wp:inline distT="0" distB="0" distL="0" distR="0">
          <wp:extent cx="466725" cy="438150"/>
          <wp:effectExtent l="0" t="0" r="9525"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C36FA6" w:rsidRDefault="00C36FA6" w:rsidP="00122BE0">
    <w:pPr>
      <w:pStyle w:val="a4"/>
      <w:tabs>
        <w:tab w:val="left" w:pos="4536"/>
      </w:tabs>
      <w:rPr>
        <w:noProof/>
        <w:lang w:eastAsia="el-GR"/>
      </w:rPr>
    </w:pPr>
    <w:r>
      <w:rPr>
        <w:noProof/>
        <w:lang w:eastAsia="el-GR"/>
      </w:rPr>
      <w:t xml:space="preserve">ΕΛΛΗΝΙΚΗ ΔΗΜΟΚΡΑΤΙΑ </w:t>
    </w:r>
    <w:r>
      <w:rPr>
        <w:noProof/>
        <w:lang w:eastAsia="el-GR"/>
      </w:rPr>
      <w:tab/>
    </w:r>
    <w:r w:rsidR="00122BE0">
      <w:rPr>
        <w:noProof/>
        <w:lang w:eastAsia="el-GR"/>
      </w:rPr>
      <w:tab/>
    </w:r>
    <w:r>
      <w:rPr>
        <w:noProof/>
        <w:lang w:eastAsia="el-GR"/>
      </w:rPr>
      <w:t xml:space="preserve">Γενική </w:t>
    </w:r>
    <w:r w:rsidR="00A97627">
      <w:rPr>
        <w:noProof/>
        <w:lang w:eastAsia="el-GR"/>
      </w:rPr>
      <w:t xml:space="preserve"> </w:t>
    </w:r>
    <w:r>
      <w:rPr>
        <w:noProof/>
        <w:lang w:eastAsia="el-GR"/>
      </w:rPr>
      <w:t xml:space="preserve">Διεύθυνση </w:t>
    </w:r>
    <w:r w:rsidR="00A97627">
      <w:rPr>
        <w:noProof/>
        <w:lang w:eastAsia="el-GR"/>
      </w:rPr>
      <w:t xml:space="preserve"> </w:t>
    </w:r>
    <w:r>
      <w:rPr>
        <w:noProof/>
        <w:lang w:eastAsia="el-GR"/>
      </w:rPr>
      <w:t xml:space="preserve">Αρχαιοτήτων </w:t>
    </w:r>
  </w:p>
  <w:p w:rsidR="00C36FA6" w:rsidRPr="00BD56E2" w:rsidRDefault="00C36FA6" w:rsidP="00122BE0">
    <w:pPr>
      <w:pStyle w:val="a4"/>
      <w:tabs>
        <w:tab w:val="clear" w:pos="4153"/>
        <w:tab w:val="center" w:pos="4395"/>
        <w:tab w:val="left" w:pos="4536"/>
      </w:tabs>
      <w:rPr>
        <w:noProof/>
        <w:lang w:eastAsia="el-GR"/>
      </w:rPr>
    </w:pPr>
    <w:r>
      <w:rPr>
        <w:noProof/>
        <w:lang w:eastAsia="el-GR"/>
      </w:rPr>
      <w:t>Υπουργείο Πολιτισμού και Αθλητισμού</w:t>
    </w:r>
    <w:r>
      <w:rPr>
        <w:noProof/>
        <w:lang w:eastAsia="el-GR"/>
      </w:rPr>
      <w:tab/>
    </w:r>
    <w:r w:rsidR="00A97627">
      <w:rPr>
        <w:noProof/>
        <w:lang w:eastAsia="el-GR"/>
      </w:rPr>
      <w:t xml:space="preserve"> </w:t>
    </w:r>
    <w:r w:rsidR="00122BE0">
      <w:rPr>
        <w:noProof/>
        <w:lang w:eastAsia="el-GR"/>
      </w:rPr>
      <w:tab/>
    </w:r>
    <w:r>
      <w:rPr>
        <w:noProof/>
        <w:lang w:eastAsia="el-GR"/>
      </w:rPr>
      <w:t>&amp; Πολιτιστικής Κληρονομιάς</w:t>
    </w:r>
  </w:p>
  <w:p w:rsidR="009748E0" w:rsidRPr="00BD56E2" w:rsidRDefault="00C36FA6" w:rsidP="00122BE0">
    <w:pPr>
      <w:pStyle w:val="a4"/>
      <w:tabs>
        <w:tab w:val="left" w:pos="4536"/>
      </w:tabs>
      <w:rPr>
        <w:noProof/>
        <w:lang w:val="en-US" w:eastAsia="el-GR"/>
      </w:rPr>
    </w:pPr>
    <w:r>
      <w:rPr>
        <w:noProof/>
        <w:lang w:eastAsia="el-GR"/>
      </w:rPr>
      <w:tab/>
    </w:r>
    <w:r w:rsidR="00122BE0">
      <w:rPr>
        <w:noProof/>
        <w:lang w:eastAsia="el-GR"/>
      </w:rPr>
      <w:tab/>
    </w:r>
    <w:r w:rsidR="009748E0">
      <w:rPr>
        <w:noProof/>
        <w:lang w:eastAsia="el-GR"/>
      </w:rPr>
      <w:t>Εφορεία</w:t>
    </w:r>
    <w:r w:rsidR="009748E0" w:rsidRPr="009748E0">
      <w:rPr>
        <w:noProof/>
        <w:lang w:val="en-US" w:eastAsia="el-GR"/>
      </w:rPr>
      <w:t xml:space="preserve"> </w:t>
    </w:r>
    <w:r w:rsidR="009748E0">
      <w:rPr>
        <w:noProof/>
        <w:lang w:eastAsia="el-GR"/>
      </w:rPr>
      <w:t>Αρχαιοτήτων</w:t>
    </w:r>
    <w:r w:rsidR="009748E0" w:rsidRPr="009748E0">
      <w:rPr>
        <w:noProof/>
        <w:lang w:val="en-US" w:eastAsia="el-GR"/>
      </w:rPr>
      <w:t xml:space="preserve"> </w:t>
    </w:r>
    <w:r w:rsidR="00E118FA" w:rsidRPr="00E118FA">
      <w:rPr>
        <w:noProof/>
        <w:lang w:eastAsia="el-GR"/>
      </w:rPr>
      <w:t>Πιερίας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637D0"/>
    <w:multiLevelType w:val="hybridMultilevel"/>
    <w:tmpl w:val="47A0126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15:restartNumberingAfterBreak="0">
    <w:nsid w:val="13473A92"/>
    <w:multiLevelType w:val="hybridMultilevel"/>
    <w:tmpl w:val="3078C1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21C76CC"/>
    <w:multiLevelType w:val="hybridMultilevel"/>
    <w:tmpl w:val="7110EF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0F37842"/>
    <w:multiLevelType w:val="hybridMultilevel"/>
    <w:tmpl w:val="BC06D8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344C6"/>
    <w:rsid w:val="000625A5"/>
    <w:rsid w:val="000A1895"/>
    <w:rsid w:val="000E5D94"/>
    <w:rsid w:val="001045EF"/>
    <w:rsid w:val="00117712"/>
    <w:rsid w:val="00121850"/>
    <w:rsid w:val="00122BE0"/>
    <w:rsid w:val="00145423"/>
    <w:rsid w:val="00145ADA"/>
    <w:rsid w:val="00154655"/>
    <w:rsid w:val="001C4BFB"/>
    <w:rsid w:val="001D5A7E"/>
    <w:rsid w:val="001F68CD"/>
    <w:rsid w:val="00207F43"/>
    <w:rsid w:val="00235255"/>
    <w:rsid w:val="0027107E"/>
    <w:rsid w:val="00293750"/>
    <w:rsid w:val="002A00DC"/>
    <w:rsid w:val="00333C47"/>
    <w:rsid w:val="003532FB"/>
    <w:rsid w:val="00360DEC"/>
    <w:rsid w:val="00371F7D"/>
    <w:rsid w:val="00385786"/>
    <w:rsid w:val="003929D5"/>
    <w:rsid w:val="003A3366"/>
    <w:rsid w:val="003A5585"/>
    <w:rsid w:val="003C2702"/>
    <w:rsid w:val="003D0ADD"/>
    <w:rsid w:val="003E0450"/>
    <w:rsid w:val="003E3459"/>
    <w:rsid w:val="00435D02"/>
    <w:rsid w:val="00467271"/>
    <w:rsid w:val="0047588C"/>
    <w:rsid w:val="00493D09"/>
    <w:rsid w:val="00495695"/>
    <w:rsid w:val="004A2EBA"/>
    <w:rsid w:val="004B1AD9"/>
    <w:rsid w:val="004C54C5"/>
    <w:rsid w:val="004D67CD"/>
    <w:rsid w:val="004E3427"/>
    <w:rsid w:val="004E452F"/>
    <w:rsid w:val="004E6011"/>
    <w:rsid w:val="004F375B"/>
    <w:rsid w:val="00501C6C"/>
    <w:rsid w:val="0050201C"/>
    <w:rsid w:val="00515C63"/>
    <w:rsid w:val="005167DE"/>
    <w:rsid w:val="00523500"/>
    <w:rsid w:val="00537E0E"/>
    <w:rsid w:val="005439AA"/>
    <w:rsid w:val="00552270"/>
    <w:rsid w:val="00562AE9"/>
    <w:rsid w:val="005804E7"/>
    <w:rsid w:val="00586129"/>
    <w:rsid w:val="005A157A"/>
    <w:rsid w:val="005B6B2B"/>
    <w:rsid w:val="005D6936"/>
    <w:rsid w:val="005E4821"/>
    <w:rsid w:val="005F607B"/>
    <w:rsid w:val="00606F91"/>
    <w:rsid w:val="006A6743"/>
    <w:rsid w:val="006A6ED7"/>
    <w:rsid w:val="006C3441"/>
    <w:rsid w:val="006C6D88"/>
    <w:rsid w:val="00705C05"/>
    <w:rsid w:val="007222A1"/>
    <w:rsid w:val="0072797D"/>
    <w:rsid w:val="00734046"/>
    <w:rsid w:val="00741E32"/>
    <w:rsid w:val="007548B9"/>
    <w:rsid w:val="00770D89"/>
    <w:rsid w:val="00791992"/>
    <w:rsid w:val="007D2A36"/>
    <w:rsid w:val="007E0CEB"/>
    <w:rsid w:val="008022C9"/>
    <w:rsid w:val="00803981"/>
    <w:rsid w:val="00847A0A"/>
    <w:rsid w:val="00850A99"/>
    <w:rsid w:val="008667D4"/>
    <w:rsid w:val="008A4618"/>
    <w:rsid w:val="008A6C50"/>
    <w:rsid w:val="009006B1"/>
    <w:rsid w:val="00926166"/>
    <w:rsid w:val="009748E0"/>
    <w:rsid w:val="009849BD"/>
    <w:rsid w:val="00986D03"/>
    <w:rsid w:val="00987DC2"/>
    <w:rsid w:val="009A60BF"/>
    <w:rsid w:val="009C3BA4"/>
    <w:rsid w:val="009D3807"/>
    <w:rsid w:val="009F15E3"/>
    <w:rsid w:val="00A23059"/>
    <w:rsid w:val="00A616EF"/>
    <w:rsid w:val="00A97627"/>
    <w:rsid w:val="00AC24C5"/>
    <w:rsid w:val="00AE20A3"/>
    <w:rsid w:val="00AE4BF7"/>
    <w:rsid w:val="00B00A7A"/>
    <w:rsid w:val="00B00C16"/>
    <w:rsid w:val="00C021DA"/>
    <w:rsid w:val="00C044C2"/>
    <w:rsid w:val="00C079FB"/>
    <w:rsid w:val="00C36FA6"/>
    <w:rsid w:val="00C44D1E"/>
    <w:rsid w:val="00C8122B"/>
    <w:rsid w:val="00CB1974"/>
    <w:rsid w:val="00CC17CB"/>
    <w:rsid w:val="00CC629C"/>
    <w:rsid w:val="00CD3393"/>
    <w:rsid w:val="00D00078"/>
    <w:rsid w:val="00D60655"/>
    <w:rsid w:val="00D612B0"/>
    <w:rsid w:val="00E02FAE"/>
    <w:rsid w:val="00E118FA"/>
    <w:rsid w:val="00E71868"/>
    <w:rsid w:val="00E95C14"/>
    <w:rsid w:val="00EA3C47"/>
    <w:rsid w:val="00ED0B67"/>
    <w:rsid w:val="00ED3C53"/>
    <w:rsid w:val="00ED76D6"/>
    <w:rsid w:val="00EE0C9C"/>
    <w:rsid w:val="00F20F86"/>
    <w:rsid w:val="00F23DDF"/>
    <w:rsid w:val="00F73007"/>
    <w:rsid w:val="00FF559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7C4243C-6F05-4743-A591-E133FE420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0BF"/>
  </w:style>
  <w:style w:type="paragraph" w:styleId="3">
    <w:name w:val="heading 3"/>
    <w:basedOn w:val="a"/>
    <w:link w:val="3Char"/>
    <w:uiPriority w:val="9"/>
    <w:qFormat/>
    <w:rsid w:val="000344C6"/>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552270"/>
    <w:rPr>
      <w:rFonts w:ascii="Segoe UI" w:hAnsi="Segoe UI" w:cs="Segoe UI"/>
      <w:sz w:val="18"/>
      <w:szCs w:val="18"/>
    </w:rPr>
  </w:style>
  <w:style w:type="character" w:styleId="-">
    <w:name w:val="Hyperlink"/>
    <w:basedOn w:val="a0"/>
    <w:uiPriority w:val="99"/>
    <w:unhideWhenUsed/>
    <w:rsid w:val="004C54C5"/>
    <w:rPr>
      <w:color w:val="0563C1" w:themeColor="hyperlink"/>
      <w:u w:val="single"/>
    </w:rPr>
  </w:style>
  <w:style w:type="paragraph" w:styleId="a4">
    <w:name w:val="header"/>
    <w:basedOn w:val="a"/>
    <w:link w:val="Char0"/>
    <w:uiPriority w:val="99"/>
    <w:unhideWhenUsed/>
    <w:rsid w:val="00117712"/>
    <w:pPr>
      <w:tabs>
        <w:tab w:val="center" w:pos="4153"/>
        <w:tab w:val="right" w:pos="8306"/>
      </w:tabs>
      <w:spacing w:after="0" w:line="240" w:lineRule="auto"/>
    </w:pPr>
  </w:style>
  <w:style w:type="character" w:customStyle="1" w:styleId="Char0">
    <w:name w:val="Κεφαλίδα Char"/>
    <w:basedOn w:val="a0"/>
    <w:link w:val="a4"/>
    <w:uiPriority w:val="99"/>
    <w:rsid w:val="00117712"/>
  </w:style>
  <w:style w:type="paragraph" w:styleId="a5">
    <w:name w:val="footer"/>
    <w:basedOn w:val="a"/>
    <w:link w:val="Char1"/>
    <w:uiPriority w:val="99"/>
    <w:unhideWhenUsed/>
    <w:rsid w:val="00117712"/>
    <w:pPr>
      <w:tabs>
        <w:tab w:val="center" w:pos="4153"/>
        <w:tab w:val="right" w:pos="8306"/>
      </w:tabs>
      <w:spacing w:after="0" w:line="240" w:lineRule="auto"/>
    </w:pPr>
  </w:style>
  <w:style w:type="character" w:customStyle="1" w:styleId="Char1">
    <w:name w:val="Υποσέλιδο Char"/>
    <w:basedOn w:val="a0"/>
    <w:link w:val="a5"/>
    <w:uiPriority w:val="99"/>
    <w:rsid w:val="00117712"/>
  </w:style>
  <w:style w:type="character" w:customStyle="1" w:styleId="3Char">
    <w:name w:val="Επικεφαλίδα 3 Char"/>
    <w:basedOn w:val="a0"/>
    <w:link w:val="3"/>
    <w:uiPriority w:val="9"/>
    <w:rsid w:val="000344C6"/>
    <w:rPr>
      <w:rFonts w:ascii="Times New Roman" w:eastAsia="Times New Roman" w:hAnsi="Times New Roman" w:cs="Times New Roman"/>
      <w:b/>
      <w:bCs/>
      <w:sz w:val="27"/>
      <w:szCs w:val="27"/>
      <w:lang w:eastAsia="el-GR"/>
    </w:rPr>
  </w:style>
  <w:style w:type="paragraph" w:styleId="a6">
    <w:name w:val="List Paragraph"/>
    <w:basedOn w:val="a"/>
    <w:uiPriority w:val="34"/>
    <w:qFormat/>
    <w:rsid w:val="005B6B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778095">
      <w:bodyDiv w:val="1"/>
      <w:marLeft w:val="0"/>
      <w:marRight w:val="0"/>
      <w:marTop w:val="0"/>
      <w:marBottom w:val="0"/>
      <w:divBdr>
        <w:top w:val="none" w:sz="0" w:space="0" w:color="auto"/>
        <w:left w:val="none" w:sz="0" w:space="0" w:color="auto"/>
        <w:bottom w:val="none" w:sz="0" w:space="0" w:color="auto"/>
        <w:right w:val="none" w:sz="0" w:space="0" w:color="auto"/>
      </w:divBdr>
    </w:div>
    <w:div w:id="151796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A719A1-0246-469B-A8F9-3B9625636485}"/>
</file>

<file path=customXml/itemProps2.xml><?xml version="1.0" encoding="utf-8"?>
<ds:datastoreItem xmlns:ds="http://schemas.openxmlformats.org/officeDocument/2006/customXml" ds:itemID="{80D88B5F-6B35-4ABB-A40F-45BA9C0FA561}"/>
</file>

<file path=customXml/itemProps3.xml><?xml version="1.0" encoding="utf-8"?>
<ds:datastoreItem xmlns:ds="http://schemas.openxmlformats.org/officeDocument/2006/customXml" ds:itemID="{CBB52B23-3202-44F2-BE2B-E701000DF8C6}"/>
</file>

<file path=customXml/itemProps4.xml><?xml version="1.0" encoding="utf-8"?>
<ds:datastoreItem xmlns:ds="http://schemas.openxmlformats.org/officeDocument/2006/customXml" ds:itemID="{793F7CFB-75EB-4EB7-8EEE-89F5B709A8DF}"/>
</file>

<file path=docProps/app.xml><?xml version="1.0" encoding="utf-8"?>
<Properties xmlns="http://schemas.openxmlformats.org/officeDocument/2006/extended-properties" xmlns:vt="http://schemas.openxmlformats.org/officeDocument/2006/docPropsVTypes">
  <Template>Normal</Template>
  <TotalTime>2</TotalTime>
  <Pages>5</Pages>
  <Words>707</Words>
  <Characters>3820</Characters>
  <Application>Microsoft Office Word</Application>
  <DocSecurity>0</DocSecurity>
  <Lines>31</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Kasidou</dc:creator>
  <cp:lastModifiedBy>Thanos Giannopoulos</cp:lastModifiedBy>
  <cp:revision>4</cp:revision>
  <cp:lastPrinted>2018-01-11T07:15:00Z</cp:lastPrinted>
  <dcterms:created xsi:type="dcterms:W3CDTF">2021-03-16T17:33:00Z</dcterms:created>
  <dcterms:modified xsi:type="dcterms:W3CDTF">2021-06-15T10:11:00Z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